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4119" w14:textId="77777777" w:rsidR="005B3CC9" w:rsidRPr="00FE3962" w:rsidRDefault="005B3CC9">
      <w:pPr>
        <w:rPr>
          <w:rFonts w:ascii="Times New Roman" w:hAnsi="Times New Roman" w:cs="Times New Roman"/>
          <w:sz w:val="24"/>
          <w:szCs w:val="24"/>
        </w:rPr>
      </w:pPr>
      <w:bookmarkStart w:id="0" w:name="_GoBack"/>
      <w:bookmarkEnd w:id="0"/>
    </w:p>
    <w:p w14:paraId="43121ACC" w14:textId="77777777" w:rsidR="005B3CC9" w:rsidRPr="00FE3962" w:rsidRDefault="005B3CC9">
      <w:pPr>
        <w:rPr>
          <w:rFonts w:ascii="Times New Roman" w:hAnsi="Times New Roman" w:cs="Times New Roman"/>
          <w:sz w:val="24"/>
          <w:szCs w:val="24"/>
        </w:rPr>
      </w:pPr>
    </w:p>
    <w:p w14:paraId="289ADF39" w14:textId="77777777" w:rsidR="005B3CC9" w:rsidRPr="00FE3962" w:rsidRDefault="005B3CC9">
      <w:pPr>
        <w:rPr>
          <w:rFonts w:ascii="Times New Roman" w:hAnsi="Times New Roman" w:cs="Times New Roman"/>
          <w:sz w:val="24"/>
          <w:szCs w:val="24"/>
        </w:rPr>
      </w:pPr>
    </w:p>
    <w:p w14:paraId="587262C0" w14:textId="77777777" w:rsidR="005B3CC9" w:rsidRPr="00FE3962" w:rsidRDefault="005B3CC9">
      <w:pPr>
        <w:rPr>
          <w:rFonts w:ascii="Times New Roman" w:hAnsi="Times New Roman" w:cs="Times New Roman"/>
          <w:sz w:val="24"/>
          <w:szCs w:val="24"/>
        </w:rPr>
      </w:pPr>
    </w:p>
    <w:p w14:paraId="37433FCF" w14:textId="77777777" w:rsidR="005B3CC9" w:rsidRPr="00FE3962" w:rsidRDefault="005B3CC9" w:rsidP="007E1E69">
      <w:pPr>
        <w:spacing w:after="1320"/>
        <w:rPr>
          <w:rFonts w:ascii="Times New Roman" w:hAnsi="Times New Roman" w:cs="Times New Roman"/>
          <w:sz w:val="24"/>
          <w:szCs w:val="24"/>
        </w:rPr>
      </w:pPr>
    </w:p>
    <w:p w14:paraId="29F3BCCC" w14:textId="77777777" w:rsidR="007E1E69" w:rsidRPr="00FE3962" w:rsidRDefault="007E1E69" w:rsidP="007E1E69">
      <w:pPr>
        <w:spacing w:after="1320"/>
        <w:rPr>
          <w:rFonts w:ascii="Times New Roman" w:hAnsi="Times New Roman" w:cs="Times New Roman"/>
          <w:sz w:val="24"/>
          <w:szCs w:val="24"/>
        </w:rPr>
      </w:pPr>
    </w:p>
    <w:p w14:paraId="069E945C" w14:textId="77777777" w:rsidR="005B3CC9" w:rsidRPr="00FE3962" w:rsidRDefault="007E1E69" w:rsidP="007E1E69">
      <w:pPr>
        <w:jc w:val="center"/>
        <w:rPr>
          <w:rFonts w:ascii="Times New Roman" w:hAnsi="Times New Roman" w:cs="Times New Roman"/>
          <w:sz w:val="24"/>
          <w:szCs w:val="24"/>
        </w:rPr>
      </w:pPr>
      <w:r w:rsidRPr="00FE3962">
        <w:rPr>
          <w:rFonts w:ascii="Times New Roman" w:hAnsi="Times New Roman" w:cs="Times New Roman"/>
          <w:sz w:val="24"/>
          <w:szCs w:val="24"/>
        </w:rPr>
        <w:t>ST</w:t>
      </w:r>
      <w:r w:rsidR="001620EA" w:rsidRPr="00FE3962">
        <w:rPr>
          <w:rFonts w:ascii="Times New Roman" w:hAnsi="Times New Roman" w:cs="Times New Roman"/>
          <w:sz w:val="24"/>
          <w:szCs w:val="24"/>
        </w:rPr>
        <w:t>R</w:t>
      </w:r>
      <w:r w:rsidRPr="00FE3962">
        <w:rPr>
          <w:rFonts w:ascii="Times New Roman" w:hAnsi="Times New Roman" w:cs="Times New Roman"/>
          <w:sz w:val="24"/>
          <w:szCs w:val="24"/>
        </w:rPr>
        <w:t>ATEŠKI OKVIR ZA REFORMU JAVNE UPRAVE U BOSNI I HERCEGOVINI</w:t>
      </w:r>
    </w:p>
    <w:p w14:paraId="0CAE5462" w14:textId="52C20D92" w:rsidR="007E1E69" w:rsidRPr="00FE3962" w:rsidRDefault="00F92385" w:rsidP="007E1E69">
      <w:pPr>
        <w:jc w:val="center"/>
        <w:rPr>
          <w:rFonts w:ascii="Times New Roman" w:hAnsi="Times New Roman" w:cs="Times New Roman"/>
          <w:sz w:val="24"/>
          <w:szCs w:val="24"/>
        </w:rPr>
      </w:pPr>
      <w:r>
        <w:rPr>
          <w:rFonts w:ascii="Times New Roman" w:hAnsi="Times New Roman" w:cs="Times New Roman"/>
          <w:sz w:val="24"/>
          <w:szCs w:val="24"/>
        </w:rPr>
        <w:t>2018</w:t>
      </w:r>
      <w:r w:rsidR="0043126C" w:rsidRPr="00FE3962">
        <w:rPr>
          <w:rFonts w:ascii="Times New Roman" w:hAnsi="Times New Roman" w:cs="Times New Roman"/>
          <w:sz w:val="24"/>
          <w:szCs w:val="24"/>
        </w:rPr>
        <w:t>–</w:t>
      </w:r>
      <w:r w:rsidR="007E1E69" w:rsidRPr="00FE3962">
        <w:rPr>
          <w:rFonts w:ascii="Times New Roman" w:hAnsi="Times New Roman" w:cs="Times New Roman"/>
          <w:sz w:val="24"/>
          <w:szCs w:val="24"/>
        </w:rPr>
        <w:t>2022</w:t>
      </w:r>
      <w:r w:rsidR="0043126C" w:rsidRPr="00FE3962">
        <w:rPr>
          <w:rFonts w:ascii="Times New Roman" w:hAnsi="Times New Roman" w:cs="Times New Roman"/>
          <w:sz w:val="24"/>
          <w:szCs w:val="24"/>
        </w:rPr>
        <w:t>.</w:t>
      </w:r>
    </w:p>
    <w:p w14:paraId="16E7E79B" w14:textId="77777777" w:rsidR="007E1E69" w:rsidRPr="00FE3962" w:rsidRDefault="007E1E69" w:rsidP="007E1E69">
      <w:pPr>
        <w:spacing w:after="1200"/>
        <w:jc w:val="center"/>
        <w:rPr>
          <w:rFonts w:ascii="Times New Roman" w:hAnsi="Times New Roman" w:cs="Times New Roman"/>
          <w:sz w:val="24"/>
          <w:szCs w:val="24"/>
        </w:rPr>
      </w:pPr>
    </w:p>
    <w:p w14:paraId="59ACDB08" w14:textId="77777777" w:rsidR="007E1E69" w:rsidRPr="00FE3962" w:rsidRDefault="007E1E69" w:rsidP="007E1E69">
      <w:pPr>
        <w:spacing w:after="1200"/>
        <w:jc w:val="center"/>
        <w:rPr>
          <w:rFonts w:ascii="Times New Roman" w:hAnsi="Times New Roman" w:cs="Times New Roman"/>
          <w:sz w:val="24"/>
          <w:szCs w:val="24"/>
        </w:rPr>
      </w:pPr>
    </w:p>
    <w:p w14:paraId="575BA4CF" w14:textId="77777777" w:rsidR="00BE6D66" w:rsidRPr="00FE3962" w:rsidRDefault="00BE6D66" w:rsidP="007E1E69">
      <w:pPr>
        <w:spacing w:after="1200"/>
        <w:jc w:val="center"/>
        <w:rPr>
          <w:rFonts w:ascii="Times New Roman" w:hAnsi="Times New Roman" w:cs="Times New Roman"/>
          <w:sz w:val="24"/>
          <w:szCs w:val="24"/>
        </w:rPr>
      </w:pPr>
    </w:p>
    <w:p w14:paraId="71CE9068" w14:textId="45344B1F" w:rsidR="007E1E69" w:rsidRDefault="001A6480" w:rsidP="007E1E69">
      <w:pPr>
        <w:spacing w:after="1200"/>
        <w:jc w:val="center"/>
        <w:rPr>
          <w:rFonts w:ascii="Times New Roman" w:hAnsi="Times New Roman" w:cs="Times New Roman"/>
          <w:sz w:val="24"/>
          <w:szCs w:val="24"/>
        </w:rPr>
      </w:pPr>
      <w:r>
        <w:rPr>
          <w:rFonts w:ascii="Times New Roman" w:hAnsi="Times New Roman" w:cs="Times New Roman"/>
          <w:sz w:val="24"/>
          <w:szCs w:val="24"/>
        </w:rPr>
        <w:t>Ožujak</w:t>
      </w:r>
      <w:r w:rsidR="007F20DB" w:rsidRPr="00FE3962">
        <w:rPr>
          <w:rFonts w:ascii="Times New Roman" w:hAnsi="Times New Roman" w:cs="Times New Roman"/>
          <w:sz w:val="24"/>
          <w:szCs w:val="24"/>
        </w:rPr>
        <w:t xml:space="preserve"> 201</w:t>
      </w:r>
      <w:r w:rsidR="00FE3962">
        <w:rPr>
          <w:rFonts w:ascii="Times New Roman" w:hAnsi="Times New Roman" w:cs="Times New Roman"/>
          <w:sz w:val="24"/>
          <w:szCs w:val="24"/>
        </w:rPr>
        <w:t>8</w:t>
      </w:r>
      <w:r w:rsidR="007F20DB" w:rsidRPr="00FE3962">
        <w:rPr>
          <w:rFonts w:ascii="Times New Roman" w:hAnsi="Times New Roman" w:cs="Times New Roman"/>
          <w:sz w:val="24"/>
          <w:szCs w:val="24"/>
        </w:rPr>
        <w:t>.</w:t>
      </w:r>
    </w:p>
    <w:p w14:paraId="623FB2F3" w14:textId="77777777" w:rsidR="00FE3962" w:rsidRPr="00FE3962" w:rsidRDefault="00FE3962" w:rsidP="007E1E69">
      <w:pPr>
        <w:spacing w:after="1200"/>
        <w:jc w:val="center"/>
        <w:rPr>
          <w:rFonts w:ascii="Times New Roman" w:hAnsi="Times New Roman" w:cs="Times New Roman"/>
          <w:sz w:val="24"/>
          <w:szCs w:val="24"/>
        </w:rPr>
      </w:pPr>
    </w:p>
    <w:p w14:paraId="7E236703" w14:textId="5389C4ED" w:rsidR="0098273D" w:rsidRPr="00FE3962" w:rsidRDefault="00BB0FCB" w:rsidP="00773D8B">
      <w:pPr>
        <w:pStyle w:val="TOCHeading"/>
        <w:ind w:right="-295"/>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Sadržaj</w:t>
      </w:r>
    </w:p>
    <w:p w14:paraId="2F33DA06" w14:textId="77777777" w:rsidR="00B07523" w:rsidRPr="00FE3962" w:rsidRDefault="00B07523" w:rsidP="00B07523">
      <w:pPr>
        <w:rPr>
          <w:rFonts w:ascii="Times New Roman" w:hAnsi="Times New Roman" w:cs="Times New Roman"/>
          <w:sz w:val="24"/>
          <w:szCs w:val="24"/>
        </w:rPr>
      </w:pPr>
    </w:p>
    <w:p w14:paraId="733FDC70" w14:textId="77777777" w:rsidR="00B07523" w:rsidRPr="00FE3962" w:rsidRDefault="00B07523" w:rsidP="00B07523">
      <w:pPr>
        <w:rPr>
          <w:rFonts w:ascii="Times New Roman" w:hAnsi="Times New Roman" w:cs="Times New Roman"/>
          <w:b/>
          <w:sz w:val="24"/>
          <w:szCs w:val="24"/>
        </w:rPr>
      </w:pPr>
      <w:r w:rsidRPr="00FE3962">
        <w:rPr>
          <w:rFonts w:ascii="Times New Roman" w:hAnsi="Times New Roman" w:cs="Times New Roman"/>
          <w:b/>
          <w:sz w:val="24"/>
          <w:szCs w:val="24"/>
        </w:rPr>
        <w:t>PREDGOVOR</w:t>
      </w:r>
    </w:p>
    <w:p w14:paraId="304B7587" w14:textId="07F44485" w:rsidR="00234058" w:rsidRPr="00FE3962" w:rsidRDefault="00974443">
      <w:pPr>
        <w:pStyle w:val="TOC1"/>
        <w:tabs>
          <w:tab w:val="left" w:pos="440"/>
          <w:tab w:val="right" w:leader="dot" w:pos="9060"/>
        </w:tabs>
        <w:rPr>
          <w:rFonts w:ascii="Times New Roman" w:eastAsiaTheme="minorEastAsia" w:hAnsi="Times New Roman" w:cs="Times New Roman"/>
          <w:noProof/>
          <w:sz w:val="24"/>
          <w:szCs w:val="24"/>
          <w:lang w:val="sr-Cyrl-BA" w:eastAsia="sr-Cyrl-BA"/>
        </w:rPr>
      </w:pPr>
      <w:r w:rsidRPr="00FE3962">
        <w:rPr>
          <w:rFonts w:ascii="Times New Roman" w:hAnsi="Times New Roman" w:cs="Times New Roman"/>
          <w:b/>
          <w:bCs/>
          <w:sz w:val="24"/>
          <w:szCs w:val="24"/>
        </w:rPr>
        <w:fldChar w:fldCharType="begin"/>
      </w:r>
      <w:r w:rsidR="00FF00F3" w:rsidRPr="00FE3962">
        <w:rPr>
          <w:rFonts w:ascii="Times New Roman" w:hAnsi="Times New Roman" w:cs="Times New Roman"/>
          <w:b/>
          <w:bCs/>
          <w:sz w:val="24"/>
          <w:szCs w:val="24"/>
        </w:rPr>
        <w:instrText xml:space="preserve"> TOC \o "1-3" \h \z \u </w:instrText>
      </w:r>
      <w:r w:rsidRPr="00FE3962">
        <w:rPr>
          <w:rFonts w:ascii="Times New Roman" w:hAnsi="Times New Roman" w:cs="Times New Roman"/>
          <w:b/>
          <w:bCs/>
          <w:sz w:val="24"/>
          <w:szCs w:val="24"/>
        </w:rPr>
        <w:fldChar w:fldCharType="separate"/>
      </w:r>
      <w:hyperlink w:anchor="_Toc507094225" w:history="1">
        <w:r w:rsidR="00234058" w:rsidRPr="00FE3962">
          <w:rPr>
            <w:rStyle w:val="Hyperlink"/>
            <w:rFonts w:ascii="Times New Roman" w:hAnsi="Times New Roman" w:cs="Times New Roman"/>
            <w:b/>
            <w:noProof/>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UVOD</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_Toc507094225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59E88386" w14:textId="40F5618E"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6" w:history="1">
        <w:r w:rsidR="00234058" w:rsidRPr="00FE3962">
          <w:rPr>
            <w:rStyle w:val="Hyperlink"/>
            <w:rFonts w:ascii="Times New Roman" w:hAnsi="Times New Roman" w:cs="Times New Roman"/>
            <w:b/>
            <w:smallCaps/>
            <w:noProof/>
            <w:sz w:val="24"/>
            <w:szCs w:val="24"/>
          </w:rPr>
          <w:t>1.1.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Značaj usvajanja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_Toc507094226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480A9075" w14:textId="20AC6A1E"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7" w:history="1">
        <w:r w:rsidR="00234058" w:rsidRPr="00FE3962">
          <w:rPr>
            <w:rStyle w:val="Hyperlink"/>
            <w:rFonts w:ascii="Times New Roman" w:hAnsi="Times New Roman" w:cs="Times New Roman"/>
            <w:b/>
            <w:smallCaps/>
            <w:noProof/>
            <w:sz w:val="24"/>
            <w:szCs w:val="24"/>
          </w:rPr>
          <w:t xml:space="preserve">1.2. </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Proces pripreme i metodologija Strateškog okvira za reformu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_Toc507094227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234058" w:rsidRPr="00FE3962">
          <w:rPr>
            <w:rFonts w:ascii="Times New Roman" w:hAnsi="Times New Roman" w:cs="Times New Roman"/>
            <w:noProof/>
            <w:webHidden/>
            <w:sz w:val="24"/>
            <w:szCs w:val="24"/>
          </w:rPr>
          <w:fldChar w:fldCharType="end"/>
        </w:r>
      </w:hyperlink>
    </w:p>
    <w:p w14:paraId="5854BE1B" w14:textId="116FB919"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8" w:history="1">
        <w:r w:rsidR="00234058" w:rsidRPr="00FE3962">
          <w:rPr>
            <w:rStyle w:val="Hyperlink"/>
            <w:rFonts w:ascii="Times New Roman" w:hAnsi="Times New Roman" w:cs="Times New Roman"/>
            <w:b/>
            <w:smallCaps/>
            <w:noProof/>
            <w:sz w:val="24"/>
            <w:szCs w:val="24"/>
          </w:rPr>
          <w:t>1.3.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Pristup razvoju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_Toc507094228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6</w:t>
        </w:r>
        <w:r w:rsidR="00234058" w:rsidRPr="00FE3962">
          <w:rPr>
            <w:rFonts w:ascii="Times New Roman" w:hAnsi="Times New Roman" w:cs="Times New Roman"/>
            <w:noProof/>
            <w:webHidden/>
            <w:sz w:val="24"/>
            <w:szCs w:val="24"/>
          </w:rPr>
          <w:fldChar w:fldCharType="end"/>
        </w:r>
      </w:hyperlink>
    </w:p>
    <w:p w14:paraId="460DF756" w14:textId="061CB067" w:rsidR="00234058" w:rsidRPr="00FE3962" w:rsidRDefault="00BB5BF6">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29" w:history="1">
        <w:r w:rsidR="00234058" w:rsidRPr="00FE3962">
          <w:rPr>
            <w:rStyle w:val="Hyperlink"/>
            <w:rFonts w:ascii="Times New Roman" w:hAnsi="Times New Roman" w:cs="Times New Roman"/>
            <w:b/>
            <w:noProof/>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VIZIJA, MISIJA I STRATEŠKI CILJ</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_Toc507094229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5CFED9EE" w14:textId="77777777" w:rsidR="00DA1EAE" w:rsidRPr="00FE3962" w:rsidRDefault="00BB5BF6" w:rsidP="00DA1EAE">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0" w:history="1">
        <w:r w:rsidR="00DA1EAE" w:rsidRPr="00FE3962">
          <w:rPr>
            <w:rStyle w:val="Hyperlink"/>
            <w:rFonts w:ascii="Times New Roman" w:hAnsi="Times New Roman" w:cs="Times New Roman"/>
            <w:b/>
            <w:noProof/>
            <w:sz w:val="24"/>
            <w:szCs w:val="24"/>
          </w:rPr>
          <w:t>3.</w:t>
        </w:r>
        <w:r w:rsidR="00DA1EAE" w:rsidRPr="00FE3962">
          <w:rPr>
            <w:rFonts w:ascii="Times New Roman" w:eastAsiaTheme="minorEastAsia" w:hAnsi="Times New Roman" w:cs="Times New Roman"/>
            <w:noProof/>
            <w:sz w:val="24"/>
            <w:szCs w:val="24"/>
            <w:lang w:val="sr-Cyrl-BA" w:eastAsia="sr-Cyrl-BA"/>
          </w:rPr>
          <w:tab/>
        </w:r>
        <w:r w:rsidR="00DA1EAE" w:rsidRPr="00FE3962">
          <w:rPr>
            <w:rStyle w:val="Hyperlink"/>
            <w:rFonts w:ascii="Times New Roman" w:hAnsi="Times New Roman" w:cs="Times New Roman"/>
            <w:b/>
            <w:noProof/>
            <w:sz w:val="24"/>
            <w:szCs w:val="24"/>
          </w:rPr>
          <w:t>TEMELJNI STRATEŠKI OKVIR I USMJERENJA</w:t>
        </w:r>
        <w:r w:rsidR="00DA1EAE" w:rsidRPr="00FE3962">
          <w:rPr>
            <w:rFonts w:ascii="Times New Roman" w:hAnsi="Times New Roman" w:cs="Times New Roman"/>
            <w:noProof/>
            <w:webHidden/>
            <w:sz w:val="24"/>
            <w:szCs w:val="24"/>
          </w:rPr>
          <w:tab/>
        </w:r>
        <w:r w:rsidR="00DA1EAE" w:rsidRPr="00FE3962">
          <w:rPr>
            <w:rFonts w:ascii="Times New Roman" w:hAnsi="Times New Roman" w:cs="Times New Roman"/>
            <w:noProof/>
            <w:webHidden/>
            <w:sz w:val="24"/>
            <w:szCs w:val="24"/>
          </w:rPr>
          <w:fldChar w:fldCharType="begin"/>
        </w:r>
        <w:r w:rsidR="00DA1EAE" w:rsidRPr="00FE3962">
          <w:rPr>
            <w:rFonts w:ascii="Times New Roman" w:hAnsi="Times New Roman" w:cs="Times New Roman"/>
            <w:noProof/>
            <w:webHidden/>
            <w:sz w:val="24"/>
            <w:szCs w:val="24"/>
          </w:rPr>
          <w:instrText xml:space="preserve"> PAGEREF _Toc507094230 \h </w:instrText>
        </w:r>
        <w:r w:rsidR="00DA1EAE" w:rsidRPr="00FE3962">
          <w:rPr>
            <w:rFonts w:ascii="Times New Roman" w:hAnsi="Times New Roman" w:cs="Times New Roman"/>
            <w:noProof/>
            <w:webHidden/>
            <w:sz w:val="24"/>
            <w:szCs w:val="24"/>
          </w:rPr>
        </w:r>
        <w:r w:rsidR="00DA1EAE" w:rsidRPr="00FE3962">
          <w:rPr>
            <w:rFonts w:ascii="Times New Roman" w:hAnsi="Times New Roman" w:cs="Times New Roman"/>
            <w:noProof/>
            <w:webHidden/>
            <w:sz w:val="24"/>
            <w:szCs w:val="24"/>
          </w:rPr>
          <w:fldChar w:fldCharType="separate"/>
        </w:r>
        <w:r w:rsidR="00DA1EAE" w:rsidRPr="00FE3962">
          <w:rPr>
            <w:rFonts w:ascii="Times New Roman" w:hAnsi="Times New Roman" w:cs="Times New Roman"/>
            <w:noProof/>
            <w:webHidden/>
            <w:sz w:val="24"/>
            <w:szCs w:val="24"/>
          </w:rPr>
          <w:t>10</w:t>
        </w:r>
        <w:r w:rsidR="00DA1EAE" w:rsidRPr="00FE3962">
          <w:rPr>
            <w:rFonts w:ascii="Times New Roman" w:hAnsi="Times New Roman" w:cs="Times New Roman"/>
            <w:noProof/>
            <w:webHidden/>
            <w:sz w:val="24"/>
            <w:szCs w:val="24"/>
          </w:rPr>
          <w:fldChar w:fldCharType="end"/>
        </w:r>
      </w:hyperlink>
    </w:p>
    <w:p w14:paraId="5F7EA727" w14:textId="07E78F79" w:rsidR="00234058" w:rsidRPr="00FE3962" w:rsidRDefault="00BB5BF6">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1" w:history="1">
        <w:r w:rsidR="00234058" w:rsidRPr="00FE3962">
          <w:rPr>
            <w:rStyle w:val="Hyperlink"/>
            <w:rFonts w:ascii="Times New Roman" w:hAnsi="Times New Roman" w:cs="Times New Roman"/>
            <w:b/>
            <w:noProof/>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POSTIGNUĆA PRETHODNE STRATEGIJE I OCJENE STANJA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_Toc507094231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12</w:t>
        </w:r>
        <w:r w:rsidR="00234058" w:rsidRPr="00FE3962">
          <w:rPr>
            <w:rFonts w:ascii="Times New Roman" w:hAnsi="Times New Roman" w:cs="Times New Roman"/>
            <w:noProof/>
            <w:webHidden/>
            <w:sz w:val="24"/>
            <w:szCs w:val="24"/>
          </w:rPr>
          <w:fldChar w:fldCharType="end"/>
        </w:r>
      </w:hyperlink>
    </w:p>
    <w:p w14:paraId="18DF657A" w14:textId="7D4EC5FF"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2" w:history="1">
        <w:r w:rsidR="00234058" w:rsidRPr="00FE3962">
          <w:rPr>
            <w:rStyle w:val="Hyperlink"/>
            <w:rFonts w:ascii="Times New Roman" w:hAnsi="Times New Roman" w:cs="Times New Roman"/>
            <w:b/>
            <w:smallCaps/>
            <w:noProof/>
            <w:sz w:val="24"/>
            <w:szCs w:val="24"/>
          </w:rPr>
          <w:t>4.1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 xml:space="preserve">Provedba </w:t>
        </w:r>
        <w:r w:rsidR="00670A5B">
          <w:rPr>
            <w:rStyle w:val="Hyperlink"/>
            <w:rFonts w:ascii="Times New Roman" w:hAnsi="Times New Roman" w:cs="Times New Roman"/>
            <w:b/>
            <w:smallCaps/>
            <w:noProof/>
            <w:sz w:val="24"/>
            <w:szCs w:val="24"/>
          </w:rPr>
          <w:t>Akcijskog</w:t>
        </w:r>
        <w:r w:rsidR="00234058" w:rsidRPr="00FE3962">
          <w:rPr>
            <w:rStyle w:val="Hyperlink"/>
            <w:rFonts w:ascii="Times New Roman" w:hAnsi="Times New Roman" w:cs="Times New Roman"/>
            <w:b/>
            <w:smallCaps/>
            <w:noProof/>
            <w:sz w:val="24"/>
            <w:szCs w:val="24"/>
          </w:rPr>
          <w:t xml:space="preserve"> plana 1 i Revidiranog </w:t>
        </w:r>
        <w:r w:rsidR="00670A5B">
          <w:rPr>
            <w:rStyle w:val="Hyperlink"/>
            <w:rFonts w:ascii="Times New Roman" w:hAnsi="Times New Roman" w:cs="Times New Roman"/>
            <w:b/>
            <w:smallCaps/>
            <w:noProof/>
            <w:sz w:val="24"/>
            <w:szCs w:val="24"/>
          </w:rPr>
          <w:t>Akcijskog</w:t>
        </w:r>
        <w:r w:rsidR="00234058" w:rsidRPr="00FE3962">
          <w:rPr>
            <w:rStyle w:val="Hyperlink"/>
            <w:rFonts w:ascii="Times New Roman" w:hAnsi="Times New Roman" w:cs="Times New Roman"/>
            <w:b/>
            <w:smallCaps/>
            <w:noProof/>
            <w:sz w:val="24"/>
            <w:szCs w:val="24"/>
          </w:rPr>
          <w:t xml:space="preserve"> plana 1</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_Toc507094232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AD0DC7">
          <w:rPr>
            <w:rFonts w:ascii="Times New Roman" w:hAnsi="Times New Roman" w:cs="Times New Roman"/>
            <w:noProof/>
            <w:webHidden/>
            <w:sz w:val="24"/>
            <w:szCs w:val="24"/>
          </w:rPr>
          <w:t>3</w:t>
        </w:r>
        <w:r w:rsidR="00234058" w:rsidRPr="00FE3962">
          <w:rPr>
            <w:rFonts w:ascii="Times New Roman" w:hAnsi="Times New Roman" w:cs="Times New Roman"/>
            <w:noProof/>
            <w:webHidden/>
            <w:sz w:val="24"/>
            <w:szCs w:val="24"/>
          </w:rPr>
          <w:fldChar w:fldCharType="end"/>
        </w:r>
      </w:hyperlink>
    </w:p>
    <w:p w14:paraId="4D44B8C9" w14:textId="1BF2D668"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3" w:history="1">
        <w:r w:rsidR="00234058" w:rsidRPr="00FE3962">
          <w:rPr>
            <w:rStyle w:val="Hyperlink"/>
            <w:rFonts w:ascii="Times New Roman" w:hAnsi="Times New Roman" w:cs="Times New Roman"/>
            <w:b/>
            <w:smallCaps/>
            <w:noProof/>
            <w:sz w:val="24"/>
            <w:szCs w:val="24"/>
          </w:rPr>
          <w:t>4.2.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Eksterne ocjene o stanju reforme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_Toc507094233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AD0DC7">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6071CB16" w14:textId="0D7EC243" w:rsidR="00234058" w:rsidRPr="00FE3962" w:rsidRDefault="00BB5BF6">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4" w:history="1">
        <w:r w:rsidR="00234058" w:rsidRPr="00FE3962">
          <w:rPr>
            <w:rStyle w:val="Hyperlink"/>
            <w:rFonts w:ascii="Times New Roman" w:hAnsi="Times New Roman" w:cs="Times New Roman"/>
            <w:b/>
            <w:noProof/>
            <w:sz w:val="24"/>
            <w:szCs w:val="24"/>
          </w:rPr>
          <w:t>5.</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2"/>
            <w:w w:val="102"/>
            <w:sz w:val="24"/>
            <w:szCs w:val="24"/>
          </w:rPr>
          <w:t>O</w:t>
        </w:r>
        <w:r w:rsidR="00234058" w:rsidRPr="00FE3962">
          <w:rPr>
            <w:rStyle w:val="Hyperlink"/>
            <w:rFonts w:ascii="Times New Roman" w:eastAsia="Calibri" w:hAnsi="Times New Roman" w:cs="Times New Roman"/>
            <w:b/>
            <w:bCs/>
            <w:noProof/>
            <w:spacing w:val="1"/>
            <w:w w:val="102"/>
            <w:sz w:val="24"/>
            <w:szCs w:val="24"/>
          </w:rPr>
          <w:t>P</w:t>
        </w:r>
        <w:r w:rsidR="00234058" w:rsidRPr="00FE3962">
          <w:rPr>
            <w:rStyle w:val="Hyperlink"/>
            <w:rFonts w:ascii="Times New Roman" w:eastAsia="Calibri" w:hAnsi="Times New Roman" w:cs="Times New Roman"/>
            <w:b/>
            <w:bCs/>
            <w:noProof/>
            <w:spacing w:val="2"/>
            <w:w w:val="102"/>
            <w:sz w:val="24"/>
            <w:szCs w:val="24"/>
          </w:rPr>
          <w:t>ERAC</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ONA</w:t>
        </w:r>
        <w:r w:rsidR="00234058" w:rsidRPr="00FE3962">
          <w:rPr>
            <w:rStyle w:val="Hyperlink"/>
            <w:rFonts w:ascii="Times New Roman" w:eastAsia="Calibri" w:hAnsi="Times New Roman" w:cs="Times New Roman"/>
            <w:b/>
            <w:bCs/>
            <w:noProof/>
            <w:spacing w:val="1"/>
            <w:w w:val="102"/>
            <w:sz w:val="24"/>
            <w:szCs w:val="24"/>
          </w:rPr>
          <w:t>LI</w:t>
        </w:r>
        <w:r w:rsidR="00234058" w:rsidRPr="00FE3962">
          <w:rPr>
            <w:rStyle w:val="Hyperlink"/>
            <w:rFonts w:ascii="Times New Roman" w:eastAsia="Calibri" w:hAnsi="Times New Roman" w:cs="Times New Roman"/>
            <w:b/>
            <w:bCs/>
            <w:noProof/>
            <w:spacing w:val="2"/>
            <w:w w:val="102"/>
            <w:sz w:val="24"/>
            <w:szCs w:val="24"/>
          </w:rPr>
          <w:t>ZAC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LJ</w:t>
        </w:r>
        <w:r w:rsidR="00234058" w:rsidRPr="00FE3962">
          <w:rPr>
            <w:rStyle w:val="Hyperlink"/>
            <w:rFonts w:ascii="Times New Roman" w:eastAsia="Calibri" w:hAnsi="Times New Roman" w:cs="Times New Roman"/>
            <w:b/>
            <w:bCs/>
            <w:noProof/>
            <w:spacing w:val="2"/>
            <w:w w:val="102"/>
            <w:sz w:val="24"/>
            <w:szCs w:val="24"/>
          </w:rPr>
          <w:t>UČN</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S</w:t>
        </w:r>
        <w:r w:rsidR="00234058" w:rsidRPr="00FE3962">
          <w:rPr>
            <w:rStyle w:val="Hyperlink"/>
            <w:rFonts w:ascii="Times New Roman" w:eastAsia="Calibri" w:hAnsi="Times New Roman" w:cs="Times New Roman"/>
            <w:b/>
            <w:bCs/>
            <w:noProof/>
            <w:spacing w:val="2"/>
            <w:w w:val="102"/>
            <w:sz w:val="24"/>
            <w:szCs w:val="24"/>
          </w:rPr>
          <w:t>TRATE</w:t>
        </w:r>
        <w:r w:rsidR="00234058" w:rsidRPr="00FE3962">
          <w:rPr>
            <w:rStyle w:val="Hyperlink"/>
            <w:rFonts w:ascii="Times New Roman" w:eastAsia="Calibri" w:hAnsi="Times New Roman" w:cs="Times New Roman"/>
            <w:b/>
            <w:bCs/>
            <w:noProof/>
            <w:spacing w:val="1"/>
            <w:w w:val="102"/>
            <w:sz w:val="24"/>
            <w:szCs w:val="24"/>
          </w:rPr>
          <w:t>Š</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ILJ</w:t>
        </w:r>
        <w:r w:rsidR="00234058" w:rsidRPr="00FE3962">
          <w:rPr>
            <w:rStyle w:val="Hyperlink"/>
            <w:rFonts w:ascii="Times New Roman" w:eastAsia="Calibri" w:hAnsi="Times New Roman" w:cs="Times New Roman"/>
            <w:b/>
            <w:bCs/>
            <w:noProof/>
            <w:spacing w:val="2"/>
            <w:w w:val="102"/>
            <w:sz w:val="24"/>
            <w:szCs w:val="24"/>
          </w:rPr>
          <w:t>EV</w:t>
        </w:r>
        <w:r w:rsidR="00234058" w:rsidRPr="00FE3962">
          <w:rPr>
            <w:rStyle w:val="Hyperlink"/>
            <w:rFonts w:ascii="Times New Roman" w:eastAsia="Calibri" w:hAnsi="Times New Roman" w:cs="Times New Roman"/>
            <w:b/>
            <w:bCs/>
            <w:noProof/>
            <w:spacing w:val="4"/>
            <w:w w:val="102"/>
            <w:sz w:val="24"/>
            <w:szCs w:val="24"/>
          </w:rPr>
          <w:t>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21</w:t>
        </w:r>
      </w:hyperlink>
    </w:p>
    <w:p w14:paraId="0889038E" w14:textId="3CC48F8A"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5"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R</w:t>
        </w:r>
        <w:r w:rsidR="00234058" w:rsidRPr="00FE3962">
          <w:rPr>
            <w:rStyle w:val="Hyperlink"/>
            <w:rFonts w:ascii="Times New Roman" w:eastAsia="Calibri" w:hAnsi="Times New Roman" w:cs="Times New Roman"/>
            <w:b/>
            <w:bCs/>
            <w:noProof/>
            <w:spacing w:val="2"/>
            <w:w w:val="102"/>
            <w:sz w:val="24"/>
            <w:szCs w:val="24"/>
          </w:rPr>
          <w:t>AZV</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1"/>
            <w:w w:val="102"/>
            <w:sz w:val="24"/>
            <w:szCs w:val="24"/>
          </w:rPr>
          <w:t xml:space="preserve">J </w:t>
        </w:r>
        <w:r w:rsidR="00234058" w:rsidRPr="00FE3962">
          <w:rPr>
            <w:rStyle w:val="Hyperlink"/>
            <w:rFonts w:ascii="Times New Roman" w:eastAsia="Calibri" w:hAnsi="Times New Roman" w:cs="Times New Roman"/>
            <w:b/>
            <w:bCs/>
            <w:noProof/>
            <w:spacing w:val="2"/>
            <w:w w:val="102"/>
            <w:sz w:val="24"/>
            <w:szCs w:val="24"/>
          </w:rPr>
          <w:t>P</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2"/>
            <w:w w:val="103"/>
            <w:sz w:val="24"/>
            <w:szCs w:val="24"/>
          </w:rPr>
          <w:t>L</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2"/>
            <w:sz w:val="24"/>
            <w:szCs w:val="24"/>
          </w:rPr>
          <w:t>T</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3"/>
            <w:sz w:val="24"/>
            <w:szCs w:val="24"/>
          </w:rPr>
          <w:t>K</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3"/>
            <w:w w:val="102"/>
            <w:sz w:val="24"/>
            <w:szCs w:val="24"/>
          </w:rPr>
          <w:t>OO</w:t>
        </w:r>
        <w:r w:rsidR="00234058" w:rsidRPr="00FE3962">
          <w:rPr>
            <w:rStyle w:val="Hyperlink"/>
            <w:rFonts w:ascii="Times New Roman" w:eastAsia="Calibri" w:hAnsi="Times New Roman" w:cs="Times New Roman"/>
            <w:b/>
            <w:bCs/>
            <w:noProof/>
            <w:spacing w:val="2"/>
            <w:w w:val="102"/>
            <w:sz w:val="24"/>
            <w:szCs w:val="24"/>
          </w:rPr>
          <w:t>R</w:t>
        </w:r>
        <w:r w:rsidR="00234058" w:rsidRPr="00FE3962">
          <w:rPr>
            <w:rStyle w:val="Hyperlink"/>
            <w:rFonts w:ascii="Times New Roman" w:eastAsia="Calibri" w:hAnsi="Times New Roman" w:cs="Times New Roman"/>
            <w:b/>
            <w:bCs/>
            <w:noProof/>
            <w:spacing w:val="3"/>
            <w:w w:val="102"/>
            <w:sz w:val="24"/>
            <w:szCs w:val="24"/>
          </w:rPr>
          <w:t>D</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3"/>
            <w:w w:val="102"/>
            <w:sz w:val="24"/>
            <w:szCs w:val="24"/>
          </w:rPr>
          <w:t>N</w:t>
        </w:r>
        <w:r w:rsidR="00234058" w:rsidRPr="00FE3962">
          <w:rPr>
            <w:rStyle w:val="Hyperlink"/>
            <w:rFonts w:ascii="Times New Roman" w:eastAsia="Calibri" w:hAnsi="Times New Roman" w:cs="Times New Roman"/>
            <w:b/>
            <w:bCs/>
            <w:noProof/>
            <w:spacing w:val="2"/>
            <w:w w:val="103"/>
            <w:sz w:val="24"/>
            <w:szCs w:val="24"/>
          </w:rPr>
          <w:t>A</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3"/>
            <w:w w:val="103"/>
            <w:sz w:val="24"/>
            <w:szCs w:val="24"/>
          </w:rPr>
          <w:t>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21</w:t>
        </w:r>
      </w:hyperlink>
    </w:p>
    <w:p w14:paraId="0B5A1C08" w14:textId="75AA901E"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6"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DRŽAVNA SLUŽBA I UPRAVLJANJE LJUDSKIM POTENCIJALIMA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30</w:t>
        </w:r>
      </w:hyperlink>
    </w:p>
    <w:p w14:paraId="1AF21049" w14:textId="4F9ADD3B"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7"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ODGOVORNOST</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_Toc507094237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3</w:t>
        </w:r>
        <w:r w:rsidR="00AD0DC7">
          <w:rPr>
            <w:rFonts w:ascii="Times New Roman" w:hAnsi="Times New Roman" w:cs="Times New Roman"/>
            <w:noProof/>
            <w:webHidden/>
            <w:sz w:val="24"/>
            <w:szCs w:val="24"/>
          </w:rPr>
          <w:t>8</w:t>
        </w:r>
        <w:r w:rsidR="00234058" w:rsidRPr="00FE3962">
          <w:rPr>
            <w:rFonts w:ascii="Times New Roman" w:hAnsi="Times New Roman" w:cs="Times New Roman"/>
            <w:noProof/>
            <w:webHidden/>
            <w:sz w:val="24"/>
            <w:szCs w:val="24"/>
          </w:rPr>
          <w:fldChar w:fldCharType="end"/>
        </w:r>
      </w:hyperlink>
    </w:p>
    <w:p w14:paraId="53678EE5" w14:textId="70814B34"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8"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PRUŽANJE USLUGA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_Toc507094238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39</w:t>
        </w:r>
        <w:r w:rsidR="00234058" w:rsidRPr="00FE3962">
          <w:rPr>
            <w:rFonts w:ascii="Times New Roman" w:hAnsi="Times New Roman" w:cs="Times New Roman"/>
            <w:noProof/>
            <w:webHidden/>
            <w:sz w:val="24"/>
            <w:szCs w:val="24"/>
          </w:rPr>
          <w:fldChar w:fldCharType="end"/>
        </w:r>
      </w:hyperlink>
    </w:p>
    <w:p w14:paraId="46E1C0E1" w14:textId="16267701"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9"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.5.</w:t>
        </w:r>
        <w:r w:rsidR="00234058" w:rsidRPr="00FE3962">
          <w:rPr>
            <w:rFonts w:ascii="Times New Roman" w:eastAsiaTheme="minorEastAsia" w:hAnsi="Times New Roman" w:cs="Times New Roman"/>
            <w:noProof/>
            <w:sz w:val="24"/>
            <w:szCs w:val="24"/>
            <w:lang w:val="sr-Cyrl-BA" w:eastAsia="sr-Cyrl-BA"/>
          </w:rPr>
          <w:tab/>
        </w:r>
        <w:r w:rsidR="007A6EA9">
          <w:rPr>
            <w:rStyle w:val="Hyperlink"/>
            <w:rFonts w:ascii="Times New Roman" w:hAnsi="Times New Roman" w:cs="Times New Roman"/>
            <w:b/>
            <w:smallCaps/>
            <w:noProof/>
            <w:sz w:val="24"/>
            <w:szCs w:val="24"/>
          </w:rPr>
          <w:t>Upravljanje javnim financ</w:t>
        </w:r>
        <w:r w:rsidR="00234058" w:rsidRPr="00FE3962">
          <w:rPr>
            <w:rStyle w:val="Hyperlink"/>
            <w:rFonts w:ascii="Times New Roman" w:hAnsi="Times New Roman" w:cs="Times New Roman"/>
            <w:b/>
            <w:smallCaps/>
            <w:noProof/>
            <w:sz w:val="24"/>
            <w:szCs w:val="24"/>
          </w:rPr>
          <w:t>ijama (referenca na konsolidiranu strategiju koja će biti urađena na osnovu Stra</w:t>
        </w:r>
        <w:r w:rsidR="007A6EA9">
          <w:rPr>
            <w:rStyle w:val="Hyperlink"/>
            <w:rFonts w:ascii="Times New Roman" w:hAnsi="Times New Roman" w:cs="Times New Roman"/>
            <w:b/>
            <w:smallCaps/>
            <w:noProof/>
            <w:sz w:val="24"/>
            <w:szCs w:val="24"/>
          </w:rPr>
          <w:t>tegija upravljanja javnim financ</w:t>
        </w:r>
        <w:r w:rsidR="00234058" w:rsidRPr="00FE3962">
          <w:rPr>
            <w:rStyle w:val="Hyperlink"/>
            <w:rFonts w:ascii="Times New Roman" w:hAnsi="Times New Roman" w:cs="Times New Roman"/>
            <w:b/>
            <w:smallCaps/>
            <w:noProof/>
            <w:sz w:val="24"/>
            <w:szCs w:val="24"/>
          </w:rPr>
          <w:t>ijama sa svih upravnih nivoa)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_Toc507094239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46</w:t>
        </w:r>
        <w:r w:rsidR="00234058" w:rsidRPr="00FE3962">
          <w:rPr>
            <w:rFonts w:ascii="Times New Roman" w:hAnsi="Times New Roman" w:cs="Times New Roman"/>
            <w:noProof/>
            <w:webHidden/>
            <w:sz w:val="24"/>
            <w:szCs w:val="24"/>
          </w:rPr>
          <w:fldChar w:fldCharType="end"/>
        </w:r>
      </w:hyperlink>
    </w:p>
    <w:p w14:paraId="5DB161D6" w14:textId="63697C51" w:rsidR="00234058" w:rsidRPr="00FE3962" w:rsidRDefault="00BB5BF6">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0" w:history="1">
        <w:r w:rsidR="00234058" w:rsidRPr="00FE3962">
          <w:rPr>
            <w:rStyle w:val="Hyperlink"/>
            <w:rFonts w:ascii="Times New Roman" w:hAnsi="Times New Roman" w:cs="Times New Roman"/>
            <w:b/>
            <w:noProof/>
            <w:sz w:val="24"/>
            <w:szCs w:val="24"/>
          </w:rPr>
          <w:t>6.</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MEHANIZAM UPRAVLJANJA I KOORDINACIJE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52</w:t>
        </w:r>
      </w:hyperlink>
    </w:p>
    <w:p w14:paraId="7903305F" w14:textId="1B2B7D7A"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1" w:history="1">
        <w:r w:rsidR="00234058" w:rsidRPr="00FE3962">
          <w:rPr>
            <w:rStyle w:val="Hyperlink"/>
            <w:rFonts w:ascii="Times New Roman" w:eastAsia="Calibri" w:hAnsi="Times New Roman" w:cs="Times New Roman"/>
            <w:b/>
            <w:bCs/>
            <w:noProof/>
            <w:spacing w:val="1"/>
            <w:w w:val="99"/>
            <w:sz w:val="24"/>
            <w:szCs w:val="24"/>
          </w:rPr>
          <w:t>6</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9"/>
            <w:sz w:val="24"/>
            <w:szCs w:val="24"/>
          </w:rPr>
          <w:t xml:space="preserve"> </w:t>
        </w:r>
        <w:r w:rsidR="00234058" w:rsidRPr="00FE3962">
          <w:rPr>
            <w:rStyle w:val="Hyperlink"/>
            <w:rFonts w:ascii="Times New Roman" w:eastAsia="Calibri" w:hAnsi="Times New Roman" w:cs="Times New Roman"/>
            <w:b/>
            <w:bCs/>
            <w:smallCaps/>
            <w:noProof/>
            <w:spacing w:val="1"/>
            <w:w w:val="99"/>
            <w:sz w:val="24"/>
            <w:szCs w:val="24"/>
          </w:rPr>
          <w:t>UPRAVLJANJE I KOORDINACIJA REFORME JAVNE UPRAVE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52</w:t>
        </w:r>
      </w:hyperlink>
    </w:p>
    <w:p w14:paraId="0A63A05B" w14:textId="421CB7C8"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2" w:history="1">
        <w:r w:rsidR="00234058" w:rsidRPr="00FE3962">
          <w:rPr>
            <w:rStyle w:val="Hyperlink"/>
            <w:rFonts w:ascii="Times New Roman" w:hAnsi="Times New Roman" w:cs="Times New Roman"/>
            <w:b/>
            <w:smallCaps/>
            <w:noProof/>
            <w:sz w:val="24"/>
            <w:szCs w:val="24"/>
          </w:rPr>
          <w:t>6.2.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Komuniciranje o procesu reforme javne uprave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55</w:t>
        </w:r>
      </w:hyperlink>
    </w:p>
    <w:p w14:paraId="2B0B6F7E" w14:textId="79755353"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3" w:history="1">
        <w:r w:rsidR="00234058" w:rsidRPr="00FE3962">
          <w:rPr>
            <w:rStyle w:val="Hyperlink"/>
            <w:rFonts w:ascii="Times New Roman" w:hAnsi="Times New Roman" w:cs="Times New Roman"/>
            <w:b/>
            <w:smallCaps/>
            <w:noProof/>
            <w:sz w:val="24"/>
            <w:szCs w:val="24"/>
          </w:rPr>
          <w:t>6.3.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Monitoring i evaluacija provedbe Strateškog okvira za reformu javne uprave u Bosni i Hercegovini</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57</w:t>
        </w:r>
      </w:hyperlink>
    </w:p>
    <w:p w14:paraId="70C10398" w14:textId="1F04B659" w:rsidR="00234058" w:rsidRPr="00FE3962" w:rsidRDefault="00BB5BF6">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4" w:history="1">
        <w:r w:rsidR="00234058" w:rsidRPr="00FE3962">
          <w:rPr>
            <w:rStyle w:val="Hyperlink"/>
            <w:rFonts w:ascii="Times New Roman" w:hAnsi="Times New Roman" w:cs="Times New Roman"/>
            <w:b/>
            <w:noProof/>
            <w:sz w:val="24"/>
            <w:szCs w:val="24"/>
            <w:lang w:val="nn-NO"/>
          </w:rPr>
          <w:t>6.3.1.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nn-NO"/>
          </w:rPr>
          <w:t>Praćenje i izvještavanje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57</w:t>
        </w:r>
      </w:hyperlink>
    </w:p>
    <w:p w14:paraId="37B3E1B8" w14:textId="711355D7" w:rsidR="00234058" w:rsidRPr="00FE3962" w:rsidRDefault="00BB5BF6">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5" w:history="1">
        <w:r w:rsidR="00234058" w:rsidRPr="00FE3962">
          <w:rPr>
            <w:rStyle w:val="Hyperlink"/>
            <w:rFonts w:ascii="Times New Roman" w:hAnsi="Times New Roman" w:cs="Times New Roman"/>
            <w:b/>
            <w:noProof/>
            <w:sz w:val="24"/>
            <w:szCs w:val="24"/>
            <w:lang w:val="hr-HR"/>
          </w:rPr>
          <w:t>6.3.2.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hr-HR"/>
          </w:rPr>
          <w:t>Evaluacija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61</w:t>
        </w:r>
      </w:hyperlink>
    </w:p>
    <w:p w14:paraId="0AE7214B" w14:textId="29C1DDA7" w:rsidR="00234058" w:rsidRPr="00FE3962" w:rsidRDefault="00BB5BF6">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6" w:history="1">
        <w:r w:rsidR="00234058" w:rsidRPr="00FE3962">
          <w:rPr>
            <w:rStyle w:val="Hyperlink"/>
            <w:rFonts w:ascii="Times New Roman" w:hAnsi="Times New Roman" w:cs="Times New Roman"/>
            <w:b/>
            <w:noProof/>
            <w:sz w:val="24"/>
            <w:szCs w:val="24"/>
          </w:rPr>
          <w:t>7.</w:t>
        </w:r>
        <w:r w:rsidR="00234058" w:rsidRPr="00FE3962">
          <w:rPr>
            <w:rFonts w:ascii="Times New Roman" w:eastAsiaTheme="minorEastAsia" w:hAnsi="Times New Roman" w:cs="Times New Roman"/>
            <w:noProof/>
            <w:sz w:val="24"/>
            <w:szCs w:val="24"/>
            <w:lang w:val="sr-Cyrl-BA" w:eastAsia="sr-Cyrl-BA"/>
          </w:rPr>
          <w:tab/>
        </w:r>
        <w:r w:rsidR="00AD75D7">
          <w:rPr>
            <w:rStyle w:val="Hyperlink"/>
            <w:rFonts w:ascii="Times New Roman" w:hAnsi="Times New Roman" w:cs="Times New Roman"/>
            <w:b/>
            <w:noProof/>
            <w:sz w:val="24"/>
            <w:szCs w:val="24"/>
          </w:rPr>
          <w:t>FINAN</w:t>
        </w:r>
        <w:r w:rsidR="00AD75D7">
          <w:rPr>
            <w:rStyle w:val="Hyperlink"/>
            <w:rFonts w:ascii="Times New Roman" w:hAnsi="Times New Roman" w:cs="Times New Roman"/>
            <w:b/>
            <w:noProof/>
            <w:sz w:val="24"/>
            <w:szCs w:val="24"/>
            <w:lang w:val="sr-Latn-BA"/>
          </w:rPr>
          <w:t>C</w:t>
        </w:r>
        <w:r w:rsidR="00234058" w:rsidRPr="00FE3962">
          <w:rPr>
            <w:rStyle w:val="Hyperlink"/>
            <w:rFonts w:ascii="Times New Roman" w:hAnsi="Times New Roman" w:cs="Times New Roman"/>
            <w:b/>
            <w:noProof/>
            <w:sz w:val="24"/>
            <w:szCs w:val="24"/>
          </w:rPr>
          <w:t>IJSKI OKVIR</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62</w:t>
        </w:r>
      </w:hyperlink>
    </w:p>
    <w:p w14:paraId="5FF4FEBB" w14:textId="1991769F" w:rsidR="00234058" w:rsidRPr="00FE3962" w:rsidRDefault="00BB5BF6">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7" w:history="1">
        <w:r w:rsidR="00234058" w:rsidRPr="00FE3962">
          <w:rPr>
            <w:rStyle w:val="Hyperlink"/>
            <w:rFonts w:ascii="Times New Roman" w:hAnsi="Times New Roman" w:cs="Times New Roman"/>
            <w:b/>
            <w:smallCaps/>
            <w:noProof/>
            <w:sz w:val="24"/>
            <w:szCs w:val="24"/>
          </w:rPr>
          <w:t>7.2.</w:t>
        </w:r>
        <w:r w:rsidR="00234058" w:rsidRPr="00FE3962">
          <w:rPr>
            <w:rFonts w:ascii="Times New Roman" w:eastAsiaTheme="minorEastAsia" w:hAnsi="Times New Roman" w:cs="Times New Roman"/>
            <w:noProof/>
            <w:sz w:val="24"/>
            <w:szCs w:val="24"/>
            <w:lang w:val="sr-Cyrl-BA" w:eastAsia="sr-Cyrl-BA"/>
          </w:rPr>
          <w:tab/>
        </w:r>
        <w:r w:rsidR="00AD0DC7">
          <w:rPr>
            <w:rStyle w:val="Hyperlink"/>
            <w:rFonts w:ascii="Times New Roman" w:hAnsi="Times New Roman" w:cs="Times New Roman"/>
            <w:b/>
            <w:smallCaps/>
            <w:noProof/>
            <w:sz w:val="24"/>
            <w:szCs w:val="24"/>
          </w:rPr>
          <w:t>Izvori i mehanizmi financ</w:t>
        </w:r>
        <w:r w:rsidR="00234058" w:rsidRPr="00FE3962">
          <w:rPr>
            <w:rStyle w:val="Hyperlink"/>
            <w:rFonts w:ascii="Times New Roman" w:hAnsi="Times New Roman" w:cs="Times New Roman"/>
            <w:b/>
            <w:smallCaps/>
            <w:noProof/>
            <w:sz w:val="24"/>
            <w:szCs w:val="24"/>
          </w:rPr>
          <w:t>iranja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63</w:t>
        </w:r>
      </w:hyperlink>
    </w:p>
    <w:p w14:paraId="2D6ACC32" w14:textId="77777777" w:rsidR="0098273D" w:rsidRPr="00FE3962" w:rsidRDefault="00974443" w:rsidP="00773D8B">
      <w:pPr>
        <w:ind w:right="-295"/>
        <w:jc w:val="both"/>
        <w:rPr>
          <w:rFonts w:ascii="Times New Roman" w:hAnsi="Times New Roman" w:cs="Times New Roman"/>
          <w:sz w:val="24"/>
          <w:szCs w:val="24"/>
        </w:rPr>
      </w:pPr>
      <w:r w:rsidRPr="00FE3962">
        <w:rPr>
          <w:rFonts w:ascii="Times New Roman" w:hAnsi="Times New Roman" w:cs="Times New Roman"/>
          <w:b/>
          <w:bCs/>
          <w:sz w:val="24"/>
          <w:szCs w:val="24"/>
        </w:rPr>
        <w:fldChar w:fldCharType="end"/>
      </w:r>
    </w:p>
    <w:p w14:paraId="75285820" w14:textId="77777777" w:rsidR="00346019" w:rsidRPr="00FE3962" w:rsidRDefault="00A84DAB" w:rsidP="002D04C7">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27C9CC25" w14:textId="77777777" w:rsidR="00E37774" w:rsidRPr="00FE3962" w:rsidRDefault="00E37774" w:rsidP="003C569A">
      <w:pPr>
        <w:jc w:val="both"/>
        <w:rPr>
          <w:rFonts w:ascii="Times New Roman" w:hAnsi="Times New Roman" w:cs="Times New Roman"/>
          <w:sz w:val="24"/>
          <w:szCs w:val="24"/>
        </w:rPr>
      </w:pPr>
    </w:p>
    <w:p w14:paraId="03A97F7C" w14:textId="77777777" w:rsidR="00647095" w:rsidRPr="00FE3962" w:rsidRDefault="00A0031F" w:rsidP="003C569A">
      <w:pPr>
        <w:jc w:val="both"/>
        <w:rPr>
          <w:rFonts w:ascii="Times New Roman" w:hAnsi="Times New Roman" w:cs="Times New Roman"/>
          <w:sz w:val="24"/>
          <w:szCs w:val="24"/>
        </w:rPr>
      </w:pPr>
      <w:r w:rsidRPr="00FE3962">
        <w:rPr>
          <w:rFonts w:ascii="Times New Roman" w:hAnsi="Times New Roman" w:cs="Times New Roman"/>
          <w:sz w:val="24"/>
          <w:szCs w:val="24"/>
        </w:rPr>
        <w:t>PREDGOVOR</w:t>
      </w:r>
    </w:p>
    <w:p w14:paraId="7977E263" w14:textId="4BAC5A22" w:rsidR="00E570A8" w:rsidRPr="0019327A" w:rsidRDefault="00E570A8" w:rsidP="00E570A8">
      <w:pPr>
        <w:jc w:val="both"/>
        <w:rPr>
          <w:rFonts w:ascii="Times New Roman" w:hAnsi="Times New Roman" w:cs="Times New Roman"/>
          <w:strike/>
          <w:sz w:val="24"/>
          <w:szCs w:val="24"/>
        </w:rPr>
      </w:pPr>
      <w:r w:rsidRPr="0019327A">
        <w:rPr>
          <w:rFonts w:ascii="Times New Roman" w:hAnsi="Times New Roman" w:cs="Times New Roman"/>
          <w:sz w:val="24"/>
          <w:szCs w:val="24"/>
        </w:rPr>
        <w:t>Strateški okvir za reformu javne uprave u Bosni i Hercegovini 2018-2022. godine fokusiran je na stvaranje efikasne, transparentne, odgovorne, moderne javne uprave koja će svoj rad temeljiti na najboljim praksama i principima europskog upravnog prostora i istinski raditi u korist građana, pružanjem brzih i pouzdanih usluga. Reforma javne uprave treba omogućiti učinkovitu provedbu zakona i na dokazima zasnovanih javnih politika, stvoriti transparentnu, korisnicima orijentisanu, profesionalnu, djelotvornu i dobro organizovanu i odgovornu javnu upravu, koja će biti u stanju da postane istinski pokretač društvenog i ekonomskog razvoja i da se nosi sa izazovima procesa europskih integracija i članstva u Europskoj uniji.</w:t>
      </w:r>
    </w:p>
    <w:p w14:paraId="0734E36F"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Strateški okvir za reformu javne uprave odražava ustavnopravno uređenje Bosne i Hercegovine, Republike Srpske, Federacije Bosne i Hercegovine i Brčko distrikta Bosne i Hercegovine, a definirane mjere i aktivnosti će se provoditi na način koji uvažava ustavnu raspodjelu nadležnosti različitih upravnih razina vlasti u oblasti javne uprave, ne dovodeći je ni na koji način u pitanje.</w:t>
      </w:r>
    </w:p>
    <w:p w14:paraId="1305C95B"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 xml:space="preserve">Izradu Strateškog okvira za reformu javne uprave u Bosni i Hercegovini podržali su svojim odlukama Vijeće  ministara Bosne i Hercegovine, Vlada Republike Srpske, Vlada Federacije Bosne i Hercegovine,  i Vlada Brčko distrikta Bosne i Hercegovine, usvajanjem Operativnog plana za pripremu navedenog dokumenta. </w:t>
      </w:r>
    </w:p>
    <w:p w14:paraId="600A6C18"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Izradom ovog dokumenta vlasti u Bosni i Hercegovini su još jednom potvrdili da javna uprava predstavlja jedno od strateški važnih područja za sve upravne razine vlasti u Bosni i Hercegovini.</w:t>
      </w:r>
    </w:p>
    <w:p w14:paraId="0AE1ABDD"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Proces izrade Strateškog okvira za reformu javne uprave u Bosni i Hercegovini su podržali Ambasada Velike Britanije u Bosni i Hercegovini kroz Fond za dobro upravljanje (GGF Fund) i Njemačko društvo za međunarodnu suradnju (GIZ) kroz Program jačanja javnih institucija (SPI program). Podršku izradi Strateškog okvira za reformu javne uprave u Bosni i Hercegovini dali su i Delegacija Europske unije u Bosni i Hercegovini, SIGMA, kao i drugi donatori Fonda za reformu javne uprave.</w:t>
      </w:r>
    </w:p>
    <w:p w14:paraId="0E8AFA48"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 xml:space="preserve">U izradi Strateškog okvira učestvovali su brojni predstavnici institucija Vijeća ministara Bosne i Hercegovine, institucija Vlade Republike Srpske, institucija Vlade Federacije Bosne i Hercegovine  i institucija Vlade Brčko distrikta Bosne i Hercegovine </w:t>
      </w:r>
    </w:p>
    <w:p w14:paraId="04B04A17" w14:textId="77777777" w:rsidR="00E570A8" w:rsidRPr="0019327A" w:rsidRDefault="00E570A8" w:rsidP="00E570A8">
      <w:pPr>
        <w:spacing w:after="0"/>
        <w:jc w:val="both"/>
        <w:rPr>
          <w:rFonts w:ascii="Times New Roman" w:hAnsi="Times New Roman" w:cs="Times New Roman"/>
          <w:sz w:val="24"/>
          <w:szCs w:val="24"/>
        </w:rPr>
      </w:pPr>
      <w:r w:rsidRPr="0019327A">
        <w:rPr>
          <w:rFonts w:ascii="Times New Roman" w:hAnsi="Times New Roman" w:cs="Times New Roman"/>
          <w:sz w:val="24"/>
          <w:szCs w:val="24"/>
        </w:rPr>
        <w:t>Na političkoj razini Strateški okvir za reformu javne uprave usmjeravali su Vijeće ministara Bosne i Hercegovine, Vlada Republike Srpske, Vlada Federacije Bosne i Hercegovine i Vlada Brčko distrikta Bosne i Hercegovine, kao organi nadležni za donošenje odluka, odnosno usvajanje Strateškog okvira za reformu javne uprave u BiH-a.</w:t>
      </w:r>
    </w:p>
    <w:p w14:paraId="7A171517" w14:textId="77777777" w:rsidR="00E570A8" w:rsidRPr="0019327A" w:rsidRDefault="00E570A8" w:rsidP="00E570A8">
      <w:pPr>
        <w:spacing w:after="0"/>
        <w:jc w:val="both"/>
        <w:rPr>
          <w:rFonts w:ascii="Times New Roman" w:hAnsi="Times New Roman" w:cs="Times New Roman"/>
          <w:strike/>
          <w:sz w:val="24"/>
          <w:szCs w:val="24"/>
        </w:rPr>
      </w:pPr>
    </w:p>
    <w:p w14:paraId="62911129" w14:textId="77777777" w:rsidR="00E570A8" w:rsidRPr="0019327A" w:rsidRDefault="00E570A8" w:rsidP="00E570A8">
      <w:pPr>
        <w:spacing w:after="0"/>
        <w:jc w:val="both"/>
        <w:rPr>
          <w:rFonts w:ascii="Times New Roman" w:hAnsi="Times New Roman" w:cs="Times New Roman"/>
          <w:sz w:val="24"/>
          <w:szCs w:val="24"/>
        </w:rPr>
      </w:pPr>
      <w:r w:rsidRPr="0019327A">
        <w:rPr>
          <w:rFonts w:ascii="Times New Roman" w:hAnsi="Times New Roman" w:cs="Times New Roman"/>
          <w:sz w:val="24"/>
          <w:szCs w:val="24"/>
        </w:rPr>
        <w:t xml:space="preserve">Aktivnosti na izradi Strateškog okvira provodile su međuinstitucionalne radne grupe, koje su imenovali Vijeće ministara Bosne i Hercegovine, Vlada Republike Srpske, Vlada Federacije Bosne i Hercegovine i Vlada Brčko distrikta Bosne i Hercegovine, prema propisima svake upravne razine vlasti, a sukladno sa Principima javne uprave koje je definirala SIGMA i to: Razvoj politika i koordinacija; Državna služba i upravljanje ljudskim potencijalima; Odgovornost; Pružanje usluga i Upravljanje javnim financijama. </w:t>
      </w:r>
    </w:p>
    <w:p w14:paraId="724C2AD5" w14:textId="77777777" w:rsidR="00E570A8" w:rsidRPr="0019327A" w:rsidRDefault="00E570A8" w:rsidP="00E570A8">
      <w:pPr>
        <w:spacing w:after="0"/>
        <w:jc w:val="both"/>
        <w:rPr>
          <w:rFonts w:ascii="Times New Roman" w:hAnsi="Times New Roman" w:cs="Times New Roman"/>
          <w:sz w:val="24"/>
          <w:szCs w:val="24"/>
        </w:rPr>
      </w:pPr>
    </w:p>
    <w:p w14:paraId="6F141E85" w14:textId="77777777" w:rsidR="00E570A8" w:rsidRPr="0019327A" w:rsidRDefault="00E570A8" w:rsidP="00E570A8">
      <w:pPr>
        <w:spacing w:after="0"/>
        <w:jc w:val="both"/>
        <w:rPr>
          <w:rFonts w:ascii="Times New Roman" w:hAnsi="Times New Roman" w:cs="Times New Roman"/>
          <w:strike/>
          <w:sz w:val="24"/>
          <w:szCs w:val="24"/>
        </w:rPr>
      </w:pPr>
      <w:r w:rsidRPr="0019327A">
        <w:rPr>
          <w:rFonts w:ascii="Times New Roman" w:hAnsi="Times New Roman" w:cs="Times New Roman"/>
          <w:sz w:val="24"/>
          <w:szCs w:val="24"/>
        </w:rPr>
        <w:t>Radne grupe koje su provodile aktivnosti su:</w:t>
      </w:r>
    </w:p>
    <w:p w14:paraId="71E3B8F1" w14:textId="77777777" w:rsidR="00E570A8" w:rsidRPr="0019327A" w:rsidRDefault="00E570A8" w:rsidP="00E570A8">
      <w:pPr>
        <w:pStyle w:val="ListParagraph"/>
        <w:numPr>
          <w:ilvl w:val="0"/>
          <w:numId w:val="18"/>
        </w:numPr>
        <w:jc w:val="both"/>
        <w:rPr>
          <w:rFonts w:ascii="Times New Roman" w:hAnsi="Times New Roman" w:cs="Times New Roman"/>
          <w:sz w:val="24"/>
          <w:szCs w:val="24"/>
        </w:rPr>
      </w:pPr>
      <w:r w:rsidRPr="0019327A">
        <w:rPr>
          <w:rFonts w:ascii="Times New Roman" w:hAnsi="Times New Roman" w:cs="Times New Roman"/>
          <w:sz w:val="24"/>
          <w:szCs w:val="24"/>
        </w:rPr>
        <w:t xml:space="preserve">Zajednička radna grupa, koju su činili četiri koordinatora za reformu javne uprave i predstavnici iz kabineta Predsjedavajućeg Vijeća ministara Bosne i Hercegovine, kabineta Predsjednika  Vlade Republike Srpske, Vlade Federacije Bosne i Hercegovine i Vlade Brčko distrikta Bosne i Hercegovine; </w:t>
      </w:r>
    </w:p>
    <w:p w14:paraId="483AF3A8" w14:textId="77777777" w:rsidR="00E570A8" w:rsidRPr="0019327A" w:rsidRDefault="00E570A8" w:rsidP="00E570A8">
      <w:pPr>
        <w:pStyle w:val="ListParagraph"/>
        <w:numPr>
          <w:ilvl w:val="0"/>
          <w:numId w:val="18"/>
        </w:numPr>
        <w:jc w:val="both"/>
        <w:rPr>
          <w:rFonts w:ascii="Times New Roman" w:hAnsi="Times New Roman" w:cs="Times New Roman"/>
          <w:sz w:val="24"/>
          <w:szCs w:val="24"/>
        </w:rPr>
      </w:pPr>
      <w:r w:rsidRPr="0019327A">
        <w:rPr>
          <w:rFonts w:ascii="Times New Roman" w:hAnsi="Times New Roman" w:cs="Times New Roman"/>
          <w:sz w:val="24"/>
          <w:szCs w:val="24"/>
        </w:rPr>
        <w:t>Tematske radne grupe, koje su činili predstavnici resornih institucija sa četiri razine vlasti u Bosni i Hercegovini, iz redova viših (rukovodećih) državnih službenika, shodno djelokrugu poslova koji obavljaju.</w:t>
      </w:r>
    </w:p>
    <w:p w14:paraId="18A2427C" w14:textId="77777777" w:rsidR="00E570A8" w:rsidRPr="0019327A" w:rsidRDefault="00E570A8" w:rsidP="00E570A8">
      <w:pPr>
        <w:spacing w:after="360"/>
        <w:jc w:val="both"/>
        <w:rPr>
          <w:rFonts w:ascii="Times New Roman" w:hAnsi="Times New Roman" w:cs="Times New Roman"/>
          <w:sz w:val="24"/>
          <w:szCs w:val="24"/>
        </w:rPr>
      </w:pPr>
      <w:r w:rsidRPr="0019327A">
        <w:rPr>
          <w:rFonts w:ascii="Times New Roman" w:hAnsi="Times New Roman" w:cs="Times New Roman"/>
          <w:sz w:val="24"/>
          <w:szCs w:val="24"/>
        </w:rPr>
        <w:t>U izradi Strateškog  okvira za reformu javne uprave  bio je angažiran i određeni broj stranih i domaćih eksperata.</w:t>
      </w:r>
    </w:p>
    <w:p w14:paraId="607B4907" w14:textId="77777777" w:rsidR="00A0031F" w:rsidRPr="00FE3962" w:rsidRDefault="00DC7A8F" w:rsidP="00266311">
      <w:pPr>
        <w:rPr>
          <w:rFonts w:ascii="Times New Roman" w:hAnsi="Times New Roman" w:cs="Times New Roman"/>
          <w:sz w:val="24"/>
          <w:szCs w:val="24"/>
        </w:rPr>
      </w:pPr>
      <w:r w:rsidRPr="00FE3962">
        <w:rPr>
          <w:rFonts w:ascii="Times New Roman" w:hAnsi="Times New Roman" w:cs="Times New Roman"/>
          <w:sz w:val="24"/>
          <w:szCs w:val="24"/>
        </w:rPr>
        <w:br w:type="page"/>
      </w:r>
    </w:p>
    <w:p w14:paraId="74AD7D23" w14:textId="77777777" w:rsidR="00647095" w:rsidRPr="00FE3962" w:rsidRDefault="00AF328A" w:rsidP="00E9203F">
      <w:pPr>
        <w:pStyle w:val="Heading1"/>
        <w:numPr>
          <w:ilvl w:val="0"/>
          <w:numId w:val="2"/>
        </w:numPr>
        <w:spacing w:after="480"/>
        <w:ind w:left="426" w:hanging="357"/>
        <w:jc w:val="both"/>
        <w:rPr>
          <w:rFonts w:ascii="Times New Roman" w:hAnsi="Times New Roman" w:cs="Times New Roman"/>
          <w:b/>
          <w:sz w:val="24"/>
          <w:szCs w:val="24"/>
        </w:rPr>
      </w:pPr>
      <w:bookmarkStart w:id="1" w:name="_Toc488237137"/>
      <w:bookmarkStart w:id="2" w:name="_Toc488243286"/>
      <w:bookmarkStart w:id="3" w:name="_Toc488269100"/>
      <w:bookmarkStart w:id="4" w:name="_Toc488273278"/>
      <w:bookmarkStart w:id="5" w:name="_Toc488273497"/>
      <w:bookmarkStart w:id="6" w:name="_Toc488273537"/>
      <w:bookmarkStart w:id="7" w:name="_Toc488273660"/>
      <w:bookmarkStart w:id="8" w:name="_Toc488411339"/>
      <w:bookmarkStart w:id="9" w:name="_Toc488237138"/>
      <w:bookmarkStart w:id="10" w:name="_Toc488243287"/>
      <w:bookmarkStart w:id="11" w:name="_Toc488269101"/>
      <w:bookmarkStart w:id="12" w:name="_Toc488273279"/>
      <w:bookmarkStart w:id="13" w:name="_Toc488273498"/>
      <w:bookmarkStart w:id="14" w:name="_Toc488273538"/>
      <w:bookmarkStart w:id="15" w:name="_Toc488273661"/>
      <w:bookmarkStart w:id="16" w:name="_Toc488411340"/>
      <w:bookmarkStart w:id="17" w:name="_Toc488237139"/>
      <w:bookmarkStart w:id="18" w:name="_Toc488243288"/>
      <w:bookmarkStart w:id="19" w:name="_Toc488269102"/>
      <w:bookmarkStart w:id="20" w:name="_Toc488273280"/>
      <w:bookmarkStart w:id="21" w:name="_Toc488273499"/>
      <w:bookmarkStart w:id="22" w:name="_Toc488273539"/>
      <w:bookmarkStart w:id="23" w:name="_Toc488273662"/>
      <w:bookmarkStart w:id="24" w:name="_Toc488411341"/>
      <w:bookmarkStart w:id="25" w:name="_Toc507094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E3962">
        <w:rPr>
          <w:rFonts w:ascii="Times New Roman" w:hAnsi="Times New Roman" w:cs="Times New Roman"/>
          <w:b/>
          <w:sz w:val="24"/>
          <w:szCs w:val="24"/>
        </w:rPr>
        <w:lastRenderedPageBreak/>
        <w:t>UVOD</w:t>
      </w:r>
      <w:bookmarkEnd w:id="25"/>
    </w:p>
    <w:p w14:paraId="3EA6A1A0" w14:textId="77777777" w:rsidR="004A1867" w:rsidRPr="00FE3962" w:rsidRDefault="00B6719A" w:rsidP="004A1867">
      <w:pPr>
        <w:pStyle w:val="Heading2"/>
        <w:spacing w:before="480" w:after="480"/>
        <w:rPr>
          <w:rFonts w:ascii="Times New Roman" w:hAnsi="Times New Roman" w:cs="Times New Roman"/>
          <w:b/>
          <w:smallCaps/>
          <w:sz w:val="24"/>
          <w:szCs w:val="24"/>
        </w:rPr>
      </w:pPr>
      <w:bookmarkStart w:id="26" w:name="_Toc471741239"/>
      <w:bookmarkStart w:id="27" w:name="_Toc507094226"/>
      <w:r w:rsidRPr="00FE3962">
        <w:rPr>
          <w:rFonts w:ascii="Times New Roman" w:hAnsi="Times New Roman" w:cs="Times New Roman"/>
          <w:b/>
          <w:smallCaps/>
          <w:sz w:val="24"/>
          <w:szCs w:val="24"/>
        </w:rPr>
        <w:t>1</w:t>
      </w:r>
      <w:r w:rsidR="00761CA6" w:rsidRPr="00FE3962">
        <w:rPr>
          <w:rFonts w:ascii="Times New Roman" w:hAnsi="Times New Roman" w:cs="Times New Roman"/>
          <w:b/>
          <w:smallCaps/>
          <w:sz w:val="24"/>
          <w:szCs w:val="24"/>
        </w:rPr>
        <w:t>.1</w:t>
      </w:r>
      <w:bookmarkEnd w:id="26"/>
      <w:r w:rsidR="0043126C" w:rsidRPr="00FE3962">
        <w:rPr>
          <w:rFonts w:ascii="Times New Roman" w:hAnsi="Times New Roman" w:cs="Times New Roman"/>
          <w:b/>
          <w:smallCaps/>
          <w:sz w:val="24"/>
          <w:szCs w:val="24"/>
        </w:rPr>
        <w:t>.</w:t>
      </w:r>
      <w:r w:rsidR="00D65557" w:rsidRPr="00FE3962">
        <w:rPr>
          <w:rFonts w:ascii="Times New Roman" w:hAnsi="Times New Roman" w:cs="Times New Roman"/>
          <w:b/>
          <w:smallCaps/>
          <w:sz w:val="24"/>
          <w:szCs w:val="24"/>
        </w:rPr>
        <w:tab/>
      </w:r>
      <w:r w:rsidR="004A1867" w:rsidRPr="00FE3962">
        <w:rPr>
          <w:rFonts w:ascii="Times New Roman" w:hAnsi="Times New Roman" w:cs="Times New Roman"/>
          <w:b/>
          <w:smallCaps/>
          <w:sz w:val="24"/>
          <w:szCs w:val="24"/>
        </w:rPr>
        <w:t xml:space="preserve">Značaj usvajanja </w:t>
      </w:r>
      <w:r w:rsidR="00926D1F" w:rsidRPr="00FE3962">
        <w:rPr>
          <w:rFonts w:ascii="Times New Roman" w:hAnsi="Times New Roman" w:cs="Times New Roman"/>
          <w:b/>
          <w:smallCaps/>
          <w:sz w:val="24"/>
          <w:szCs w:val="24"/>
        </w:rPr>
        <w:t>S</w:t>
      </w:r>
      <w:r w:rsidR="004A1867" w:rsidRPr="00FE3962">
        <w:rPr>
          <w:rFonts w:ascii="Times New Roman" w:hAnsi="Times New Roman" w:cs="Times New Roman"/>
          <w:b/>
          <w:smallCaps/>
          <w:sz w:val="24"/>
          <w:szCs w:val="24"/>
        </w:rPr>
        <w:t>trateškog okvira</w:t>
      </w:r>
      <w:bookmarkEnd w:id="27"/>
    </w:p>
    <w:p w14:paraId="19933EFC" w14:textId="330C0233" w:rsidR="00B613FA" w:rsidRPr="00FE3962" w:rsidRDefault="002F3D05" w:rsidP="003C569A">
      <w:pPr>
        <w:jc w:val="both"/>
        <w:rPr>
          <w:rFonts w:ascii="Times New Roman" w:hAnsi="Times New Roman" w:cs="Times New Roman"/>
          <w:sz w:val="24"/>
          <w:szCs w:val="24"/>
        </w:rPr>
      </w:pPr>
      <w:r w:rsidRPr="00FE3962">
        <w:rPr>
          <w:rFonts w:ascii="Times New Roman" w:hAnsi="Times New Roman" w:cs="Times New Roman"/>
          <w:sz w:val="24"/>
          <w:szCs w:val="24"/>
        </w:rPr>
        <w:t>Koordiniran pristup p</w:t>
      </w:r>
      <w:r w:rsidR="00956E8D" w:rsidRPr="00FE3962">
        <w:rPr>
          <w:rFonts w:ascii="Times New Roman" w:hAnsi="Times New Roman" w:cs="Times New Roman"/>
          <w:sz w:val="24"/>
          <w:szCs w:val="24"/>
        </w:rPr>
        <w:t>roces</w:t>
      </w:r>
      <w:r w:rsidRPr="00FE3962">
        <w:rPr>
          <w:rFonts w:ascii="Times New Roman" w:hAnsi="Times New Roman" w:cs="Times New Roman"/>
          <w:sz w:val="24"/>
          <w:szCs w:val="24"/>
        </w:rPr>
        <w:t>u</w:t>
      </w:r>
      <w:r w:rsidR="00956E8D" w:rsidRPr="00FE3962">
        <w:rPr>
          <w:rFonts w:ascii="Times New Roman" w:hAnsi="Times New Roman" w:cs="Times New Roman"/>
          <w:sz w:val="24"/>
          <w:szCs w:val="24"/>
        </w:rPr>
        <w:t xml:space="preserve"> reforme </w:t>
      </w:r>
      <w:r w:rsidR="005A67C6" w:rsidRPr="00FE3962">
        <w:rPr>
          <w:rFonts w:ascii="Times New Roman" w:hAnsi="Times New Roman" w:cs="Times New Roman"/>
          <w:sz w:val="24"/>
          <w:szCs w:val="24"/>
        </w:rPr>
        <w:t xml:space="preserve">i </w:t>
      </w:r>
      <w:r w:rsidR="00956E8D" w:rsidRPr="00FE3962">
        <w:rPr>
          <w:rFonts w:ascii="Times New Roman" w:hAnsi="Times New Roman" w:cs="Times New Roman"/>
          <w:sz w:val="24"/>
          <w:szCs w:val="24"/>
        </w:rPr>
        <w:t>modernizacije javne uprave (</w:t>
      </w:r>
      <w:r w:rsidR="000E2243" w:rsidRPr="00FE3962">
        <w:rPr>
          <w:rFonts w:ascii="Times New Roman" w:hAnsi="Times New Roman" w:cs="Times New Roman"/>
          <w:sz w:val="24"/>
          <w:szCs w:val="24"/>
        </w:rPr>
        <w:t>RJU</w:t>
      </w:r>
      <w:r w:rsidR="00956E8D" w:rsidRPr="00FE3962">
        <w:rPr>
          <w:rFonts w:ascii="Times New Roman" w:hAnsi="Times New Roman" w:cs="Times New Roman"/>
          <w:sz w:val="24"/>
          <w:szCs w:val="24"/>
        </w:rPr>
        <w:t xml:space="preserve">) </w:t>
      </w:r>
      <w:r w:rsidR="00F063BD" w:rsidRPr="00FE3962">
        <w:rPr>
          <w:rFonts w:ascii="Times New Roman" w:hAnsi="Times New Roman" w:cs="Times New Roman"/>
          <w:sz w:val="24"/>
          <w:szCs w:val="24"/>
        </w:rPr>
        <w:t>na</w:t>
      </w:r>
      <w:r w:rsidRPr="00FE3962">
        <w:rPr>
          <w:rFonts w:ascii="Times New Roman" w:hAnsi="Times New Roman" w:cs="Times New Roman"/>
          <w:sz w:val="24"/>
          <w:szCs w:val="24"/>
        </w:rPr>
        <w:t xml:space="preserve"> upravnim </w:t>
      </w:r>
      <w:r w:rsidR="00BA02AE">
        <w:rPr>
          <w:rFonts w:ascii="Times New Roman" w:hAnsi="Times New Roman" w:cs="Times New Roman"/>
          <w:sz w:val="24"/>
          <w:szCs w:val="24"/>
        </w:rPr>
        <w:t>razinama</w:t>
      </w:r>
      <w:r w:rsidRPr="00FE3962">
        <w:rPr>
          <w:rFonts w:ascii="Times New Roman" w:hAnsi="Times New Roman" w:cs="Times New Roman"/>
          <w:sz w:val="24"/>
          <w:szCs w:val="24"/>
        </w:rPr>
        <w:t xml:space="preserve"> </w:t>
      </w:r>
      <w:r w:rsidR="00F063BD" w:rsidRPr="00FE3962">
        <w:rPr>
          <w:rFonts w:ascii="Times New Roman" w:hAnsi="Times New Roman" w:cs="Times New Roman"/>
          <w:sz w:val="24"/>
          <w:szCs w:val="24"/>
        </w:rPr>
        <w:t>institucija Bosne</w:t>
      </w:r>
      <w:r w:rsidR="00956E8D" w:rsidRPr="00FE3962">
        <w:rPr>
          <w:rFonts w:ascii="Times New Roman" w:hAnsi="Times New Roman" w:cs="Times New Roman"/>
          <w:sz w:val="24"/>
          <w:szCs w:val="24"/>
        </w:rPr>
        <w:t xml:space="preserve"> i </w:t>
      </w:r>
      <w:r w:rsidR="00F063BD" w:rsidRPr="00FE3962">
        <w:rPr>
          <w:rFonts w:ascii="Times New Roman" w:hAnsi="Times New Roman" w:cs="Times New Roman"/>
          <w:sz w:val="24"/>
          <w:szCs w:val="24"/>
        </w:rPr>
        <w:t>Hercegovine, Vlade Federacije Bosne i Hercegovine, Vlade Republike Srpske i Br</w:t>
      </w:r>
      <w:r w:rsidR="00F063BD" w:rsidRPr="00FE3962">
        <w:rPr>
          <w:rFonts w:ascii="Times New Roman" w:hAnsi="Times New Roman" w:cs="Times New Roman"/>
          <w:sz w:val="24"/>
          <w:szCs w:val="24"/>
          <w:lang w:val="hr-HR"/>
        </w:rPr>
        <w:t>čko distrikta Bosne i Hercegovine</w:t>
      </w:r>
      <w:r w:rsidR="0043126C"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odvija </w:t>
      </w:r>
      <w:r w:rsidR="0043126C" w:rsidRPr="00FE3962">
        <w:rPr>
          <w:rFonts w:ascii="Times New Roman" w:hAnsi="Times New Roman" w:cs="Times New Roman"/>
          <w:sz w:val="24"/>
          <w:szCs w:val="24"/>
        </w:rPr>
        <w:t xml:space="preserve">se </w:t>
      </w:r>
      <w:r w:rsidR="00956E8D" w:rsidRPr="00FE3962">
        <w:rPr>
          <w:rFonts w:ascii="Times New Roman" w:hAnsi="Times New Roman" w:cs="Times New Roman"/>
          <w:sz w:val="24"/>
          <w:szCs w:val="24"/>
        </w:rPr>
        <w:t xml:space="preserve">od 2006. godine, kada su prvu Strategiju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u </w:t>
      </w:r>
      <w:r w:rsidR="000E2243" w:rsidRPr="00FE3962">
        <w:rPr>
          <w:rFonts w:ascii="Times New Roman" w:hAnsi="Times New Roman" w:cs="Times New Roman"/>
          <w:sz w:val="24"/>
          <w:szCs w:val="24"/>
        </w:rPr>
        <w:t>Bosni i Hercegovini</w:t>
      </w:r>
      <w:r w:rsidR="00956E8D" w:rsidRPr="00FE3962">
        <w:rPr>
          <w:rFonts w:ascii="Times New Roman" w:hAnsi="Times New Roman" w:cs="Times New Roman"/>
          <w:sz w:val="24"/>
          <w:szCs w:val="24"/>
        </w:rPr>
        <w:t xml:space="preserve"> usvojili </w:t>
      </w:r>
      <w:r w:rsidR="00FC21FE" w:rsidRPr="00FE3962">
        <w:rPr>
          <w:rFonts w:ascii="Times New Roman" w:hAnsi="Times New Roman" w:cs="Times New Roman"/>
          <w:sz w:val="24"/>
          <w:szCs w:val="24"/>
        </w:rPr>
        <w:t>Vijeće</w:t>
      </w:r>
      <w:r w:rsidR="00956E8D"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950EB6">
        <w:rPr>
          <w:rFonts w:ascii="Times New Roman" w:hAnsi="Times New Roman" w:cs="Times New Roman"/>
          <w:sz w:val="24"/>
          <w:szCs w:val="24"/>
          <w:lang w:val="sr-Cyrl-BA"/>
        </w:rPr>
        <w:t xml:space="preserve"> (</w:t>
      </w:r>
      <w:r w:rsidR="00950EB6">
        <w:rPr>
          <w:rFonts w:ascii="Times New Roman" w:hAnsi="Times New Roman" w:cs="Times New Roman"/>
          <w:sz w:val="24"/>
          <w:szCs w:val="24"/>
          <w:lang w:val="sr-Latn-BA"/>
        </w:rPr>
        <w:t>VM BiH</w:t>
      </w:r>
      <w:r w:rsidR="00950EB6">
        <w:rPr>
          <w:rFonts w:ascii="Times New Roman" w:hAnsi="Times New Roman" w:cs="Times New Roman"/>
          <w:sz w:val="24"/>
          <w:szCs w:val="24"/>
          <w:lang w:val="sr-Cyrl-BA"/>
        </w:rPr>
        <w:t>)</w:t>
      </w:r>
      <w:r w:rsidR="00956E8D" w:rsidRPr="00FE3962">
        <w:rPr>
          <w:rFonts w:ascii="Times New Roman" w:hAnsi="Times New Roman" w:cs="Times New Roman"/>
          <w:sz w:val="24"/>
          <w:szCs w:val="24"/>
        </w:rPr>
        <w:t xml:space="preserve">, Vlada </w:t>
      </w:r>
      <w:r w:rsidR="00FC21FE" w:rsidRPr="00FE3962">
        <w:rPr>
          <w:rFonts w:ascii="Times New Roman" w:hAnsi="Times New Roman" w:cs="Times New Roman"/>
          <w:sz w:val="24"/>
          <w:szCs w:val="24"/>
        </w:rPr>
        <w:t>Federacije Bosne i Hercegovine (</w:t>
      </w:r>
      <w:r w:rsidR="000E2243" w:rsidRPr="00FE3962">
        <w:rPr>
          <w:rFonts w:ascii="Times New Roman" w:hAnsi="Times New Roman" w:cs="Times New Roman"/>
          <w:sz w:val="24"/>
          <w:szCs w:val="24"/>
        </w:rPr>
        <w:t>FBiH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Vlada Republike Srpske</w:t>
      </w:r>
      <w:r w:rsidR="00FC21FE" w:rsidRPr="00FE3962">
        <w:rPr>
          <w:rFonts w:ascii="Times New Roman" w:hAnsi="Times New Roman" w:cs="Times New Roman"/>
          <w:sz w:val="24"/>
          <w:szCs w:val="24"/>
        </w:rPr>
        <w:t xml:space="preserve"> (RS)</w:t>
      </w:r>
      <w:r w:rsidR="00956E8D" w:rsidRPr="00FE3962">
        <w:rPr>
          <w:rFonts w:ascii="Times New Roman" w:hAnsi="Times New Roman" w:cs="Times New Roman"/>
          <w:sz w:val="24"/>
          <w:szCs w:val="24"/>
        </w:rPr>
        <w:t xml:space="preserve"> i Vlada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00FC21FE" w:rsidRPr="00FE3962">
        <w:rPr>
          <w:rFonts w:ascii="Times New Roman" w:hAnsi="Times New Roman" w:cs="Times New Roman"/>
          <w:sz w:val="24"/>
          <w:szCs w:val="24"/>
        </w:rPr>
        <w:t xml:space="preserve"> (BD</w:t>
      </w:r>
      <w:r w:rsidR="000E2243" w:rsidRPr="00FE3962">
        <w:rPr>
          <w:rFonts w:ascii="Times New Roman" w:hAnsi="Times New Roman" w:cs="Times New Roman"/>
          <w:sz w:val="24"/>
          <w:szCs w:val="24"/>
        </w:rPr>
        <w:t>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 xml:space="preserve">Primarni cilj </w:t>
      </w:r>
      <w:r w:rsidR="00684689" w:rsidRPr="00FE3962">
        <w:rPr>
          <w:rFonts w:ascii="Times New Roman" w:hAnsi="Times New Roman" w:cs="Times New Roman"/>
          <w:sz w:val="24"/>
          <w:szCs w:val="24"/>
        </w:rPr>
        <w:t>ove</w:t>
      </w:r>
      <w:r w:rsidR="006C2387"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Strategije </w:t>
      </w:r>
      <w:r w:rsidR="000E2243" w:rsidRPr="00FE3962">
        <w:rPr>
          <w:rFonts w:ascii="Times New Roman" w:hAnsi="Times New Roman" w:cs="Times New Roman"/>
          <w:sz w:val="24"/>
          <w:szCs w:val="24"/>
        </w:rPr>
        <w:t>reforme javne uprave</w:t>
      </w:r>
      <w:r w:rsidR="0043126C"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bio</w:t>
      </w:r>
      <w:r w:rsidR="0043126C" w:rsidRPr="00FE3962">
        <w:rPr>
          <w:rFonts w:ascii="Times New Roman" w:hAnsi="Times New Roman" w:cs="Times New Roman"/>
          <w:sz w:val="24"/>
          <w:szCs w:val="24"/>
        </w:rPr>
        <w:t xml:space="preserve"> je</w:t>
      </w:r>
      <w:r w:rsidR="00FE70CF" w:rsidRPr="00FE3962">
        <w:rPr>
          <w:rFonts w:ascii="Times New Roman" w:hAnsi="Times New Roman" w:cs="Times New Roman"/>
          <w:sz w:val="24"/>
          <w:szCs w:val="24"/>
        </w:rPr>
        <w:t xml:space="preserve"> uspostava </w:t>
      </w:r>
      <w:r w:rsidR="00956E8D" w:rsidRPr="00FE3962">
        <w:rPr>
          <w:rFonts w:ascii="Times New Roman" w:hAnsi="Times New Roman" w:cs="Times New Roman"/>
          <w:sz w:val="24"/>
          <w:szCs w:val="24"/>
        </w:rPr>
        <w:t xml:space="preserve">i </w:t>
      </w:r>
      <w:r w:rsidR="0043126C" w:rsidRPr="00FE3962">
        <w:rPr>
          <w:rFonts w:ascii="Times New Roman" w:hAnsi="Times New Roman" w:cs="Times New Roman"/>
          <w:sz w:val="24"/>
          <w:szCs w:val="24"/>
        </w:rPr>
        <w:t>unapr</w:t>
      </w:r>
      <w:r w:rsidR="00FE70CF" w:rsidRPr="00FE3962">
        <w:rPr>
          <w:rFonts w:ascii="Times New Roman" w:hAnsi="Times New Roman" w:cs="Times New Roman"/>
          <w:sz w:val="24"/>
          <w:szCs w:val="24"/>
        </w:rPr>
        <w:t>eđenje javne uprave</w:t>
      </w:r>
      <w:r w:rsidR="00926D1F" w:rsidRPr="00FE3962">
        <w:rPr>
          <w:rFonts w:ascii="Times New Roman" w:hAnsi="Times New Roman" w:cs="Times New Roman"/>
          <w:sz w:val="24"/>
          <w:szCs w:val="24"/>
        </w:rPr>
        <w:t>,</w:t>
      </w:r>
      <w:r w:rsidR="00FE70CF" w:rsidRPr="00FE3962">
        <w:rPr>
          <w:rFonts w:ascii="Times New Roman" w:hAnsi="Times New Roman" w:cs="Times New Roman"/>
          <w:sz w:val="24"/>
          <w:szCs w:val="24"/>
        </w:rPr>
        <w:t xml:space="preserve"> </w:t>
      </w:r>
      <w:r w:rsidR="00224723" w:rsidRPr="00FE3962">
        <w:rPr>
          <w:rFonts w:ascii="Times New Roman" w:hAnsi="Times New Roman" w:cs="Times New Roman"/>
          <w:sz w:val="24"/>
          <w:szCs w:val="24"/>
        </w:rPr>
        <w:t xml:space="preserve">koja bi građanima i </w:t>
      </w:r>
      <w:r w:rsidR="0074137A">
        <w:rPr>
          <w:rFonts w:ascii="Times New Roman" w:hAnsi="Times New Roman" w:cs="Times New Roman"/>
          <w:sz w:val="24"/>
          <w:szCs w:val="24"/>
        </w:rPr>
        <w:t>ekonomskim</w:t>
      </w:r>
      <w:r w:rsidR="00950EB6">
        <w:rPr>
          <w:rFonts w:ascii="Times New Roman" w:hAnsi="Times New Roman" w:cs="Times New Roman"/>
          <w:sz w:val="24"/>
          <w:szCs w:val="24"/>
        </w:rPr>
        <w:t xml:space="preserve"> </w:t>
      </w:r>
      <w:r w:rsidR="00547375">
        <w:rPr>
          <w:rFonts w:ascii="Times New Roman" w:hAnsi="Times New Roman" w:cs="Times New Roman"/>
          <w:sz w:val="24"/>
          <w:szCs w:val="24"/>
        </w:rPr>
        <w:t>subjektima</w:t>
      </w:r>
      <w:r w:rsidR="00224723" w:rsidRPr="00FE3962">
        <w:rPr>
          <w:rFonts w:ascii="Times New Roman" w:hAnsi="Times New Roman" w:cs="Times New Roman"/>
          <w:sz w:val="24"/>
          <w:szCs w:val="24"/>
        </w:rPr>
        <w:t xml:space="preserve"> pružila kvalitetnije usluge, poslovala po principima dobre uprave i osigurala provedbu reformi neophodnih za proces e</w:t>
      </w:r>
      <w:r w:rsidR="00BA02AE">
        <w:rPr>
          <w:rFonts w:ascii="Times New Roman" w:hAnsi="Times New Roman" w:cs="Times New Roman"/>
          <w:sz w:val="24"/>
          <w:szCs w:val="24"/>
        </w:rPr>
        <w:t>u</w:t>
      </w:r>
      <w:r w:rsidR="00224723" w:rsidRPr="00FE3962">
        <w:rPr>
          <w:rFonts w:ascii="Times New Roman" w:hAnsi="Times New Roman" w:cs="Times New Roman"/>
          <w:sz w:val="24"/>
          <w:szCs w:val="24"/>
        </w:rPr>
        <w:t>ropskih integracija</w:t>
      </w:r>
      <w:r w:rsidR="0043126C" w:rsidRPr="00FE3962">
        <w:rPr>
          <w:rFonts w:ascii="Times New Roman" w:hAnsi="Times New Roman" w:cs="Times New Roman"/>
          <w:sz w:val="24"/>
          <w:szCs w:val="24"/>
        </w:rPr>
        <w:t>.</w:t>
      </w:r>
    </w:p>
    <w:p w14:paraId="40E40471" w14:textId="00FBB6A5" w:rsidR="0065783E" w:rsidRPr="00FE3962" w:rsidRDefault="00956E8D"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provodila </w:t>
      </w:r>
      <w:r w:rsidR="0043126C" w:rsidRPr="00FE3962">
        <w:rPr>
          <w:rFonts w:ascii="Times New Roman" w:hAnsi="Times New Roman" w:cs="Times New Roman"/>
          <w:sz w:val="24"/>
          <w:szCs w:val="24"/>
        </w:rPr>
        <w:t xml:space="preserve">se </w:t>
      </w:r>
      <w:r w:rsidRPr="00FE3962">
        <w:rPr>
          <w:rFonts w:ascii="Times New Roman" w:hAnsi="Times New Roman" w:cs="Times New Roman"/>
          <w:sz w:val="24"/>
          <w:szCs w:val="24"/>
        </w:rPr>
        <w:t>kroz Akci</w:t>
      </w:r>
      <w:r w:rsidR="00266825">
        <w:rPr>
          <w:rFonts w:ascii="Times New Roman" w:hAnsi="Times New Roman" w:cs="Times New Roman"/>
          <w:sz w:val="24"/>
          <w:szCs w:val="24"/>
        </w:rPr>
        <w:t>jski</w:t>
      </w:r>
      <w:r w:rsidRPr="00FE3962">
        <w:rPr>
          <w:rFonts w:ascii="Times New Roman" w:hAnsi="Times New Roman" w:cs="Times New Roman"/>
          <w:sz w:val="24"/>
          <w:szCs w:val="24"/>
        </w:rPr>
        <w:t xml:space="preserve"> plan 1 za </w:t>
      </w:r>
      <w:r w:rsidR="00BA02AE">
        <w:rPr>
          <w:rFonts w:ascii="Times New Roman" w:hAnsi="Times New Roman" w:cs="Times New Roman"/>
          <w:sz w:val="24"/>
          <w:szCs w:val="24"/>
        </w:rPr>
        <w:t>razdoblje</w:t>
      </w:r>
      <w:r w:rsidRPr="00FE3962">
        <w:rPr>
          <w:rFonts w:ascii="Times New Roman" w:hAnsi="Times New Roman" w:cs="Times New Roman"/>
          <w:sz w:val="24"/>
          <w:szCs w:val="24"/>
        </w:rPr>
        <w:t xml:space="preserve"> 2006</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2010</w:t>
      </w:r>
      <w:r w:rsidR="0043126C" w:rsidRPr="00FE3962">
        <w:rPr>
          <w:rFonts w:ascii="Times New Roman" w:hAnsi="Times New Roman" w:cs="Times New Roman"/>
          <w:sz w:val="24"/>
          <w:szCs w:val="24"/>
        </w:rPr>
        <w:t>.</w:t>
      </w:r>
      <w:r w:rsidR="00926D1F" w:rsidRPr="00FE3962">
        <w:rPr>
          <w:rFonts w:ascii="Times New Roman" w:hAnsi="Times New Roman" w:cs="Times New Roman"/>
          <w:sz w:val="24"/>
          <w:szCs w:val="24"/>
        </w:rPr>
        <w:t xml:space="preserve"> i Revidirani A</w:t>
      </w:r>
      <w:r w:rsidR="00266825">
        <w:rPr>
          <w:rFonts w:ascii="Times New Roman" w:hAnsi="Times New Roman" w:cs="Times New Roman"/>
          <w:sz w:val="24"/>
          <w:szCs w:val="24"/>
        </w:rPr>
        <w:t>kcijski</w:t>
      </w:r>
      <w:r w:rsidRPr="00FE3962">
        <w:rPr>
          <w:rFonts w:ascii="Times New Roman" w:hAnsi="Times New Roman" w:cs="Times New Roman"/>
          <w:sz w:val="24"/>
          <w:szCs w:val="24"/>
        </w:rPr>
        <w:t xml:space="preserve"> plan 1 za </w:t>
      </w:r>
      <w:r w:rsidR="00BA02AE">
        <w:rPr>
          <w:rFonts w:ascii="Times New Roman" w:hAnsi="Times New Roman" w:cs="Times New Roman"/>
          <w:sz w:val="24"/>
          <w:szCs w:val="24"/>
        </w:rPr>
        <w:t>razdoblje</w:t>
      </w:r>
      <w:r w:rsidRPr="00FE3962">
        <w:rPr>
          <w:rFonts w:ascii="Times New Roman" w:hAnsi="Times New Roman" w:cs="Times New Roman"/>
          <w:sz w:val="24"/>
          <w:szCs w:val="24"/>
        </w:rPr>
        <w:t xml:space="preserve"> 2011</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2014</w:t>
      </w:r>
      <w:r w:rsidR="0043126C" w:rsidRPr="00FE3962">
        <w:rPr>
          <w:rFonts w:ascii="Times New Roman" w:hAnsi="Times New Roman" w:cs="Times New Roman"/>
          <w:sz w:val="24"/>
          <w:szCs w:val="24"/>
        </w:rPr>
        <w:t>.</w:t>
      </w:r>
      <w:r w:rsidR="00024B02" w:rsidRPr="00FE3962">
        <w:rPr>
          <w:rFonts w:ascii="Times New Roman" w:hAnsi="Times New Roman" w:cs="Times New Roman"/>
          <w:sz w:val="24"/>
          <w:szCs w:val="24"/>
        </w:rPr>
        <w:t xml:space="preserve"> (u daljem tekstu: RAP1)</w:t>
      </w:r>
      <w:r w:rsidRPr="00FE3962">
        <w:rPr>
          <w:rFonts w:ascii="Times New Roman" w:hAnsi="Times New Roman" w:cs="Times New Roman"/>
          <w:sz w:val="24"/>
          <w:szCs w:val="24"/>
        </w:rPr>
        <w:t xml:space="preserve">. Nakon </w:t>
      </w:r>
      <w:r w:rsidR="00024B02" w:rsidRPr="00FE3962">
        <w:rPr>
          <w:rFonts w:ascii="Times New Roman" w:hAnsi="Times New Roman" w:cs="Times New Roman"/>
          <w:sz w:val="24"/>
          <w:szCs w:val="24"/>
        </w:rPr>
        <w:t xml:space="preserve">njihovog </w:t>
      </w:r>
      <w:r w:rsidR="0043126C" w:rsidRPr="00FE3962">
        <w:rPr>
          <w:rFonts w:ascii="Times New Roman" w:hAnsi="Times New Roman" w:cs="Times New Roman"/>
          <w:sz w:val="24"/>
          <w:szCs w:val="24"/>
        </w:rPr>
        <w:t>isteka 2014. godine</w:t>
      </w:r>
      <w:r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Vijeće ministara </w:t>
      </w:r>
      <w:r w:rsidR="000E2243" w:rsidRPr="00FE3962">
        <w:rPr>
          <w:rFonts w:ascii="Times New Roman" w:hAnsi="Times New Roman" w:cs="Times New Roman"/>
          <w:sz w:val="24"/>
          <w:szCs w:val="24"/>
        </w:rPr>
        <w:t>Bosne i Hercegovine</w:t>
      </w:r>
      <w:r w:rsidR="0065783E" w:rsidRPr="00FE3962">
        <w:rPr>
          <w:rFonts w:ascii="Times New Roman" w:hAnsi="Times New Roman" w:cs="Times New Roman"/>
          <w:sz w:val="24"/>
          <w:szCs w:val="24"/>
        </w:rPr>
        <w:t xml:space="preserv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 xml:space="preserve">Federacije Bosne i Hercegovine,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Republike Srpske</w:t>
      </w:r>
      <w:r w:rsidR="0065783E" w:rsidRPr="00FE3962">
        <w:rPr>
          <w:rFonts w:ascii="Times New Roman" w:hAnsi="Times New Roman" w:cs="Times New Roman"/>
          <w:sz w:val="24"/>
          <w:szCs w:val="24"/>
        </w:rPr>
        <w:t xml:space="preserve"> i </w:t>
      </w:r>
      <w:r w:rsidR="001620EA" w:rsidRPr="00FE3962">
        <w:rPr>
          <w:rFonts w:ascii="Times New Roman" w:hAnsi="Times New Roman" w:cs="Times New Roman"/>
          <w:sz w:val="24"/>
          <w:szCs w:val="24"/>
        </w:rPr>
        <w:t xml:space="preserve">Vlada </w:t>
      </w:r>
      <w:r w:rsidR="00055A33" w:rsidRPr="00FE3962">
        <w:rPr>
          <w:rFonts w:ascii="Times New Roman" w:hAnsi="Times New Roman" w:cs="Times New Roman"/>
          <w:sz w:val="24"/>
          <w:szCs w:val="24"/>
        </w:rPr>
        <w:t>Brčko distrikt</w:t>
      </w:r>
      <w:r w:rsidR="002053C8" w:rsidRPr="00FE3962">
        <w:rPr>
          <w:rFonts w:ascii="Times New Roman" w:hAnsi="Times New Roman" w:cs="Times New Roman"/>
          <w:sz w:val="24"/>
          <w:szCs w:val="24"/>
        </w:rPr>
        <w:t>a</w:t>
      </w:r>
      <w:r w:rsidR="00055A33" w:rsidRPr="00FE3962">
        <w:rPr>
          <w:rFonts w:ascii="Times New Roman" w:hAnsi="Times New Roman" w:cs="Times New Roman"/>
          <w:sz w:val="24"/>
          <w:szCs w:val="24"/>
        </w:rPr>
        <w:t xml:space="preserve"> </w:t>
      </w:r>
      <w:r w:rsidR="000E2243" w:rsidRPr="00FE3962">
        <w:rPr>
          <w:rFonts w:ascii="Times New Roman" w:hAnsi="Times New Roman" w:cs="Times New Roman"/>
          <w:sz w:val="24"/>
          <w:szCs w:val="24"/>
        </w:rPr>
        <w:t>Bosne i Hercegovine</w:t>
      </w:r>
      <w:r w:rsidR="0043126C" w:rsidRPr="00FE3962">
        <w:rPr>
          <w:rFonts w:ascii="Times New Roman" w:hAnsi="Times New Roman" w:cs="Times New Roman"/>
          <w:sz w:val="24"/>
          <w:szCs w:val="24"/>
        </w:rPr>
        <w:t xml:space="preserve"> su </w:t>
      </w:r>
      <w:r w:rsidR="00736EE1">
        <w:rPr>
          <w:rFonts w:ascii="Times New Roman" w:hAnsi="Times New Roman" w:cs="Times New Roman"/>
          <w:sz w:val="24"/>
          <w:szCs w:val="24"/>
        </w:rPr>
        <w:t>potkraj</w:t>
      </w:r>
      <w:r w:rsidR="00942788" w:rsidRPr="00FE3962">
        <w:rPr>
          <w:rFonts w:ascii="Times New Roman" w:hAnsi="Times New Roman" w:cs="Times New Roman"/>
          <w:sz w:val="24"/>
          <w:szCs w:val="24"/>
        </w:rPr>
        <w:t xml:space="preserve"> 2015.</w:t>
      </w:r>
      <w:r w:rsidR="00547375">
        <w:rPr>
          <w:rFonts w:ascii="Times New Roman" w:hAnsi="Times New Roman" w:cs="Times New Roman"/>
          <w:sz w:val="24"/>
          <w:szCs w:val="24"/>
        </w:rPr>
        <w:t xml:space="preserve"> </w:t>
      </w:r>
      <w:r w:rsidR="00942788" w:rsidRPr="00FE3962">
        <w:rPr>
          <w:rFonts w:ascii="Times New Roman" w:hAnsi="Times New Roman" w:cs="Times New Roman"/>
          <w:sz w:val="24"/>
          <w:szCs w:val="24"/>
        </w:rPr>
        <w:t xml:space="preserve">godine </w:t>
      </w:r>
      <w:r w:rsidR="00736EE1">
        <w:rPr>
          <w:rFonts w:ascii="Times New Roman" w:hAnsi="Times New Roman" w:cs="Times New Roman"/>
          <w:sz w:val="24"/>
          <w:szCs w:val="24"/>
        </w:rPr>
        <w:t>donijeli</w:t>
      </w:r>
      <w:r w:rsidR="00942788" w:rsidRPr="00FE3962">
        <w:rPr>
          <w:rFonts w:ascii="Times New Roman" w:hAnsi="Times New Roman" w:cs="Times New Roman"/>
          <w:sz w:val="24"/>
          <w:szCs w:val="24"/>
        </w:rPr>
        <w:t xml:space="preserve"> </w:t>
      </w:r>
      <w:r w:rsidR="004B4723" w:rsidRPr="00FE3962">
        <w:rPr>
          <w:rFonts w:ascii="Times New Roman" w:hAnsi="Times New Roman" w:cs="Times New Roman"/>
          <w:sz w:val="24"/>
          <w:szCs w:val="24"/>
        </w:rPr>
        <w:t>zaključke</w:t>
      </w:r>
      <w:r w:rsidR="00453BEE"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kojima su </w:t>
      </w:r>
      <w:r w:rsidR="003D0A3D" w:rsidRPr="00FE3962">
        <w:rPr>
          <w:rFonts w:ascii="Times New Roman" w:hAnsi="Times New Roman" w:cs="Times New Roman"/>
          <w:sz w:val="24"/>
          <w:szCs w:val="24"/>
        </w:rPr>
        <w:t xml:space="preserve">podržali nastavak reforme javne uprave </w:t>
      </w:r>
      <w:r w:rsidR="00C14E20" w:rsidRPr="00FE3962">
        <w:rPr>
          <w:rFonts w:ascii="Times New Roman" w:hAnsi="Times New Roman" w:cs="Times New Roman"/>
          <w:sz w:val="24"/>
          <w:szCs w:val="24"/>
        </w:rPr>
        <w:t>„</w:t>
      </w:r>
      <w:r w:rsidR="0065783E" w:rsidRPr="00FE3962">
        <w:rPr>
          <w:rFonts w:ascii="Times New Roman" w:hAnsi="Times New Roman" w:cs="Times New Roman"/>
          <w:sz w:val="24"/>
          <w:szCs w:val="24"/>
        </w:rPr>
        <w:t xml:space="preserve">kroz </w:t>
      </w:r>
      <w:r w:rsidR="001829B1" w:rsidRPr="00FE3962">
        <w:rPr>
          <w:rFonts w:ascii="Times New Roman" w:hAnsi="Times New Roman" w:cs="Times New Roman"/>
          <w:sz w:val="24"/>
          <w:szCs w:val="24"/>
        </w:rPr>
        <w:t>nastavak započetih</w:t>
      </w:r>
      <w:r w:rsidR="00C14E20" w:rsidRPr="00FE3962">
        <w:rPr>
          <w:rFonts w:ascii="Times New Roman" w:hAnsi="Times New Roman" w:cs="Times New Roman"/>
          <w:sz w:val="24"/>
          <w:szCs w:val="24"/>
        </w:rPr>
        <w:t>,</w:t>
      </w:r>
      <w:r w:rsidR="003D0A3D" w:rsidRPr="00FE3962">
        <w:rPr>
          <w:rFonts w:ascii="Times New Roman" w:hAnsi="Times New Roman" w:cs="Times New Roman"/>
          <w:sz w:val="24"/>
          <w:szCs w:val="24"/>
        </w:rPr>
        <w:t xml:space="preserve"> a </w:t>
      </w:r>
      <w:r w:rsidR="00C14E20" w:rsidRPr="00FE3962">
        <w:rPr>
          <w:rFonts w:ascii="Times New Roman" w:hAnsi="Times New Roman" w:cs="Times New Roman"/>
          <w:sz w:val="24"/>
          <w:szCs w:val="24"/>
        </w:rPr>
        <w:t>nerealizir</w:t>
      </w:r>
      <w:r w:rsidR="001829B1" w:rsidRPr="00FE3962">
        <w:rPr>
          <w:rFonts w:ascii="Times New Roman" w:hAnsi="Times New Roman" w:cs="Times New Roman"/>
          <w:sz w:val="24"/>
          <w:szCs w:val="24"/>
        </w:rPr>
        <w:t>anih</w:t>
      </w:r>
      <w:r w:rsidR="0065783E" w:rsidRPr="00FE3962">
        <w:rPr>
          <w:rFonts w:ascii="Times New Roman" w:hAnsi="Times New Roman" w:cs="Times New Roman"/>
          <w:sz w:val="24"/>
          <w:szCs w:val="24"/>
        </w:rPr>
        <w:t xml:space="preserve"> projekata </w:t>
      </w:r>
      <w:r w:rsidR="00FD2B47" w:rsidRPr="00FE3962">
        <w:rPr>
          <w:rFonts w:ascii="Times New Roman" w:hAnsi="Times New Roman" w:cs="Times New Roman"/>
          <w:sz w:val="24"/>
          <w:szCs w:val="24"/>
        </w:rPr>
        <w:t xml:space="preserve">i drugih aktivnosti predviđenih </w:t>
      </w:r>
      <w:r w:rsidR="003D0A3D" w:rsidRPr="00FE3962">
        <w:rPr>
          <w:rFonts w:ascii="Times New Roman" w:hAnsi="Times New Roman" w:cs="Times New Roman"/>
          <w:sz w:val="24"/>
          <w:szCs w:val="24"/>
        </w:rPr>
        <w:t>Strategijom</w:t>
      </w:r>
      <w:r w:rsidR="00FD2B47" w:rsidRPr="00FE3962">
        <w:rPr>
          <w:rFonts w:ascii="Times New Roman" w:hAnsi="Times New Roman" w:cs="Times New Roman"/>
          <w:sz w:val="24"/>
          <w:szCs w:val="24"/>
        </w:rPr>
        <w:t xml:space="preserve"> reforme javne uprave i RAP1</w:t>
      </w:r>
      <w:r w:rsidR="00C14E20" w:rsidRPr="00FE3962">
        <w:rPr>
          <w:rFonts w:ascii="Times New Roman" w:hAnsi="Times New Roman" w:cs="Times New Roman"/>
          <w:sz w:val="24"/>
          <w:szCs w:val="24"/>
        </w:rPr>
        <w:t>“</w:t>
      </w:r>
      <w:r w:rsidR="00926D1F" w:rsidRPr="00FE3962">
        <w:rPr>
          <w:rFonts w:ascii="Times New Roman" w:hAnsi="Times New Roman" w:cs="Times New Roman"/>
          <w:sz w:val="24"/>
          <w:szCs w:val="24"/>
        </w:rPr>
        <w:t>.</w:t>
      </w:r>
      <w:r w:rsidR="00684689" w:rsidRPr="00FE3962">
        <w:rPr>
          <w:rStyle w:val="FootnoteReference"/>
          <w:rFonts w:ascii="Times New Roman" w:hAnsi="Times New Roman" w:cs="Times New Roman"/>
          <w:sz w:val="24"/>
          <w:szCs w:val="24"/>
        </w:rPr>
        <w:footnoteReference w:id="2"/>
      </w:r>
      <w:r w:rsidR="002053C8" w:rsidRPr="00FE3962">
        <w:rPr>
          <w:rFonts w:ascii="Times New Roman" w:eastAsia="PMingLiU" w:hAnsi="Times New Roman" w:cs="Times New Roman"/>
          <w:iCs/>
          <w:sz w:val="24"/>
          <w:szCs w:val="24"/>
          <w:lang w:eastAsia="en-GB"/>
        </w:rPr>
        <w:t xml:space="preserve"> </w:t>
      </w:r>
      <w:r w:rsidR="00985DC4" w:rsidRPr="00FE3962">
        <w:rPr>
          <w:rFonts w:ascii="Times New Roman" w:eastAsia="PMingLiU" w:hAnsi="Times New Roman" w:cs="Times New Roman"/>
          <w:iCs/>
          <w:sz w:val="24"/>
          <w:szCs w:val="24"/>
          <w:lang w:eastAsia="en-GB"/>
        </w:rPr>
        <w:t>Početkom 2016.</w:t>
      </w:r>
      <w:r w:rsidR="00736EE1">
        <w:rPr>
          <w:rFonts w:ascii="Times New Roman" w:eastAsia="PMingLiU" w:hAnsi="Times New Roman" w:cs="Times New Roman"/>
          <w:iCs/>
          <w:sz w:val="24"/>
          <w:szCs w:val="24"/>
          <w:lang w:eastAsia="en-GB"/>
        </w:rPr>
        <w:t xml:space="preserve"> </w:t>
      </w:r>
      <w:r w:rsidR="00C14E20" w:rsidRPr="00FE3962">
        <w:rPr>
          <w:rFonts w:ascii="Times New Roman" w:hAnsi="Times New Roman" w:cs="Times New Roman"/>
          <w:sz w:val="24"/>
          <w:szCs w:val="24"/>
        </w:rPr>
        <w:t>godine</w:t>
      </w:r>
      <w:r w:rsidR="00582FCD"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Vijeće</w:t>
      </w:r>
      <w:r w:rsidR="00582FCD" w:rsidRPr="00FE3962">
        <w:rPr>
          <w:rFonts w:ascii="Times New Roman" w:hAnsi="Times New Roman" w:cs="Times New Roman"/>
          <w:sz w:val="24"/>
          <w:szCs w:val="24"/>
        </w:rPr>
        <w:t xml:space="preserve"> ministara Bosne i Hercegovine, </w:t>
      </w:r>
      <w:r w:rsidR="00BC1CB6" w:rsidRPr="00FE3962">
        <w:rPr>
          <w:rFonts w:ascii="Times New Roman" w:hAnsi="Times New Roman" w:cs="Times New Roman"/>
          <w:sz w:val="24"/>
          <w:szCs w:val="24"/>
        </w:rPr>
        <w:t>V</w:t>
      </w:r>
      <w:r w:rsidR="00582FCD" w:rsidRPr="00FE3962">
        <w:rPr>
          <w:rFonts w:ascii="Times New Roman" w:hAnsi="Times New Roman" w:cs="Times New Roman"/>
          <w:sz w:val="24"/>
          <w:szCs w:val="24"/>
        </w:rPr>
        <w:t>lad</w:t>
      </w:r>
      <w:r w:rsidR="00C14E20" w:rsidRPr="00FE3962">
        <w:rPr>
          <w:rFonts w:ascii="Times New Roman" w:hAnsi="Times New Roman" w:cs="Times New Roman"/>
          <w:sz w:val="24"/>
          <w:szCs w:val="24"/>
        </w:rPr>
        <w:t>a Federacije BiH, Vlada</w:t>
      </w:r>
      <w:r w:rsidR="00BC1CB6" w:rsidRPr="00FE3962">
        <w:rPr>
          <w:rFonts w:ascii="Times New Roman" w:hAnsi="Times New Roman" w:cs="Times New Roman"/>
          <w:sz w:val="24"/>
          <w:szCs w:val="24"/>
        </w:rPr>
        <w:t xml:space="preserve"> Republike Srpske</w:t>
      </w:r>
      <w:r w:rsidR="00582FCD" w:rsidRPr="00FE3962">
        <w:rPr>
          <w:rFonts w:ascii="Times New Roman" w:hAnsi="Times New Roman" w:cs="Times New Roman"/>
          <w:sz w:val="24"/>
          <w:szCs w:val="24"/>
        </w:rPr>
        <w:t xml:space="preserve"> i </w:t>
      </w:r>
      <w:r w:rsidR="00C14E20" w:rsidRPr="00FE3962">
        <w:rPr>
          <w:rFonts w:ascii="Times New Roman" w:hAnsi="Times New Roman" w:cs="Times New Roman"/>
          <w:sz w:val="24"/>
          <w:szCs w:val="24"/>
        </w:rPr>
        <w:t>Vlada</w:t>
      </w:r>
      <w:r w:rsidR="00BC1CB6" w:rsidRPr="00FE3962">
        <w:rPr>
          <w:rFonts w:ascii="Times New Roman" w:hAnsi="Times New Roman" w:cs="Times New Roman"/>
          <w:sz w:val="24"/>
          <w:szCs w:val="24"/>
        </w:rPr>
        <w:t xml:space="preserve"> </w:t>
      </w:r>
      <w:r w:rsidR="00582FCD" w:rsidRPr="00FE3962">
        <w:rPr>
          <w:rFonts w:ascii="Times New Roman" w:hAnsi="Times New Roman" w:cs="Times New Roman"/>
          <w:sz w:val="24"/>
          <w:szCs w:val="24"/>
        </w:rPr>
        <w:t xml:space="preserve">Brčko </w:t>
      </w:r>
      <w:r w:rsidR="00BC1CB6" w:rsidRPr="00FE3962">
        <w:rPr>
          <w:rFonts w:ascii="Times New Roman" w:hAnsi="Times New Roman" w:cs="Times New Roman"/>
          <w:sz w:val="24"/>
          <w:szCs w:val="24"/>
        </w:rPr>
        <w:t>d</w:t>
      </w:r>
      <w:r w:rsidR="00582FCD" w:rsidRPr="00FE3962">
        <w:rPr>
          <w:rFonts w:ascii="Times New Roman" w:hAnsi="Times New Roman" w:cs="Times New Roman"/>
          <w:sz w:val="24"/>
          <w:szCs w:val="24"/>
        </w:rPr>
        <w:t xml:space="preserve">istrikta Bosne i Hercegovine </w:t>
      </w:r>
      <w:r w:rsidR="00736EE1">
        <w:rPr>
          <w:rFonts w:ascii="Times New Roman" w:hAnsi="Times New Roman" w:cs="Times New Roman"/>
          <w:sz w:val="24"/>
          <w:szCs w:val="24"/>
        </w:rPr>
        <w:t>u</w:t>
      </w:r>
      <w:r w:rsidR="00C14E20" w:rsidRPr="00FE3962">
        <w:rPr>
          <w:rFonts w:ascii="Times New Roman" w:hAnsi="Times New Roman" w:cs="Times New Roman"/>
          <w:sz w:val="24"/>
          <w:szCs w:val="24"/>
        </w:rPr>
        <w:t>saglasili su i podržali</w:t>
      </w:r>
      <w:r w:rsidR="00582FCD" w:rsidRPr="00FE3962">
        <w:rPr>
          <w:rFonts w:ascii="Times New Roman" w:hAnsi="Times New Roman" w:cs="Times New Roman"/>
          <w:sz w:val="24"/>
          <w:szCs w:val="24"/>
        </w:rPr>
        <w:t xml:space="preserve"> Operativni plan za pripremu Strateškog okvira </w:t>
      </w:r>
      <w:r w:rsidR="00FD2B47" w:rsidRPr="00FE3962">
        <w:rPr>
          <w:rFonts w:ascii="Times New Roman" w:hAnsi="Times New Roman" w:cs="Times New Roman"/>
          <w:sz w:val="24"/>
          <w:szCs w:val="24"/>
        </w:rPr>
        <w:t xml:space="preserve">za </w:t>
      </w:r>
      <w:r w:rsidR="00C14E20" w:rsidRPr="00FE3962">
        <w:rPr>
          <w:rFonts w:ascii="Times New Roman" w:hAnsi="Times New Roman" w:cs="Times New Roman"/>
          <w:sz w:val="24"/>
          <w:szCs w:val="24"/>
        </w:rPr>
        <w:t>r</w:t>
      </w:r>
      <w:r w:rsidR="00582FCD" w:rsidRPr="00FE3962">
        <w:rPr>
          <w:rFonts w:ascii="Times New Roman" w:hAnsi="Times New Roman" w:cs="Times New Roman"/>
          <w:sz w:val="24"/>
          <w:szCs w:val="24"/>
        </w:rPr>
        <w:t>eform</w:t>
      </w:r>
      <w:r w:rsidR="00FD2B47" w:rsidRPr="00FE3962">
        <w:rPr>
          <w:rFonts w:ascii="Times New Roman" w:hAnsi="Times New Roman" w:cs="Times New Roman"/>
          <w:sz w:val="24"/>
          <w:szCs w:val="24"/>
        </w:rPr>
        <w:t>u</w:t>
      </w:r>
      <w:r w:rsidR="00582FCD" w:rsidRPr="00FE3962">
        <w:rPr>
          <w:rFonts w:ascii="Times New Roman" w:hAnsi="Times New Roman" w:cs="Times New Roman"/>
          <w:sz w:val="24"/>
          <w:szCs w:val="24"/>
        </w:rPr>
        <w:t xml:space="preserve"> javne uprave</w:t>
      </w:r>
      <w:r w:rsidR="00C14E20" w:rsidRPr="00FE3962">
        <w:rPr>
          <w:rFonts w:ascii="Times New Roman" w:hAnsi="Times New Roman" w:cs="Times New Roman"/>
          <w:sz w:val="24"/>
          <w:szCs w:val="24"/>
        </w:rPr>
        <w:t>,</w:t>
      </w:r>
      <w:r w:rsidR="00582FCD" w:rsidRPr="00FE3962">
        <w:rPr>
          <w:rFonts w:ascii="Times New Roman" w:hAnsi="Times New Roman" w:cs="Times New Roman"/>
          <w:sz w:val="24"/>
          <w:szCs w:val="24"/>
        </w:rPr>
        <w:t xml:space="preserve"> kojim se zajedno i koordinirano pristupilo razvoju novog srednjoročnog </w:t>
      </w:r>
      <w:r w:rsidR="00F649ED" w:rsidRPr="00FE3962">
        <w:rPr>
          <w:rFonts w:ascii="Times New Roman" w:hAnsi="Times New Roman" w:cs="Times New Roman"/>
          <w:sz w:val="24"/>
          <w:szCs w:val="24"/>
        </w:rPr>
        <w:t>Strateškog</w:t>
      </w:r>
      <w:r w:rsidR="00453BEE"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okvira</w:t>
      </w:r>
      <w:r w:rsidR="00926D1F" w:rsidRPr="00FE3962">
        <w:rPr>
          <w:rFonts w:ascii="Times New Roman" w:hAnsi="Times New Roman" w:cs="Times New Roman"/>
          <w:sz w:val="24"/>
          <w:szCs w:val="24"/>
        </w:rPr>
        <w:t xml:space="preserve"> za</w:t>
      </w:r>
      <w:r w:rsidR="00C14E20" w:rsidRPr="00FE3962">
        <w:rPr>
          <w:rFonts w:ascii="Times New Roman" w:hAnsi="Times New Roman" w:cs="Times New Roman"/>
          <w:sz w:val="24"/>
          <w:szCs w:val="24"/>
        </w:rPr>
        <w:t xml:space="preserve"> r</w:t>
      </w:r>
      <w:r w:rsidR="00582FCD" w:rsidRPr="00FE3962">
        <w:rPr>
          <w:rFonts w:ascii="Times New Roman" w:hAnsi="Times New Roman" w:cs="Times New Roman"/>
          <w:sz w:val="24"/>
          <w:szCs w:val="24"/>
        </w:rPr>
        <w:t>efor</w:t>
      </w:r>
      <w:r w:rsidR="00926D1F" w:rsidRPr="00FE3962">
        <w:rPr>
          <w:rFonts w:ascii="Times New Roman" w:hAnsi="Times New Roman" w:cs="Times New Roman"/>
          <w:sz w:val="24"/>
          <w:szCs w:val="24"/>
        </w:rPr>
        <w:t>mu</w:t>
      </w:r>
      <w:r w:rsidR="00C14E20" w:rsidRPr="00FE3962">
        <w:rPr>
          <w:rFonts w:ascii="Times New Roman" w:hAnsi="Times New Roman" w:cs="Times New Roman"/>
          <w:sz w:val="24"/>
          <w:szCs w:val="24"/>
        </w:rPr>
        <w:t xml:space="preserve"> javne uprave u Bosni i Herce</w:t>
      </w:r>
      <w:r w:rsidR="00582FCD" w:rsidRPr="00FE3962">
        <w:rPr>
          <w:rFonts w:ascii="Times New Roman" w:hAnsi="Times New Roman" w:cs="Times New Roman"/>
          <w:sz w:val="24"/>
          <w:szCs w:val="24"/>
        </w:rPr>
        <w:t>g</w:t>
      </w:r>
      <w:r w:rsidR="00C14E20" w:rsidRPr="00FE3962">
        <w:rPr>
          <w:rFonts w:ascii="Times New Roman" w:hAnsi="Times New Roman" w:cs="Times New Roman"/>
          <w:sz w:val="24"/>
          <w:szCs w:val="24"/>
        </w:rPr>
        <w:t>o</w:t>
      </w:r>
      <w:r w:rsidR="00582FCD" w:rsidRPr="00FE3962">
        <w:rPr>
          <w:rFonts w:ascii="Times New Roman" w:hAnsi="Times New Roman" w:cs="Times New Roman"/>
          <w:sz w:val="24"/>
          <w:szCs w:val="24"/>
        </w:rPr>
        <w:t>v</w:t>
      </w:r>
      <w:r w:rsidR="00C14E20" w:rsidRPr="00FE3962">
        <w:rPr>
          <w:rFonts w:ascii="Times New Roman" w:hAnsi="Times New Roman" w:cs="Times New Roman"/>
          <w:sz w:val="24"/>
          <w:szCs w:val="24"/>
        </w:rPr>
        <w:t>i</w:t>
      </w:r>
      <w:r w:rsidR="00582FCD" w:rsidRPr="00FE3962">
        <w:rPr>
          <w:rFonts w:ascii="Times New Roman" w:hAnsi="Times New Roman" w:cs="Times New Roman"/>
          <w:sz w:val="24"/>
          <w:szCs w:val="24"/>
        </w:rPr>
        <w:t xml:space="preserve">ni. </w:t>
      </w:r>
    </w:p>
    <w:p w14:paraId="068B340D" w14:textId="35EF1CB6" w:rsidR="001829B1" w:rsidRPr="00FE3962" w:rsidRDefault="001829B1" w:rsidP="009E6F00">
      <w:pPr>
        <w:jc w:val="both"/>
        <w:rPr>
          <w:rFonts w:ascii="Times New Roman" w:hAnsi="Times New Roman" w:cs="Times New Roman"/>
          <w:sz w:val="24"/>
          <w:szCs w:val="24"/>
        </w:rPr>
      </w:pPr>
      <w:r w:rsidRPr="00FE3962">
        <w:rPr>
          <w:rFonts w:ascii="Times New Roman" w:hAnsi="Times New Roman" w:cs="Times New Roman"/>
          <w:sz w:val="24"/>
          <w:szCs w:val="24"/>
        </w:rPr>
        <w:t>Dalj</w:t>
      </w:r>
      <w:r w:rsidR="00736EE1">
        <w:rPr>
          <w:rFonts w:ascii="Times New Roman" w:hAnsi="Times New Roman" w:cs="Times New Roman"/>
          <w:sz w:val="24"/>
          <w:szCs w:val="24"/>
        </w:rPr>
        <w:t>nj</w:t>
      </w:r>
      <w:r w:rsidRPr="00FE3962">
        <w:rPr>
          <w:rFonts w:ascii="Times New Roman" w:hAnsi="Times New Roman" w:cs="Times New Roman"/>
          <w:sz w:val="24"/>
          <w:szCs w:val="24"/>
        </w:rPr>
        <w:t>e unapre</w:t>
      </w:r>
      <w:r w:rsidR="00FD2B47" w:rsidRPr="00FE3962">
        <w:rPr>
          <w:rFonts w:ascii="Times New Roman" w:hAnsi="Times New Roman" w:cs="Times New Roman"/>
          <w:sz w:val="24"/>
          <w:szCs w:val="24"/>
        </w:rPr>
        <w:t>đ</w:t>
      </w:r>
      <w:r w:rsidRPr="00FE3962">
        <w:rPr>
          <w:rFonts w:ascii="Times New Roman" w:hAnsi="Times New Roman" w:cs="Times New Roman"/>
          <w:sz w:val="24"/>
          <w:szCs w:val="24"/>
        </w:rPr>
        <w:t xml:space="preserve">enje i poboljšanje javne uprave prepoznato je ne samo kao pretpostavka </w:t>
      </w:r>
      <w:r w:rsidR="00736EE1">
        <w:rPr>
          <w:rFonts w:ascii="Times New Roman" w:hAnsi="Times New Roman" w:cs="Times New Roman"/>
          <w:sz w:val="24"/>
          <w:szCs w:val="24"/>
        </w:rPr>
        <w:t>učinkovitijeg</w:t>
      </w:r>
      <w:r w:rsidRPr="00FE3962">
        <w:rPr>
          <w:rFonts w:ascii="Times New Roman" w:hAnsi="Times New Roman" w:cs="Times New Roman"/>
          <w:sz w:val="24"/>
          <w:szCs w:val="24"/>
        </w:rPr>
        <w:t xml:space="preserve"> ostvarivanja prava </w:t>
      </w:r>
      <w:r w:rsidR="00FD2B47" w:rsidRPr="00FE3962">
        <w:rPr>
          <w:rFonts w:ascii="Times New Roman" w:hAnsi="Times New Roman" w:cs="Times New Roman"/>
          <w:sz w:val="24"/>
          <w:szCs w:val="24"/>
        </w:rPr>
        <w:t xml:space="preserve">građana </w:t>
      </w:r>
      <w:r w:rsidRPr="00FE3962">
        <w:rPr>
          <w:rFonts w:ascii="Times New Roman" w:hAnsi="Times New Roman" w:cs="Times New Roman"/>
          <w:sz w:val="24"/>
          <w:szCs w:val="24"/>
        </w:rPr>
        <w:t>već i povećanja konkure</w:t>
      </w:r>
      <w:r w:rsidR="00C14E20" w:rsidRPr="00FE3962">
        <w:rPr>
          <w:rFonts w:ascii="Times New Roman" w:hAnsi="Times New Roman" w:cs="Times New Roman"/>
          <w:sz w:val="24"/>
          <w:szCs w:val="24"/>
        </w:rPr>
        <w:t>n</w:t>
      </w:r>
      <w:r w:rsidRPr="00FE3962">
        <w:rPr>
          <w:rFonts w:ascii="Times New Roman" w:hAnsi="Times New Roman" w:cs="Times New Roman"/>
          <w:sz w:val="24"/>
          <w:szCs w:val="24"/>
        </w:rPr>
        <w:t xml:space="preserve">tnosti i </w:t>
      </w:r>
      <w:r w:rsidR="00736EE1">
        <w:rPr>
          <w:rFonts w:ascii="Times New Roman" w:hAnsi="Times New Roman" w:cs="Times New Roman"/>
          <w:sz w:val="24"/>
          <w:szCs w:val="24"/>
        </w:rPr>
        <w:t>gospodarskog</w:t>
      </w:r>
      <w:r w:rsidRPr="00FE3962">
        <w:rPr>
          <w:rFonts w:ascii="Times New Roman" w:hAnsi="Times New Roman" w:cs="Times New Roman"/>
          <w:sz w:val="24"/>
          <w:szCs w:val="24"/>
        </w:rPr>
        <w:t xml:space="preserve"> razvoja te </w:t>
      </w:r>
      <w:r w:rsidR="00736EE1">
        <w:rPr>
          <w:rFonts w:ascii="Times New Roman" w:hAnsi="Times New Roman" w:cs="Times New Roman"/>
          <w:sz w:val="24"/>
          <w:szCs w:val="24"/>
        </w:rPr>
        <w:t>potporu</w:t>
      </w:r>
      <w:r w:rsidR="00AD1B24" w:rsidRPr="00FE3962">
        <w:rPr>
          <w:rFonts w:ascii="Times New Roman" w:hAnsi="Times New Roman" w:cs="Times New Roman"/>
          <w:sz w:val="24"/>
          <w:szCs w:val="24"/>
        </w:rPr>
        <w:t xml:space="preserve"> p</w:t>
      </w:r>
      <w:r w:rsidR="00736EE1">
        <w:rPr>
          <w:rFonts w:ascii="Times New Roman" w:hAnsi="Times New Roman" w:cs="Times New Roman"/>
          <w:sz w:val="24"/>
          <w:szCs w:val="24"/>
        </w:rPr>
        <w:t>rocesu pridruživanja Eu</w:t>
      </w:r>
      <w:r w:rsidR="00C14E20" w:rsidRPr="00FE3962">
        <w:rPr>
          <w:rFonts w:ascii="Times New Roman" w:hAnsi="Times New Roman" w:cs="Times New Roman"/>
          <w:sz w:val="24"/>
          <w:szCs w:val="24"/>
        </w:rPr>
        <w:t>ropskoj u</w:t>
      </w:r>
      <w:r w:rsidR="00AD1B24" w:rsidRPr="00FE3962">
        <w:rPr>
          <w:rFonts w:ascii="Times New Roman" w:hAnsi="Times New Roman" w:cs="Times New Roman"/>
          <w:sz w:val="24"/>
          <w:szCs w:val="24"/>
        </w:rPr>
        <w:t>niji. U prilog tome govore</w:t>
      </w:r>
      <w:r w:rsidR="00A010E6" w:rsidRPr="00FE3962">
        <w:rPr>
          <w:rFonts w:ascii="Times New Roman" w:hAnsi="Times New Roman" w:cs="Times New Roman"/>
          <w:sz w:val="24"/>
          <w:szCs w:val="24"/>
        </w:rPr>
        <w:t>,</w:t>
      </w:r>
      <w:r w:rsidR="00C14E20" w:rsidRPr="00FE3962">
        <w:rPr>
          <w:rFonts w:ascii="Times New Roman" w:hAnsi="Times New Roman" w:cs="Times New Roman"/>
          <w:sz w:val="24"/>
          <w:szCs w:val="24"/>
        </w:rPr>
        <w:t xml:space="preserve"> između</w:t>
      </w:r>
      <w:r w:rsidR="00AD1B24" w:rsidRPr="00FE3962">
        <w:rPr>
          <w:rFonts w:ascii="Times New Roman" w:hAnsi="Times New Roman" w:cs="Times New Roman"/>
          <w:sz w:val="24"/>
          <w:szCs w:val="24"/>
        </w:rPr>
        <w:t xml:space="preserve"> ostalih</w:t>
      </w:r>
      <w:r w:rsidR="00C14E20" w:rsidRPr="00FE3962">
        <w:rPr>
          <w:rFonts w:ascii="Times New Roman" w:hAnsi="Times New Roman" w:cs="Times New Roman"/>
          <w:sz w:val="24"/>
          <w:szCs w:val="24"/>
        </w:rPr>
        <w:t>,</w:t>
      </w:r>
      <w:r w:rsidR="00AD1B24" w:rsidRPr="00FE3962">
        <w:rPr>
          <w:rFonts w:ascii="Times New Roman" w:hAnsi="Times New Roman" w:cs="Times New Roman"/>
          <w:sz w:val="24"/>
          <w:szCs w:val="24"/>
        </w:rPr>
        <w:t xml:space="preserve"> i sljedeći dokumenti:</w:t>
      </w:r>
    </w:p>
    <w:p w14:paraId="255897C3" w14:textId="413E3B5A" w:rsidR="00BD57DD" w:rsidRPr="00FE3962" w:rsidRDefault="00A010E6"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Sporazum o stabili</w:t>
      </w:r>
      <w:r w:rsidR="00736EE1">
        <w:rPr>
          <w:rFonts w:ascii="Times New Roman" w:hAnsi="Times New Roman" w:cs="Times New Roman"/>
          <w:sz w:val="24"/>
          <w:szCs w:val="24"/>
        </w:rPr>
        <w:t>zaciji i pridruživanju između eu</w:t>
      </w:r>
      <w:r w:rsidRPr="00FE3962">
        <w:rPr>
          <w:rFonts w:ascii="Times New Roman" w:hAnsi="Times New Roman" w:cs="Times New Roman"/>
          <w:sz w:val="24"/>
          <w:szCs w:val="24"/>
        </w:rPr>
        <w:t>ropskih zajednica i njihovih država članica i Bosne i Hercegovine</w:t>
      </w:r>
      <w:r w:rsidR="00C14E20"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29117C">
        <w:rPr>
          <w:rFonts w:ascii="Times New Roman" w:hAnsi="Times New Roman" w:cs="Times New Roman"/>
          <w:sz w:val="24"/>
          <w:szCs w:val="24"/>
        </w:rPr>
        <w:t>kojim je predviđena uspostava su</w:t>
      </w:r>
      <w:r w:rsidRPr="00FE3962">
        <w:rPr>
          <w:rFonts w:ascii="Times New Roman" w:hAnsi="Times New Roman" w:cs="Times New Roman"/>
          <w:sz w:val="24"/>
          <w:szCs w:val="24"/>
        </w:rPr>
        <w:t>radnje “</w:t>
      </w:r>
      <w:r w:rsidR="0029117C">
        <w:rPr>
          <w:rFonts w:ascii="Times New Roman" w:hAnsi="Times New Roman" w:cs="Times New Roman"/>
          <w:i/>
          <w:sz w:val="24"/>
          <w:szCs w:val="24"/>
        </w:rPr>
        <w:t>s ciljem</w:t>
      </w:r>
      <w:r w:rsidR="00C14E20" w:rsidRPr="00FE3962">
        <w:rPr>
          <w:rFonts w:ascii="Times New Roman" w:hAnsi="Times New Roman" w:cs="Times New Roman"/>
          <w:i/>
          <w:sz w:val="24"/>
          <w:szCs w:val="24"/>
        </w:rPr>
        <w:t xml:space="preserve"> unapr</w:t>
      </w:r>
      <w:r w:rsidRPr="00FE3962">
        <w:rPr>
          <w:rFonts w:ascii="Times New Roman" w:hAnsi="Times New Roman" w:cs="Times New Roman"/>
          <w:i/>
          <w:sz w:val="24"/>
          <w:szCs w:val="24"/>
        </w:rPr>
        <w:t xml:space="preserve">eđenje razvoja </w:t>
      </w:r>
      <w:r w:rsidR="0029117C">
        <w:rPr>
          <w:rFonts w:ascii="Times New Roman" w:hAnsi="Times New Roman" w:cs="Times New Roman"/>
          <w:i/>
          <w:sz w:val="24"/>
          <w:szCs w:val="24"/>
        </w:rPr>
        <w:t>učinkovite</w:t>
      </w:r>
      <w:r w:rsidRPr="00FE3962">
        <w:rPr>
          <w:rFonts w:ascii="Times New Roman" w:hAnsi="Times New Roman" w:cs="Times New Roman"/>
          <w:i/>
          <w:sz w:val="24"/>
          <w:szCs w:val="24"/>
        </w:rPr>
        <w:t xml:space="preserve"> i odgovorne javne uprave u Bosni i Hercegovini”</w:t>
      </w:r>
      <w:r w:rsidRPr="00FE3962">
        <w:rPr>
          <w:rFonts w:ascii="Times New Roman" w:hAnsi="Times New Roman" w:cs="Times New Roman"/>
          <w:sz w:val="24"/>
          <w:szCs w:val="24"/>
          <w:vertAlign w:val="superscript"/>
        </w:rPr>
        <w:t xml:space="preserve"> </w:t>
      </w:r>
      <w:r w:rsidRPr="00FE3962">
        <w:rPr>
          <w:rFonts w:ascii="Times New Roman" w:hAnsi="Times New Roman" w:cs="Times New Roman"/>
          <w:sz w:val="24"/>
          <w:szCs w:val="24"/>
          <w:vertAlign w:val="superscript"/>
        </w:rPr>
        <w:footnoteReference w:id="3"/>
      </w:r>
    </w:p>
    <w:p w14:paraId="52C2E0CA" w14:textId="31D1C314" w:rsidR="00F649ED" w:rsidRPr="00FE3962" w:rsidRDefault="00F649ED"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Odluka Parlamentarne skupštine Bosne i Hercegovine</w:t>
      </w:r>
      <w:r w:rsidR="00BD57DD" w:rsidRPr="00FE3962">
        <w:rPr>
          <w:rFonts w:ascii="Times New Roman" w:hAnsi="Times New Roman" w:cs="Times New Roman"/>
          <w:sz w:val="24"/>
          <w:szCs w:val="24"/>
        </w:rPr>
        <w:t xml:space="preserve"> kojom </w:t>
      </w:r>
      <w:r w:rsidR="00926D1F" w:rsidRPr="00FE3962">
        <w:rPr>
          <w:rFonts w:ascii="Times New Roman" w:hAnsi="Times New Roman" w:cs="Times New Roman"/>
          <w:sz w:val="24"/>
          <w:szCs w:val="24"/>
        </w:rPr>
        <w:t xml:space="preserve">je potvrđena </w:t>
      </w:r>
      <w:r w:rsidR="00B94F34" w:rsidRPr="00FE3962">
        <w:rPr>
          <w:rFonts w:ascii="Times New Roman" w:hAnsi="Times New Roman" w:cs="Times New Roman"/>
          <w:sz w:val="24"/>
          <w:szCs w:val="24"/>
        </w:rPr>
        <w:t>I</w:t>
      </w:r>
      <w:r w:rsidR="00B57741" w:rsidRPr="00FE3962">
        <w:rPr>
          <w:rFonts w:ascii="Times New Roman" w:hAnsi="Times New Roman" w:cs="Times New Roman"/>
          <w:sz w:val="24"/>
          <w:szCs w:val="24"/>
        </w:rPr>
        <w:t>zjava Predsjedništva BiH da će institucije vlasti u Bosni i H</w:t>
      </w:r>
      <w:r w:rsidR="00C14E20" w:rsidRPr="00FE3962">
        <w:rPr>
          <w:rFonts w:ascii="Times New Roman" w:hAnsi="Times New Roman" w:cs="Times New Roman"/>
          <w:sz w:val="24"/>
          <w:szCs w:val="24"/>
        </w:rPr>
        <w:t>ercegovini p</w:t>
      </w:r>
      <w:r w:rsidR="0029117C">
        <w:rPr>
          <w:rFonts w:ascii="Times New Roman" w:hAnsi="Times New Roman" w:cs="Times New Roman"/>
          <w:sz w:val="24"/>
          <w:szCs w:val="24"/>
        </w:rPr>
        <w:t>o</w:t>
      </w:r>
      <w:r w:rsidR="00B57741" w:rsidRPr="00FE3962">
        <w:rPr>
          <w:rFonts w:ascii="Times New Roman" w:hAnsi="Times New Roman" w:cs="Times New Roman"/>
          <w:sz w:val="24"/>
          <w:szCs w:val="24"/>
        </w:rPr>
        <w:t>duzeti</w:t>
      </w:r>
      <w:r w:rsidR="00E23FB1" w:rsidRPr="00FE3962">
        <w:rPr>
          <w:rFonts w:ascii="Times New Roman" w:hAnsi="Times New Roman" w:cs="Times New Roman"/>
          <w:sz w:val="24"/>
          <w:szCs w:val="24"/>
        </w:rPr>
        <w:t xml:space="preserve"> “</w:t>
      </w:r>
      <w:r w:rsidR="00E23FB1" w:rsidRPr="00FE3962">
        <w:rPr>
          <w:rFonts w:ascii="Times New Roman" w:hAnsi="Times New Roman" w:cs="Times New Roman"/>
          <w:i/>
          <w:color w:val="000000"/>
          <w:sz w:val="24"/>
          <w:szCs w:val="24"/>
          <w:shd w:val="clear" w:color="auto" w:fill="FFFFFF"/>
        </w:rPr>
        <w:t xml:space="preserve">mјеrе zа јаčаnjе аdministrаtivnе spоsоbnоsti, unаprеđеnjе funkciоnаlnоsti i pоvеćаnjе </w:t>
      </w:r>
      <w:r w:rsidR="0029117C">
        <w:rPr>
          <w:rFonts w:ascii="Times New Roman" w:hAnsi="Times New Roman" w:cs="Times New Roman"/>
          <w:i/>
          <w:color w:val="000000"/>
          <w:sz w:val="24"/>
          <w:szCs w:val="24"/>
          <w:shd w:val="clear" w:color="auto" w:fill="FFFFFF"/>
        </w:rPr>
        <w:t xml:space="preserve">učinkovitosti </w:t>
      </w:r>
      <w:r w:rsidR="00E23FB1" w:rsidRPr="00FE3962">
        <w:rPr>
          <w:rFonts w:ascii="Times New Roman" w:hAnsi="Times New Roman" w:cs="Times New Roman"/>
          <w:i/>
          <w:color w:val="000000"/>
          <w:sz w:val="24"/>
          <w:szCs w:val="24"/>
          <w:shd w:val="clear" w:color="auto" w:fill="FFFFFF"/>
        </w:rPr>
        <w:t xml:space="preserve">instituciја nа svim </w:t>
      </w:r>
      <w:r w:rsidR="0029117C">
        <w:rPr>
          <w:rFonts w:ascii="Times New Roman" w:hAnsi="Times New Roman" w:cs="Times New Roman"/>
          <w:i/>
          <w:color w:val="000000"/>
          <w:sz w:val="24"/>
          <w:szCs w:val="24"/>
          <w:shd w:val="clear" w:color="auto" w:fill="FFFFFF"/>
        </w:rPr>
        <w:t>razinama</w:t>
      </w:r>
      <w:r w:rsidR="00E23FB1" w:rsidRPr="00FE3962">
        <w:rPr>
          <w:rFonts w:ascii="Times New Roman" w:hAnsi="Times New Roman" w:cs="Times New Roman"/>
          <w:i/>
          <w:color w:val="000000"/>
          <w:sz w:val="24"/>
          <w:szCs w:val="24"/>
          <w:shd w:val="clear" w:color="auto" w:fill="FFFFFF"/>
        </w:rPr>
        <w:t xml:space="preserve"> vl</w:t>
      </w:r>
      <w:r w:rsidR="00926D1F" w:rsidRPr="00FE3962">
        <w:rPr>
          <w:rFonts w:ascii="Times New Roman" w:hAnsi="Times New Roman" w:cs="Times New Roman"/>
          <w:i/>
          <w:color w:val="000000"/>
          <w:sz w:val="24"/>
          <w:szCs w:val="24"/>
          <w:shd w:val="clear" w:color="auto" w:fill="FFFFFF"/>
        </w:rPr>
        <w:t>аsti zа prеuzimаnjе i prоvedbu</w:t>
      </w:r>
      <w:r w:rsidR="0029117C">
        <w:rPr>
          <w:rFonts w:ascii="Times New Roman" w:hAnsi="Times New Roman" w:cs="Times New Roman"/>
          <w:i/>
          <w:color w:val="000000"/>
          <w:sz w:val="24"/>
          <w:szCs w:val="24"/>
          <w:shd w:val="clear" w:color="auto" w:fill="FFFFFF"/>
        </w:rPr>
        <w:t xml:space="preserve"> prаvnе stеčеvinе Еu</w:t>
      </w:r>
      <w:r w:rsidR="00E23FB1" w:rsidRPr="00FE3962">
        <w:rPr>
          <w:rFonts w:ascii="Times New Roman" w:hAnsi="Times New Roman" w:cs="Times New Roman"/>
          <w:i/>
          <w:color w:val="000000"/>
          <w:sz w:val="24"/>
          <w:szCs w:val="24"/>
          <w:shd w:val="clear" w:color="auto" w:fill="FFFFFF"/>
        </w:rPr>
        <w:t>rоpskе uniје i</w:t>
      </w:r>
      <w:r w:rsidR="0029117C">
        <w:rPr>
          <w:rFonts w:ascii="Times New Roman" w:hAnsi="Times New Roman" w:cs="Times New Roman"/>
          <w:i/>
          <w:color w:val="000000"/>
          <w:sz w:val="24"/>
          <w:szCs w:val="24"/>
          <w:shd w:val="clear" w:color="auto" w:fill="FFFFFF"/>
        </w:rPr>
        <w:t xml:space="preserve"> drugih оbаvеzа zа člаnstvо u Еu</w:t>
      </w:r>
      <w:r w:rsidR="00E23FB1" w:rsidRPr="00FE3962">
        <w:rPr>
          <w:rFonts w:ascii="Times New Roman" w:hAnsi="Times New Roman" w:cs="Times New Roman"/>
          <w:i/>
          <w:color w:val="000000"/>
          <w:sz w:val="24"/>
          <w:szCs w:val="24"/>
          <w:shd w:val="clear" w:color="auto" w:fill="FFFFFF"/>
        </w:rPr>
        <w:t>rоpskој uniјi”</w:t>
      </w:r>
      <w:r w:rsidRPr="00FE3962">
        <w:rPr>
          <w:rFonts w:ascii="Times New Roman" w:hAnsi="Times New Roman" w:cs="Times New Roman"/>
          <w:sz w:val="24"/>
          <w:szCs w:val="24"/>
          <w:vertAlign w:val="superscript"/>
        </w:rPr>
        <w:footnoteReference w:id="4"/>
      </w:r>
    </w:p>
    <w:p w14:paraId="19369421" w14:textId="44E1C789" w:rsidR="009E6F00" w:rsidRPr="00FE3962" w:rsidRDefault="009E6F00"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Reformska agenda za Bosnu</w:t>
      </w:r>
      <w:r w:rsidR="00C14E20" w:rsidRPr="00FE3962">
        <w:rPr>
          <w:rFonts w:ascii="Times New Roman" w:hAnsi="Times New Roman" w:cs="Times New Roman"/>
          <w:sz w:val="24"/>
          <w:szCs w:val="24"/>
        </w:rPr>
        <w:t xml:space="preserve"> i Hercegovinu za </w:t>
      </w:r>
      <w:r w:rsidR="007604E5">
        <w:rPr>
          <w:rFonts w:ascii="Times New Roman" w:hAnsi="Times New Roman" w:cs="Times New Roman"/>
          <w:sz w:val="24"/>
          <w:szCs w:val="24"/>
        </w:rPr>
        <w:t>razdoblje</w:t>
      </w:r>
      <w:r w:rsidR="00C14E20" w:rsidRPr="00FE3962">
        <w:rPr>
          <w:rFonts w:ascii="Times New Roman" w:hAnsi="Times New Roman" w:cs="Times New Roman"/>
          <w:sz w:val="24"/>
          <w:szCs w:val="24"/>
        </w:rPr>
        <w:t xml:space="preserve"> 2015–</w:t>
      </w:r>
      <w:r w:rsidRPr="00FE3962">
        <w:rPr>
          <w:rFonts w:ascii="Times New Roman" w:hAnsi="Times New Roman" w:cs="Times New Roman"/>
          <w:sz w:val="24"/>
          <w:szCs w:val="24"/>
        </w:rPr>
        <w:t>2018</w:t>
      </w:r>
      <w:r w:rsidR="00926D1F" w:rsidRPr="00FE3962">
        <w:rPr>
          <w:rFonts w:ascii="Times New Roman" w:hAnsi="Times New Roman" w:cs="Times New Roman"/>
          <w:sz w:val="24"/>
          <w:szCs w:val="24"/>
        </w:rPr>
        <w:t>. godine</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Pr="00FE3962">
        <w:rPr>
          <w:rFonts w:ascii="Times New Roman" w:hAnsi="Times New Roman" w:cs="Times New Roman"/>
          <w:sz w:val="24"/>
          <w:szCs w:val="24"/>
        </w:rPr>
        <w:t xml:space="preserve"> ističe reformu javne uprave kao jedan od ključnih prioriteta “</w:t>
      </w:r>
      <w:r w:rsidR="009E32CD">
        <w:rPr>
          <w:rFonts w:ascii="Times New Roman" w:hAnsi="Times New Roman" w:cs="Times New Roman"/>
          <w:i/>
          <w:sz w:val="24"/>
          <w:szCs w:val="24"/>
        </w:rPr>
        <w:t>kako bi se osigurala fiskalna</w:t>
      </w:r>
      <w:r w:rsidRPr="00FE3962">
        <w:rPr>
          <w:rFonts w:ascii="Times New Roman" w:hAnsi="Times New Roman" w:cs="Times New Roman"/>
          <w:i/>
          <w:sz w:val="24"/>
          <w:szCs w:val="24"/>
        </w:rPr>
        <w:t xml:space="preserve"> održivosti i kvalitetno pružanje usluga gra</w:t>
      </w:r>
      <w:r w:rsidR="00C14E20" w:rsidRPr="00FE3962">
        <w:rPr>
          <w:rFonts w:ascii="Times New Roman" w:hAnsi="Times New Roman" w:cs="Times New Roman"/>
          <w:i/>
          <w:sz w:val="24"/>
          <w:szCs w:val="24"/>
        </w:rPr>
        <w:t>đanima te naglašava kako ju je</w:t>
      </w:r>
      <w:r w:rsidRPr="00FE3962">
        <w:rPr>
          <w:rFonts w:ascii="Times New Roman" w:hAnsi="Times New Roman" w:cs="Times New Roman"/>
          <w:i/>
          <w:sz w:val="24"/>
          <w:szCs w:val="24"/>
        </w:rPr>
        <w:t xml:space="preserve"> potrebno prov</w:t>
      </w:r>
      <w:r w:rsidR="00C14E20" w:rsidRPr="00FE3962">
        <w:rPr>
          <w:rFonts w:ascii="Times New Roman" w:hAnsi="Times New Roman" w:cs="Times New Roman"/>
          <w:i/>
          <w:sz w:val="24"/>
          <w:szCs w:val="24"/>
        </w:rPr>
        <w:t>oditi u tijesnoj vezi s</w:t>
      </w:r>
      <w:r w:rsidRPr="00FE3962">
        <w:rPr>
          <w:rFonts w:ascii="Times New Roman" w:hAnsi="Times New Roman" w:cs="Times New Roman"/>
          <w:i/>
          <w:sz w:val="24"/>
          <w:szCs w:val="24"/>
        </w:rPr>
        <w:t xml:space="preserve"> reformama u socio-ekonomskom</w:t>
      </w:r>
      <w:r w:rsidR="009E32CD">
        <w:rPr>
          <w:rFonts w:ascii="Times New Roman" w:hAnsi="Times New Roman" w:cs="Times New Roman"/>
          <w:i/>
          <w:sz w:val="24"/>
          <w:szCs w:val="24"/>
        </w:rPr>
        <w:t xml:space="preserve"> sustavu</w:t>
      </w:r>
      <w:r w:rsidRPr="00FE3962">
        <w:rPr>
          <w:rFonts w:ascii="Times New Roman" w:hAnsi="Times New Roman" w:cs="Times New Roman"/>
          <w:i/>
          <w:sz w:val="24"/>
          <w:szCs w:val="24"/>
        </w:rPr>
        <w:t xml:space="preserve"> i vladavini prava”</w:t>
      </w:r>
      <w:r w:rsidR="00FC1899" w:rsidRPr="00FE3962">
        <w:rPr>
          <w:rStyle w:val="FootnoteReference"/>
          <w:rFonts w:ascii="Times New Roman" w:hAnsi="Times New Roman" w:cs="Times New Roman"/>
          <w:sz w:val="24"/>
          <w:szCs w:val="24"/>
        </w:rPr>
        <w:t xml:space="preserve"> </w:t>
      </w:r>
      <w:r w:rsidR="00FC1899" w:rsidRPr="00FE3962">
        <w:rPr>
          <w:rStyle w:val="FootnoteReference"/>
          <w:rFonts w:ascii="Times New Roman" w:hAnsi="Times New Roman" w:cs="Times New Roman"/>
          <w:sz w:val="24"/>
          <w:szCs w:val="24"/>
        </w:rPr>
        <w:footnoteReference w:id="5"/>
      </w:r>
    </w:p>
    <w:p w14:paraId="5DDD7B4C" w14:textId="6B25FBD8"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proširenja </w:t>
      </w:r>
      <w:r w:rsidR="00E943EC">
        <w:rPr>
          <w:rFonts w:ascii="Times New Roman" w:hAnsi="Times New Roman" w:cs="Times New Roman"/>
          <w:sz w:val="24"/>
          <w:szCs w:val="24"/>
        </w:rPr>
        <w:t>Eu</w:t>
      </w:r>
      <w:r w:rsidR="005F537E" w:rsidRPr="00FE3962">
        <w:rPr>
          <w:rFonts w:ascii="Times New Roman" w:hAnsi="Times New Roman" w:cs="Times New Roman"/>
          <w:sz w:val="24"/>
          <w:szCs w:val="24"/>
        </w:rPr>
        <w:t>ropske unije</w:t>
      </w:r>
      <w:r w:rsidR="00810220" w:rsidRPr="00FE3962">
        <w:rPr>
          <w:rFonts w:ascii="Times New Roman" w:hAnsi="Times New Roman" w:cs="Times New Roman"/>
          <w:sz w:val="24"/>
          <w:szCs w:val="24"/>
        </w:rPr>
        <w:t xml:space="preserve"> 2015</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xml:space="preserve"> reformu javne uprave zajedno s</w:t>
      </w:r>
      <w:r w:rsidR="00FC1899" w:rsidRPr="00FE3962">
        <w:rPr>
          <w:rFonts w:ascii="Times New Roman" w:hAnsi="Times New Roman" w:cs="Times New Roman"/>
          <w:sz w:val="24"/>
          <w:szCs w:val="24"/>
        </w:rPr>
        <w:t xml:space="preserve"> vladavinom prava i </w:t>
      </w:r>
      <w:r w:rsidR="0074137A">
        <w:rPr>
          <w:rFonts w:ascii="Times New Roman" w:hAnsi="Times New Roman" w:cs="Times New Roman"/>
          <w:sz w:val="24"/>
          <w:szCs w:val="24"/>
        </w:rPr>
        <w:t>ekonomskim</w:t>
      </w:r>
      <w:r w:rsidR="00FC1899" w:rsidRPr="00FE3962">
        <w:rPr>
          <w:rFonts w:ascii="Times New Roman" w:hAnsi="Times New Roman" w:cs="Times New Roman"/>
          <w:sz w:val="24"/>
          <w:szCs w:val="24"/>
        </w:rPr>
        <w:t xml:space="preserve"> upravljanjem</w:t>
      </w:r>
      <w:r w:rsidR="00E02E60" w:rsidRPr="00FE3962">
        <w:rPr>
          <w:rFonts w:ascii="Times New Roman" w:hAnsi="Times New Roman" w:cs="Times New Roman"/>
          <w:sz w:val="24"/>
          <w:szCs w:val="24"/>
        </w:rPr>
        <w:t xml:space="preserve"> </w:t>
      </w:r>
      <w:r w:rsidR="00FC1899" w:rsidRPr="00FE3962">
        <w:rPr>
          <w:rFonts w:ascii="Times New Roman" w:hAnsi="Times New Roman" w:cs="Times New Roman"/>
          <w:sz w:val="24"/>
          <w:szCs w:val="24"/>
        </w:rPr>
        <w:t>svrstava u red prioritetnih pitanja za zemlje kandidate i potenci</w:t>
      </w:r>
      <w:r w:rsidR="0037181E">
        <w:rPr>
          <w:rFonts w:ascii="Times New Roman" w:hAnsi="Times New Roman" w:cs="Times New Roman"/>
          <w:sz w:val="24"/>
          <w:szCs w:val="24"/>
        </w:rPr>
        <w:t>jalne kandidate za članstvo u Eu</w:t>
      </w:r>
      <w:r w:rsidR="00FC1899" w:rsidRPr="00FE3962">
        <w:rPr>
          <w:rFonts w:ascii="Times New Roman" w:hAnsi="Times New Roman" w:cs="Times New Roman"/>
          <w:sz w:val="24"/>
          <w:szCs w:val="24"/>
        </w:rPr>
        <w:t>ropskoj uniji</w:t>
      </w:r>
      <w:r w:rsidRPr="00FE3962">
        <w:rPr>
          <w:rFonts w:ascii="Times New Roman" w:hAnsi="Times New Roman" w:cs="Times New Roman"/>
          <w:sz w:val="24"/>
          <w:szCs w:val="24"/>
          <w:vertAlign w:val="superscript"/>
        </w:rPr>
        <w:footnoteReference w:id="6"/>
      </w:r>
    </w:p>
    <w:p w14:paraId="14CFED20" w14:textId="018BF8D6" w:rsidR="00EA615A" w:rsidRPr="00FE3962" w:rsidRDefault="00E02E60"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Komunikacija</w:t>
      </w:r>
      <w:r w:rsidR="000B4847">
        <w:rPr>
          <w:rFonts w:ascii="Times New Roman" w:hAnsi="Times New Roman" w:cs="Times New Roman"/>
          <w:sz w:val="24"/>
          <w:szCs w:val="24"/>
        </w:rPr>
        <w:t xml:space="preserve"> Eu</w:t>
      </w:r>
      <w:r w:rsidR="00810220" w:rsidRPr="00FE3962">
        <w:rPr>
          <w:rFonts w:ascii="Times New Roman" w:hAnsi="Times New Roman" w:cs="Times New Roman"/>
          <w:sz w:val="24"/>
          <w:szCs w:val="24"/>
        </w:rPr>
        <w:t>ropske komisije</w:t>
      </w:r>
      <w:r w:rsidRPr="00FE3962">
        <w:rPr>
          <w:rFonts w:ascii="Times New Roman" w:hAnsi="Times New Roman" w:cs="Times New Roman"/>
          <w:sz w:val="24"/>
          <w:szCs w:val="24"/>
        </w:rPr>
        <w:t xml:space="preserve"> o </w:t>
      </w:r>
      <w:r w:rsidR="00810220" w:rsidRPr="00FE3962">
        <w:rPr>
          <w:rFonts w:ascii="Times New Roman" w:hAnsi="Times New Roman" w:cs="Times New Roman"/>
          <w:sz w:val="24"/>
          <w:szCs w:val="24"/>
        </w:rPr>
        <w:t>politici proširenja E</w:t>
      </w:r>
      <w:r w:rsidR="000B4847">
        <w:rPr>
          <w:rFonts w:ascii="Times New Roman" w:hAnsi="Times New Roman" w:cs="Times New Roman"/>
          <w:sz w:val="24"/>
          <w:szCs w:val="24"/>
        </w:rPr>
        <w:t>u</w:t>
      </w:r>
      <w:r w:rsidR="00810220" w:rsidRPr="00FE3962">
        <w:rPr>
          <w:rFonts w:ascii="Times New Roman" w:hAnsi="Times New Roman" w:cs="Times New Roman"/>
          <w:sz w:val="24"/>
          <w:szCs w:val="24"/>
        </w:rPr>
        <w:t>ropske unije 2016</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između</w:t>
      </w:r>
      <w:r w:rsidR="00FC1899" w:rsidRPr="00FE3962">
        <w:rPr>
          <w:rFonts w:ascii="Times New Roman" w:hAnsi="Times New Roman" w:cs="Times New Roman"/>
          <w:sz w:val="24"/>
          <w:szCs w:val="24"/>
        </w:rPr>
        <w:t xml:space="preserve"> ostalog</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preporučuje “</w:t>
      </w:r>
      <w:r w:rsidR="00FC1899" w:rsidRPr="00FE3962">
        <w:rPr>
          <w:rFonts w:ascii="Times New Roman" w:hAnsi="Times New Roman" w:cs="Times New Roman"/>
          <w:i/>
          <w:sz w:val="24"/>
          <w:szCs w:val="24"/>
        </w:rPr>
        <w:t>nasta</w:t>
      </w:r>
      <w:r w:rsidR="00C14E20" w:rsidRPr="00FE3962">
        <w:rPr>
          <w:rFonts w:ascii="Times New Roman" w:hAnsi="Times New Roman" w:cs="Times New Roman"/>
          <w:i/>
          <w:sz w:val="24"/>
          <w:szCs w:val="24"/>
        </w:rPr>
        <w:t>vak ref</w:t>
      </w:r>
      <w:r w:rsidR="000B4847">
        <w:rPr>
          <w:rFonts w:ascii="Times New Roman" w:hAnsi="Times New Roman" w:cs="Times New Roman"/>
          <w:i/>
          <w:sz w:val="24"/>
          <w:szCs w:val="24"/>
        </w:rPr>
        <w:t>orme javne uprave usklađene s eu</w:t>
      </w:r>
      <w:r w:rsidR="00FC1899" w:rsidRPr="00FE3962">
        <w:rPr>
          <w:rFonts w:ascii="Times New Roman" w:hAnsi="Times New Roman" w:cs="Times New Roman"/>
          <w:i/>
          <w:sz w:val="24"/>
          <w:szCs w:val="24"/>
        </w:rPr>
        <w:t xml:space="preserve">ropskim standardima na svim upravnim </w:t>
      </w:r>
      <w:r w:rsidR="000B4847">
        <w:rPr>
          <w:rFonts w:ascii="Times New Roman" w:hAnsi="Times New Roman" w:cs="Times New Roman"/>
          <w:i/>
          <w:sz w:val="24"/>
          <w:szCs w:val="24"/>
        </w:rPr>
        <w:t>razinama</w:t>
      </w:r>
      <w:r w:rsidR="00C14E20" w:rsidRPr="00FE3962">
        <w:rPr>
          <w:rFonts w:ascii="Times New Roman" w:hAnsi="Times New Roman" w:cs="Times New Roman"/>
          <w:i/>
          <w:sz w:val="24"/>
          <w:szCs w:val="24"/>
        </w:rPr>
        <w:t xml:space="preserve"> i</w:t>
      </w:r>
      <w:r w:rsidR="000B4847">
        <w:rPr>
          <w:rFonts w:ascii="Times New Roman" w:hAnsi="Times New Roman" w:cs="Times New Roman"/>
          <w:i/>
          <w:sz w:val="24"/>
          <w:szCs w:val="24"/>
        </w:rPr>
        <w:t xml:space="preserve"> jačanje su</w:t>
      </w:r>
      <w:r w:rsidR="00FC1899" w:rsidRPr="00FE3962">
        <w:rPr>
          <w:rFonts w:ascii="Times New Roman" w:hAnsi="Times New Roman" w:cs="Times New Roman"/>
          <w:i/>
          <w:sz w:val="24"/>
          <w:szCs w:val="24"/>
        </w:rPr>
        <w:t xml:space="preserve">radnje među različitim </w:t>
      </w:r>
      <w:r w:rsidR="000B4847">
        <w:rPr>
          <w:rFonts w:ascii="Times New Roman" w:hAnsi="Times New Roman" w:cs="Times New Roman"/>
          <w:i/>
          <w:sz w:val="24"/>
          <w:szCs w:val="24"/>
        </w:rPr>
        <w:t>razinama</w:t>
      </w:r>
      <w:r w:rsidR="00FC1899" w:rsidRPr="00FE3962">
        <w:rPr>
          <w:rFonts w:ascii="Times New Roman" w:hAnsi="Times New Roman" w:cs="Times New Roman"/>
          <w:i/>
          <w:sz w:val="24"/>
          <w:szCs w:val="24"/>
        </w:rPr>
        <w:t xml:space="preserve"> vlasti”</w:t>
      </w:r>
      <w:r w:rsidR="00FC1899" w:rsidRPr="00FE3962">
        <w:rPr>
          <w:rStyle w:val="FootnoteReference"/>
          <w:rFonts w:ascii="Times New Roman" w:hAnsi="Times New Roman" w:cs="Times New Roman"/>
          <w:sz w:val="24"/>
          <w:szCs w:val="24"/>
        </w:rPr>
        <w:footnoteReference w:id="7"/>
      </w:r>
    </w:p>
    <w:p w14:paraId="07C8A84A" w14:textId="1379A950"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FC1899" w:rsidRPr="00FE3962">
        <w:rPr>
          <w:rFonts w:ascii="Times New Roman" w:hAnsi="Times New Roman" w:cs="Times New Roman"/>
          <w:sz w:val="24"/>
          <w:szCs w:val="24"/>
        </w:rPr>
        <w:t xml:space="preserve">razvoja </w:t>
      </w:r>
      <w:r w:rsidR="00C14E20" w:rsidRPr="00FE3962">
        <w:rPr>
          <w:rFonts w:ascii="Times New Roman" w:hAnsi="Times New Roman" w:cs="Times New Roman"/>
          <w:sz w:val="24"/>
          <w:szCs w:val="24"/>
        </w:rPr>
        <w:t>J</w:t>
      </w:r>
      <w:r w:rsidR="000B4847">
        <w:rPr>
          <w:rFonts w:ascii="Times New Roman" w:hAnsi="Times New Roman" w:cs="Times New Roman"/>
          <w:sz w:val="24"/>
          <w:szCs w:val="24"/>
        </w:rPr>
        <w:t>ugoistočne Eu</w:t>
      </w:r>
      <w:r w:rsidRPr="00FE3962">
        <w:rPr>
          <w:rFonts w:ascii="Times New Roman" w:hAnsi="Times New Roman" w:cs="Times New Roman"/>
          <w:sz w:val="24"/>
          <w:szCs w:val="24"/>
        </w:rPr>
        <w:t>rope 2020</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 je na regionalno</w:t>
      </w:r>
      <w:r w:rsidR="000B4847">
        <w:rPr>
          <w:rFonts w:ascii="Times New Roman" w:hAnsi="Times New Roman" w:cs="Times New Roman"/>
          <w:sz w:val="24"/>
          <w:szCs w:val="24"/>
        </w:rPr>
        <w:t xml:space="preserve">j razini </w:t>
      </w:r>
      <w:r w:rsidR="00FC1899" w:rsidRPr="00FE3962">
        <w:rPr>
          <w:rFonts w:ascii="Times New Roman" w:hAnsi="Times New Roman" w:cs="Times New Roman"/>
          <w:sz w:val="24"/>
          <w:szCs w:val="24"/>
        </w:rPr>
        <w:t>prepoznala značaj reforme javne uprave za rast, razvoj i konk</w:t>
      </w:r>
      <w:r w:rsidR="000B4847">
        <w:rPr>
          <w:rFonts w:ascii="Times New Roman" w:hAnsi="Times New Roman" w:cs="Times New Roman"/>
          <w:sz w:val="24"/>
          <w:szCs w:val="24"/>
        </w:rPr>
        <w:t>urentnost zemalja Jugoistočne Eu</w:t>
      </w:r>
      <w:r w:rsidR="00FC1899" w:rsidRPr="00FE3962">
        <w:rPr>
          <w:rFonts w:ascii="Times New Roman" w:hAnsi="Times New Roman" w:cs="Times New Roman"/>
          <w:sz w:val="24"/>
          <w:szCs w:val="24"/>
        </w:rPr>
        <w:t>rope kroz komponentu koja se odnosi na upravljanje u funkciji razvoja</w:t>
      </w:r>
      <w:r w:rsidRPr="00FE3962">
        <w:rPr>
          <w:rFonts w:ascii="Times New Roman" w:hAnsi="Times New Roman" w:cs="Times New Roman"/>
          <w:sz w:val="24"/>
          <w:szCs w:val="24"/>
          <w:vertAlign w:val="superscript"/>
        </w:rPr>
        <w:footnoteReference w:id="8"/>
      </w:r>
    </w:p>
    <w:p w14:paraId="37ECD32F" w14:textId="3C607D2F" w:rsidR="00956E8D" w:rsidRPr="00FE3962" w:rsidRDefault="000B4847" w:rsidP="00E9203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Izvješće</w:t>
      </w:r>
      <w:r w:rsidR="00956E8D" w:rsidRPr="00FE3962">
        <w:rPr>
          <w:rFonts w:ascii="Times New Roman" w:hAnsi="Times New Roman" w:cs="Times New Roman"/>
          <w:sz w:val="24"/>
          <w:szCs w:val="24"/>
        </w:rPr>
        <w:t xml:space="preserve"> osoblja Međunarodnog monetarnog fonda za k</w:t>
      </w:r>
      <w:r>
        <w:rPr>
          <w:rFonts w:ascii="Times New Roman" w:hAnsi="Times New Roman" w:cs="Times New Roman"/>
          <w:sz w:val="24"/>
          <w:szCs w:val="24"/>
        </w:rPr>
        <w:t>onsultacije prema članku</w:t>
      </w:r>
      <w:r w:rsidR="00956E8D" w:rsidRPr="00FE3962">
        <w:rPr>
          <w:rFonts w:ascii="Times New Roman" w:hAnsi="Times New Roman" w:cs="Times New Roman"/>
          <w:sz w:val="24"/>
          <w:szCs w:val="24"/>
        </w:rPr>
        <w:t xml:space="preserve"> IV iz 2015. </w:t>
      </w:r>
      <w:r w:rsidR="00FE4587" w:rsidRPr="00FE3962">
        <w:rPr>
          <w:rFonts w:ascii="Times New Roman" w:hAnsi="Times New Roman" w:cs="Times New Roman"/>
          <w:sz w:val="24"/>
          <w:szCs w:val="24"/>
        </w:rPr>
        <w:t>godine, i dr.</w:t>
      </w:r>
    </w:p>
    <w:p w14:paraId="136E83AD" w14:textId="77777777" w:rsidR="0037786B" w:rsidRPr="00FE3962" w:rsidRDefault="0037786B" w:rsidP="00F649ED">
      <w:pPr>
        <w:jc w:val="both"/>
        <w:rPr>
          <w:rFonts w:ascii="Times New Roman" w:hAnsi="Times New Roman" w:cs="Times New Roman"/>
          <w:sz w:val="24"/>
          <w:szCs w:val="24"/>
        </w:rPr>
      </w:pPr>
    </w:p>
    <w:p w14:paraId="11BE2FE9" w14:textId="77777777" w:rsidR="00F649ED" w:rsidRPr="00FE3962" w:rsidRDefault="005641F6" w:rsidP="009C20A7">
      <w:pPr>
        <w:pStyle w:val="Heading2"/>
        <w:rPr>
          <w:rFonts w:ascii="Times New Roman" w:hAnsi="Times New Roman" w:cs="Times New Roman"/>
          <w:b/>
          <w:smallCaps/>
          <w:sz w:val="24"/>
          <w:szCs w:val="24"/>
        </w:rPr>
      </w:pPr>
      <w:bookmarkStart w:id="28" w:name="_Toc507094227"/>
      <w:r w:rsidRPr="00FE3962">
        <w:rPr>
          <w:rFonts w:ascii="Times New Roman" w:hAnsi="Times New Roman" w:cs="Times New Roman"/>
          <w:b/>
          <w:smallCaps/>
          <w:sz w:val="24"/>
          <w:szCs w:val="24"/>
        </w:rPr>
        <w:t xml:space="preserve">1.2. </w:t>
      </w:r>
      <w:r w:rsidRPr="00FE3962">
        <w:rPr>
          <w:rFonts w:ascii="Times New Roman" w:hAnsi="Times New Roman" w:cs="Times New Roman"/>
          <w:b/>
          <w:smallCaps/>
          <w:sz w:val="24"/>
          <w:szCs w:val="24"/>
        </w:rPr>
        <w:tab/>
        <w:t xml:space="preserve">Proces pripreme </w:t>
      </w:r>
      <w:r w:rsidR="008C6200" w:rsidRPr="00FE3962">
        <w:rPr>
          <w:rFonts w:ascii="Times New Roman" w:hAnsi="Times New Roman" w:cs="Times New Roman"/>
          <w:b/>
          <w:smallCaps/>
          <w:sz w:val="24"/>
          <w:szCs w:val="24"/>
        </w:rPr>
        <w:t xml:space="preserve">i metodologija </w:t>
      </w:r>
      <w:r w:rsidR="009051B5" w:rsidRPr="00FE3962">
        <w:rPr>
          <w:rFonts w:ascii="Times New Roman" w:hAnsi="Times New Roman" w:cs="Times New Roman"/>
          <w:b/>
          <w:smallCaps/>
          <w:sz w:val="24"/>
          <w:szCs w:val="24"/>
        </w:rPr>
        <w:t>Strateškog okvira za refo</w:t>
      </w:r>
      <w:r w:rsidR="00D5649C" w:rsidRPr="00FE3962">
        <w:rPr>
          <w:rFonts w:ascii="Times New Roman" w:hAnsi="Times New Roman" w:cs="Times New Roman"/>
          <w:b/>
          <w:smallCaps/>
          <w:sz w:val="24"/>
          <w:szCs w:val="24"/>
        </w:rPr>
        <w:t>rmu j</w:t>
      </w:r>
      <w:r w:rsidR="009051B5" w:rsidRPr="00FE3962">
        <w:rPr>
          <w:rFonts w:ascii="Times New Roman" w:hAnsi="Times New Roman" w:cs="Times New Roman"/>
          <w:b/>
          <w:smallCaps/>
          <w:sz w:val="24"/>
          <w:szCs w:val="24"/>
        </w:rPr>
        <w:t>avne uprave u Bosni i Hercegovini</w:t>
      </w:r>
      <w:bookmarkEnd w:id="28"/>
      <w:r w:rsidR="009051B5" w:rsidRPr="00FE3962">
        <w:rPr>
          <w:rFonts w:ascii="Times New Roman" w:hAnsi="Times New Roman" w:cs="Times New Roman"/>
          <w:b/>
          <w:smallCaps/>
          <w:sz w:val="24"/>
          <w:szCs w:val="24"/>
        </w:rPr>
        <w:t xml:space="preserve"> </w:t>
      </w:r>
    </w:p>
    <w:p w14:paraId="4840A9A1" w14:textId="77777777" w:rsidR="008C6200" w:rsidRPr="00FE3962" w:rsidRDefault="008C6200" w:rsidP="008C6200">
      <w:pPr>
        <w:rPr>
          <w:rFonts w:ascii="Times New Roman" w:hAnsi="Times New Roman" w:cs="Times New Roman"/>
          <w:sz w:val="24"/>
          <w:szCs w:val="24"/>
        </w:rPr>
      </w:pPr>
    </w:p>
    <w:p w14:paraId="73B850DD" w14:textId="4CF2036F" w:rsidR="00960FD5" w:rsidRPr="00FE3962" w:rsidRDefault="003B25CF"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Izradu Strateškog okvira </w:t>
      </w:r>
      <w:r w:rsidR="00DB22B9" w:rsidRPr="00FE3962">
        <w:rPr>
          <w:rFonts w:ascii="Times New Roman" w:hAnsi="Times New Roman" w:cs="Times New Roman"/>
          <w:sz w:val="24"/>
          <w:szCs w:val="24"/>
        </w:rPr>
        <w:t>za reformu javne uprave u Bosni i Hercegovini</w:t>
      </w:r>
      <w:r w:rsidRPr="00FE3962">
        <w:rPr>
          <w:rFonts w:ascii="Times New Roman" w:hAnsi="Times New Roman" w:cs="Times New Roman"/>
          <w:sz w:val="24"/>
          <w:szCs w:val="24"/>
        </w:rPr>
        <w:t xml:space="preserve"> </w:t>
      </w:r>
      <w:r w:rsidR="00D920B2">
        <w:rPr>
          <w:rFonts w:ascii="Times New Roman" w:hAnsi="Times New Roman" w:cs="Times New Roman"/>
          <w:sz w:val="24"/>
          <w:szCs w:val="24"/>
        </w:rPr>
        <w:t>potkrijepljena je</w:t>
      </w:r>
      <w:r w:rsidRPr="00FE3962">
        <w:rPr>
          <w:rFonts w:ascii="Times New Roman" w:hAnsi="Times New Roman" w:cs="Times New Roman"/>
          <w:sz w:val="24"/>
          <w:szCs w:val="24"/>
        </w:rPr>
        <w:t xml:space="preserve">  odlukama Vij</w:t>
      </w:r>
      <w:r w:rsidR="00D920B2">
        <w:rPr>
          <w:rFonts w:ascii="Times New Roman" w:hAnsi="Times New Roman" w:cs="Times New Roman"/>
          <w:sz w:val="24"/>
          <w:szCs w:val="24"/>
        </w:rPr>
        <w:t>eća</w:t>
      </w:r>
      <w:r w:rsidRPr="00FE3962">
        <w:rPr>
          <w:rFonts w:ascii="Times New Roman" w:hAnsi="Times New Roman" w:cs="Times New Roman"/>
          <w:sz w:val="24"/>
          <w:szCs w:val="24"/>
        </w:rPr>
        <w:t xml:space="preserve"> mini</w:t>
      </w:r>
      <w:r w:rsidR="00D920B2">
        <w:rPr>
          <w:rFonts w:ascii="Times New Roman" w:hAnsi="Times New Roman" w:cs="Times New Roman"/>
          <w:sz w:val="24"/>
          <w:szCs w:val="24"/>
        </w:rPr>
        <w:t>stara Bosne i Hercegovine, Vlade</w:t>
      </w:r>
      <w:r w:rsidRPr="00FE3962">
        <w:rPr>
          <w:rFonts w:ascii="Times New Roman" w:hAnsi="Times New Roman" w:cs="Times New Roman"/>
          <w:sz w:val="24"/>
          <w:szCs w:val="24"/>
        </w:rPr>
        <w:t xml:space="preserve"> Feder</w:t>
      </w:r>
      <w:r w:rsidR="00D920B2">
        <w:rPr>
          <w:rFonts w:ascii="Times New Roman" w:hAnsi="Times New Roman" w:cs="Times New Roman"/>
          <w:sz w:val="24"/>
          <w:szCs w:val="24"/>
        </w:rPr>
        <w:t>acije Bosne i Hercegovine, Vlade Republike Srpske i Vlade</w:t>
      </w:r>
      <w:r w:rsidRPr="00FE3962">
        <w:rPr>
          <w:rFonts w:ascii="Times New Roman" w:hAnsi="Times New Roman" w:cs="Times New Roman"/>
          <w:sz w:val="24"/>
          <w:szCs w:val="24"/>
        </w:rPr>
        <w:t xml:space="preserve"> Brčko distrikta</w:t>
      </w:r>
      <w:r w:rsidR="00DB22B9" w:rsidRPr="00FE3962">
        <w:rPr>
          <w:rFonts w:ascii="Times New Roman" w:hAnsi="Times New Roman" w:cs="Times New Roman"/>
          <w:sz w:val="24"/>
          <w:szCs w:val="24"/>
        </w:rPr>
        <w:t xml:space="preserve"> Bosne i Hercegovine </w:t>
      </w:r>
      <w:r w:rsidRPr="00FE3962">
        <w:rPr>
          <w:rFonts w:ascii="Times New Roman" w:hAnsi="Times New Roman" w:cs="Times New Roman"/>
          <w:sz w:val="24"/>
          <w:szCs w:val="24"/>
        </w:rPr>
        <w:t>usvajanje</w:t>
      </w:r>
      <w:r w:rsidR="00DB22B9" w:rsidRPr="00FE3962">
        <w:rPr>
          <w:rFonts w:ascii="Times New Roman" w:hAnsi="Times New Roman" w:cs="Times New Roman"/>
          <w:sz w:val="24"/>
          <w:szCs w:val="24"/>
        </w:rPr>
        <w:t>m</w:t>
      </w:r>
      <w:r w:rsidRPr="00FE3962">
        <w:rPr>
          <w:rFonts w:ascii="Times New Roman" w:hAnsi="Times New Roman" w:cs="Times New Roman"/>
          <w:sz w:val="24"/>
          <w:szCs w:val="24"/>
        </w:rPr>
        <w:t xml:space="preserve"> Operativnog plana za pripremu Strateškog okvira za reformu javne uprave u Bosni i Hercegovin</w:t>
      </w:r>
      <w:r w:rsidR="00D714C7" w:rsidRPr="00FE3962">
        <w:rPr>
          <w:rFonts w:ascii="Times New Roman" w:hAnsi="Times New Roman" w:cs="Times New Roman"/>
          <w:sz w:val="24"/>
          <w:szCs w:val="24"/>
        </w:rPr>
        <w:t>i</w:t>
      </w:r>
      <w:r w:rsidR="00DB22B9" w:rsidRPr="00FE3962">
        <w:rPr>
          <w:rFonts w:ascii="Times New Roman" w:hAnsi="Times New Roman" w:cs="Times New Roman"/>
          <w:sz w:val="24"/>
          <w:szCs w:val="24"/>
        </w:rPr>
        <w:t>.</w:t>
      </w:r>
      <w:r w:rsidR="00F649ED" w:rsidRPr="00FE3962">
        <w:rPr>
          <w:rFonts w:ascii="Times New Roman" w:hAnsi="Times New Roman" w:cs="Times New Roman"/>
          <w:sz w:val="24"/>
          <w:szCs w:val="24"/>
          <w:vertAlign w:val="superscript"/>
        </w:rPr>
        <w:footnoteReference w:id="9"/>
      </w:r>
      <w:r w:rsidR="00960FD5" w:rsidRPr="00FE3962">
        <w:rPr>
          <w:rFonts w:ascii="Times New Roman" w:hAnsi="Times New Roman" w:cs="Times New Roman"/>
          <w:sz w:val="24"/>
          <w:szCs w:val="24"/>
        </w:rPr>
        <w:t xml:space="preserve"> Operativn</w:t>
      </w:r>
      <w:r w:rsidR="00F06DAD">
        <w:rPr>
          <w:rFonts w:ascii="Times New Roman" w:hAnsi="Times New Roman" w:cs="Times New Roman"/>
          <w:sz w:val="24"/>
          <w:szCs w:val="24"/>
        </w:rPr>
        <w:t>im planom, izrađenim u su</w:t>
      </w:r>
      <w:r w:rsidR="00960FD5" w:rsidRPr="00FE3962">
        <w:rPr>
          <w:rFonts w:ascii="Times New Roman" w:hAnsi="Times New Roman" w:cs="Times New Roman"/>
          <w:sz w:val="24"/>
          <w:szCs w:val="24"/>
        </w:rPr>
        <w:t xml:space="preserve">radnji sa zajedničkom inicijativom Organizacije za </w:t>
      </w:r>
      <w:r w:rsidR="00E943EC">
        <w:rPr>
          <w:rFonts w:ascii="Times New Roman" w:hAnsi="Times New Roman" w:cs="Times New Roman"/>
          <w:sz w:val="24"/>
          <w:szCs w:val="24"/>
        </w:rPr>
        <w:t>gospodarsku</w:t>
      </w:r>
      <w:r w:rsidR="00D82154">
        <w:rPr>
          <w:rFonts w:ascii="Times New Roman" w:hAnsi="Times New Roman" w:cs="Times New Roman"/>
          <w:sz w:val="24"/>
          <w:szCs w:val="24"/>
        </w:rPr>
        <w:t xml:space="preserve"> su</w:t>
      </w:r>
      <w:r w:rsidR="00960FD5" w:rsidRPr="00FE3962">
        <w:rPr>
          <w:rFonts w:ascii="Times New Roman" w:hAnsi="Times New Roman" w:cs="Times New Roman"/>
          <w:sz w:val="24"/>
          <w:szCs w:val="24"/>
        </w:rPr>
        <w:t>radnju i razvoj</w:t>
      </w:r>
      <w:r w:rsidR="00DB22B9" w:rsidRPr="00FE3962">
        <w:rPr>
          <w:rFonts w:ascii="Times New Roman" w:hAnsi="Times New Roman" w:cs="Times New Roman"/>
          <w:sz w:val="24"/>
          <w:szCs w:val="24"/>
        </w:rPr>
        <w:t xml:space="preserve"> i</w:t>
      </w:r>
      <w:r w:rsidR="00F06DAD">
        <w:rPr>
          <w:rFonts w:ascii="Times New Roman" w:hAnsi="Times New Roman" w:cs="Times New Roman"/>
          <w:sz w:val="24"/>
          <w:szCs w:val="24"/>
        </w:rPr>
        <w:t xml:space="preserve"> Eu</w:t>
      </w:r>
      <w:r w:rsidR="00C14E20" w:rsidRPr="00FE3962">
        <w:rPr>
          <w:rFonts w:ascii="Times New Roman" w:hAnsi="Times New Roman" w:cs="Times New Roman"/>
          <w:sz w:val="24"/>
          <w:szCs w:val="24"/>
        </w:rPr>
        <w:t xml:space="preserve">ropske unije </w:t>
      </w:r>
      <w:r w:rsidR="00DB22B9" w:rsidRPr="00FE3962">
        <w:rPr>
          <w:rFonts w:ascii="Times New Roman" w:hAnsi="Times New Roman" w:cs="Times New Roman"/>
          <w:sz w:val="24"/>
          <w:szCs w:val="24"/>
        </w:rPr>
        <w:t xml:space="preserve">„SIGMA“ </w:t>
      </w:r>
      <w:r w:rsidR="00960FD5" w:rsidRPr="00FE3962">
        <w:rPr>
          <w:rFonts w:ascii="Times New Roman" w:hAnsi="Times New Roman" w:cs="Times New Roman"/>
          <w:sz w:val="24"/>
          <w:szCs w:val="24"/>
        </w:rPr>
        <w:t xml:space="preserve">postavljen je okvir koordiniranog </w:t>
      </w:r>
      <w:r w:rsidR="00D82154">
        <w:rPr>
          <w:rFonts w:ascii="Times New Roman" w:hAnsi="Times New Roman" w:cs="Times New Roman"/>
          <w:sz w:val="24"/>
          <w:szCs w:val="24"/>
        </w:rPr>
        <w:t xml:space="preserve"> </w:t>
      </w:r>
      <w:r w:rsidR="00960FD5" w:rsidRPr="00FE3962">
        <w:rPr>
          <w:rFonts w:ascii="Times New Roman" w:hAnsi="Times New Roman" w:cs="Times New Roman"/>
          <w:sz w:val="24"/>
          <w:szCs w:val="24"/>
        </w:rPr>
        <w:t>pristupa razv</w:t>
      </w:r>
      <w:r w:rsidR="00C14E20" w:rsidRPr="00FE3962">
        <w:rPr>
          <w:rFonts w:ascii="Times New Roman" w:hAnsi="Times New Roman" w:cs="Times New Roman"/>
          <w:sz w:val="24"/>
          <w:szCs w:val="24"/>
        </w:rPr>
        <w:t>oju novog Strateškog okvira r</w:t>
      </w:r>
      <w:r w:rsidR="00960FD5" w:rsidRPr="00FE3962">
        <w:rPr>
          <w:rFonts w:ascii="Times New Roman" w:hAnsi="Times New Roman" w:cs="Times New Roman"/>
          <w:sz w:val="24"/>
          <w:szCs w:val="24"/>
        </w:rPr>
        <w:t>eforme javne uprave</w:t>
      </w:r>
      <w:r w:rsidR="00104C76" w:rsidRPr="00FE3962">
        <w:rPr>
          <w:rFonts w:ascii="Times New Roman" w:hAnsi="Times New Roman" w:cs="Times New Roman"/>
          <w:sz w:val="24"/>
          <w:szCs w:val="24"/>
        </w:rPr>
        <w:t xml:space="preserve"> na četiri </w:t>
      </w:r>
      <w:r w:rsidR="00D82154">
        <w:rPr>
          <w:rFonts w:ascii="Times New Roman" w:hAnsi="Times New Roman" w:cs="Times New Roman"/>
          <w:sz w:val="24"/>
          <w:szCs w:val="24"/>
        </w:rPr>
        <w:t>razine</w:t>
      </w:r>
      <w:r w:rsidR="00104C76" w:rsidRPr="00FE3962">
        <w:rPr>
          <w:rFonts w:ascii="Times New Roman" w:hAnsi="Times New Roman" w:cs="Times New Roman"/>
          <w:sz w:val="24"/>
          <w:szCs w:val="24"/>
        </w:rPr>
        <w:t xml:space="preserve"> vlasti u Bosni i Hercegovini</w:t>
      </w:r>
      <w:r w:rsidR="00E13DAF" w:rsidRPr="00FE3962">
        <w:rPr>
          <w:rFonts w:ascii="Times New Roman" w:hAnsi="Times New Roman" w:cs="Times New Roman"/>
          <w:sz w:val="24"/>
          <w:szCs w:val="24"/>
        </w:rPr>
        <w:t xml:space="preserve">. </w:t>
      </w:r>
    </w:p>
    <w:p w14:paraId="01032427" w14:textId="27066F65" w:rsidR="00960FD5" w:rsidRPr="00FE3962" w:rsidRDefault="00C14E20" w:rsidP="008C6200">
      <w:pPr>
        <w:jc w:val="both"/>
        <w:rPr>
          <w:rFonts w:ascii="Times New Roman" w:hAnsi="Times New Roman" w:cs="Times New Roman"/>
          <w:sz w:val="24"/>
          <w:szCs w:val="24"/>
        </w:rPr>
      </w:pPr>
      <w:r w:rsidRPr="00FE3962">
        <w:rPr>
          <w:rFonts w:ascii="Times New Roman" w:hAnsi="Times New Roman" w:cs="Times New Roman"/>
          <w:sz w:val="24"/>
          <w:szCs w:val="24"/>
        </w:rPr>
        <w:t>Na političko</w:t>
      </w:r>
      <w:r w:rsidR="00EF1A1A">
        <w:rPr>
          <w:rFonts w:ascii="Times New Roman" w:hAnsi="Times New Roman" w:cs="Times New Roman"/>
          <w:sz w:val="24"/>
          <w:szCs w:val="24"/>
        </w:rPr>
        <w:t xml:space="preserve">j razini </w:t>
      </w:r>
      <w:r w:rsidR="00F649ED" w:rsidRPr="00FE3962">
        <w:rPr>
          <w:rFonts w:ascii="Times New Roman" w:hAnsi="Times New Roman" w:cs="Times New Roman"/>
          <w:sz w:val="24"/>
          <w:szCs w:val="24"/>
        </w:rPr>
        <w:t>Strateški okvir za reformu</w:t>
      </w:r>
      <w:r w:rsidR="006433F0" w:rsidRPr="00FE3962">
        <w:rPr>
          <w:rFonts w:ascii="Times New Roman" w:hAnsi="Times New Roman" w:cs="Times New Roman"/>
          <w:sz w:val="24"/>
          <w:szCs w:val="24"/>
        </w:rPr>
        <w:t xml:space="preserve"> </w:t>
      </w:r>
      <w:r w:rsidR="00960FD5" w:rsidRPr="00FE3962">
        <w:rPr>
          <w:rFonts w:ascii="Times New Roman" w:hAnsi="Times New Roman" w:cs="Times New Roman"/>
          <w:sz w:val="24"/>
          <w:szCs w:val="24"/>
        </w:rPr>
        <w:t>javne uprave</w:t>
      </w:r>
      <w:r w:rsidR="00F649ED" w:rsidRPr="00FE3962">
        <w:rPr>
          <w:rFonts w:ascii="Times New Roman" w:hAnsi="Times New Roman" w:cs="Times New Roman"/>
          <w:sz w:val="24"/>
          <w:szCs w:val="24"/>
        </w:rPr>
        <w:t xml:space="preserve"> usmjeravali</w:t>
      </w:r>
      <w:r w:rsidR="00960FD5" w:rsidRPr="00FE3962">
        <w:rPr>
          <w:rFonts w:ascii="Times New Roman" w:hAnsi="Times New Roman" w:cs="Times New Roman"/>
          <w:sz w:val="24"/>
          <w:szCs w:val="24"/>
        </w:rPr>
        <w:t xml:space="preserve"> su </w:t>
      </w:r>
      <w:r w:rsidR="00F649ED" w:rsidRPr="00FE3962">
        <w:rPr>
          <w:rFonts w:ascii="Times New Roman" w:hAnsi="Times New Roman" w:cs="Times New Roman"/>
          <w:sz w:val="24"/>
          <w:szCs w:val="24"/>
        </w:rPr>
        <w:t>Vijeće ministara</w:t>
      </w:r>
      <w:r w:rsidR="00960FD5" w:rsidRPr="00FE3962">
        <w:rPr>
          <w:rFonts w:ascii="Times New Roman" w:hAnsi="Times New Roman" w:cs="Times New Roman"/>
          <w:sz w:val="24"/>
          <w:szCs w:val="24"/>
        </w:rPr>
        <w:t xml:space="preserve"> Bosne i Hercegovine</w:t>
      </w:r>
      <w:r w:rsidR="006433F0"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Vlada Federa</w:t>
      </w:r>
      <w:r w:rsidRPr="00FE3962">
        <w:rPr>
          <w:rFonts w:ascii="Times New Roman" w:hAnsi="Times New Roman" w:cs="Times New Roman"/>
          <w:sz w:val="24"/>
          <w:szCs w:val="24"/>
        </w:rPr>
        <w:t>cije Bosne i Hercegovine, Vlada</w:t>
      </w:r>
      <w:r w:rsidR="00F649ED" w:rsidRPr="00FE3962">
        <w:rPr>
          <w:rFonts w:ascii="Times New Roman" w:hAnsi="Times New Roman" w:cs="Times New Roman"/>
          <w:sz w:val="24"/>
          <w:szCs w:val="24"/>
        </w:rPr>
        <w:t xml:space="preserve"> Republike Srpske i Vlada</w:t>
      </w:r>
      <w:r w:rsidR="00960FD5" w:rsidRPr="00FE3962">
        <w:rPr>
          <w:rFonts w:ascii="Times New Roman" w:hAnsi="Times New Roman" w:cs="Times New Roman"/>
          <w:sz w:val="24"/>
          <w:szCs w:val="24"/>
        </w:rPr>
        <w:t xml:space="preserve"> Brčko distrikta Bosne i Hercegovine</w:t>
      </w:r>
      <w:r w:rsidR="00F649ED" w:rsidRPr="00FE3962">
        <w:rPr>
          <w:rFonts w:ascii="Times New Roman" w:hAnsi="Times New Roman" w:cs="Times New Roman"/>
          <w:sz w:val="24"/>
          <w:szCs w:val="24"/>
        </w:rPr>
        <w:t xml:space="preserve"> kao organi nadležni </w:t>
      </w:r>
      <w:r w:rsidR="00DB22B9" w:rsidRPr="00FE3962">
        <w:rPr>
          <w:rFonts w:ascii="Times New Roman" w:hAnsi="Times New Roman" w:cs="Times New Roman"/>
          <w:sz w:val="24"/>
          <w:szCs w:val="24"/>
        </w:rPr>
        <w:t xml:space="preserve">za donošenje odluka, odnosno </w:t>
      </w:r>
      <w:r w:rsidR="00F649ED" w:rsidRPr="00FE3962">
        <w:rPr>
          <w:rFonts w:ascii="Times New Roman" w:hAnsi="Times New Roman" w:cs="Times New Roman"/>
          <w:sz w:val="24"/>
          <w:szCs w:val="24"/>
        </w:rPr>
        <w:t xml:space="preserve">usvajanje </w:t>
      </w:r>
      <w:r w:rsidR="008C6200" w:rsidRPr="00FE3962">
        <w:rPr>
          <w:rFonts w:ascii="Times New Roman" w:hAnsi="Times New Roman" w:cs="Times New Roman"/>
          <w:sz w:val="24"/>
          <w:szCs w:val="24"/>
        </w:rPr>
        <w:t>prijedloga</w:t>
      </w:r>
      <w:r w:rsidR="00960FD5" w:rsidRPr="00FE3962">
        <w:rPr>
          <w:rFonts w:ascii="Times New Roman" w:hAnsi="Times New Roman" w:cs="Times New Roman"/>
          <w:sz w:val="24"/>
          <w:szCs w:val="24"/>
        </w:rPr>
        <w:t xml:space="preserve"> Strateškog okvira za </w:t>
      </w:r>
      <w:r w:rsidR="006433F0" w:rsidRPr="00FE3962">
        <w:rPr>
          <w:rFonts w:ascii="Times New Roman" w:hAnsi="Times New Roman" w:cs="Times New Roman"/>
          <w:sz w:val="24"/>
          <w:szCs w:val="24"/>
        </w:rPr>
        <w:t>r</w:t>
      </w:r>
      <w:r w:rsidR="00960FD5" w:rsidRPr="00FE3962">
        <w:rPr>
          <w:rFonts w:ascii="Times New Roman" w:hAnsi="Times New Roman" w:cs="Times New Roman"/>
          <w:sz w:val="24"/>
          <w:szCs w:val="24"/>
        </w:rPr>
        <w:t>eformu javne uprave</w:t>
      </w:r>
      <w:r w:rsidR="00F649ED" w:rsidRPr="00FE3962">
        <w:rPr>
          <w:rFonts w:ascii="Times New Roman" w:hAnsi="Times New Roman" w:cs="Times New Roman"/>
          <w:sz w:val="24"/>
          <w:szCs w:val="24"/>
        </w:rPr>
        <w:t>.</w:t>
      </w:r>
    </w:p>
    <w:p w14:paraId="708E9500" w14:textId="77777777" w:rsidR="00960FD5" w:rsidRPr="00FE3962" w:rsidRDefault="00F649ED" w:rsidP="00960FD5">
      <w:pPr>
        <w:jc w:val="both"/>
        <w:rPr>
          <w:rFonts w:ascii="Times New Roman" w:hAnsi="Times New Roman" w:cs="Times New Roman"/>
          <w:sz w:val="24"/>
          <w:szCs w:val="24"/>
        </w:rPr>
      </w:pPr>
      <w:r w:rsidRPr="00FE3962">
        <w:rPr>
          <w:rFonts w:ascii="Times New Roman" w:hAnsi="Times New Roman" w:cs="Times New Roman"/>
          <w:sz w:val="24"/>
          <w:szCs w:val="24"/>
        </w:rPr>
        <w:lastRenderedPageBreak/>
        <w:t>Koordinaciju procesa</w:t>
      </w:r>
      <w:r w:rsidR="00960FD5" w:rsidRPr="00FE3962">
        <w:rPr>
          <w:rFonts w:ascii="Times New Roman" w:hAnsi="Times New Roman" w:cs="Times New Roman"/>
          <w:sz w:val="24"/>
          <w:szCs w:val="24"/>
        </w:rPr>
        <w:t xml:space="preserve"> pripreme novog Strateškog okvira za </w:t>
      </w:r>
      <w:r w:rsidR="00DB22B9" w:rsidRPr="00FE3962">
        <w:rPr>
          <w:rFonts w:ascii="Times New Roman" w:hAnsi="Times New Roman" w:cs="Times New Roman"/>
          <w:sz w:val="24"/>
          <w:szCs w:val="24"/>
        </w:rPr>
        <w:t>r</w:t>
      </w:r>
      <w:r w:rsidRPr="00FE3962">
        <w:rPr>
          <w:rFonts w:ascii="Times New Roman" w:hAnsi="Times New Roman" w:cs="Times New Roman"/>
          <w:sz w:val="24"/>
          <w:szCs w:val="24"/>
        </w:rPr>
        <w:t>eformu</w:t>
      </w:r>
      <w:r w:rsidR="00960FD5" w:rsidRPr="00FE3962">
        <w:rPr>
          <w:rFonts w:ascii="Times New Roman" w:hAnsi="Times New Roman" w:cs="Times New Roman"/>
          <w:sz w:val="24"/>
          <w:szCs w:val="24"/>
        </w:rPr>
        <w:t xml:space="preserve"> javne uprave </w:t>
      </w:r>
      <w:r w:rsidR="00DB22B9" w:rsidRPr="00FE3962">
        <w:rPr>
          <w:rFonts w:ascii="Times New Roman" w:hAnsi="Times New Roman" w:cs="Times New Roman"/>
          <w:sz w:val="24"/>
          <w:szCs w:val="24"/>
        </w:rPr>
        <w:t>vršili su k</w:t>
      </w:r>
      <w:r w:rsidRPr="00FE3962">
        <w:rPr>
          <w:rFonts w:ascii="Times New Roman" w:hAnsi="Times New Roman" w:cs="Times New Roman"/>
          <w:sz w:val="24"/>
          <w:szCs w:val="24"/>
        </w:rPr>
        <w:t>oordinatori</w:t>
      </w:r>
      <w:r w:rsidR="00960FD5" w:rsidRPr="00FE3962">
        <w:rPr>
          <w:rFonts w:ascii="Times New Roman" w:hAnsi="Times New Roman" w:cs="Times New Roman"/>
          <w:sz w:val="24"/>
          <w:szCs w:val="24"/>
        </w:rPr>
        <w:t xml:space="preserve"> za reformu javne uprave Vijeća ministara BiH, </w:t>
      </w:r>
      <w:r w:rsidRPr="00FE3962">
        <w:rPr>
          <w:rFonts w:ascii="Times New Roman" w:hAnsi="Times New Roman" w:cs="Times New Roman"/>
          <w:sz w:val="24"/>
          <w:szCs w:val="24"/>
        </w:rPr>
        <w:t>Vlade</w:t>
      </w:r>
      <w:r w:rsidR="00476870" w:rsidRPr="00FE3962">
        <w:rPr>
          <w:rFonts w:ascii="Times New Roman" w:hAnsi="Times New Roman" w:cs="Times New Roman"/>
          <w:sz w:val="24"/>
          <w:szCs w:val="24"/>
        </w:rPr>
        <w:t xml:space="preserve"> </w:t>
      </w:r>
      <w:r w:rsidR="008C03E9" w:rsidRPr="00FE3962">
        <w:rPr>
          <w:rFonts w:ascii="Times New Roman" w:hAnsi="Times New Roman" w:cs="Times New Roman"/>
          <w:sz w:val="24"/>
          <w:szCs w:val="24"/>
        </w:rPr>
        <w:t>Federacije Bosne i Hercegovine</w:t>
      </w:r>
      <w:r w:rsidR="00476870" w:rsidRPr="00FE3962">
        <w:rPr>
          <w:rFonts w:ascii="Times New Roman" w:hAnsi="Times New Roman" w:cs="Times New Roman"/>
          <w:sz w:val="24"/>
          <w:szCs w:val="24"/>
        </w:rPr>
        <w:t>, Vlade</w:t>
      </w:r>
      <w:r w:rsidR="008C03E9" w:rsidRPr="00FE3962">
        <w:rPr>
          <w:rFonts w:ascii="Times New Roman" w:hAnsi="Times New Roman" w:cs="Times New Roman"/>
          <w:sz w:val="24"/>
          <w:szCs w:val="24"/>
        </w:rPr>
        <w:t xml:space="preserve"> </w:t>
      </w:r>
      <w:r w:rsidRPr="00FE3962">
        <w:rPr>
          <w:rFonts w:ascii="Times New Roman" w:hAnsi="Times New Roman" w:cs="Times New Roman"/>
          <w:sz w:val="24"/>
          <w:szCs w:val="24"/>
        </w:rPr>
        <w:t>Republike Srpske</w:t>
      </w:r>
      <w:r w:rsidR="00476870"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Vlade</w:t>
      </w:r>
      <w:r w:rsidR="00960FD5" w:rsidRPr="00FE3962">
        <w:rPr>
          <w:rFonts w:ascii="Times New Roman" w:hAnsi="Times New Roman" w:cs="Times New Roman"/>
          <w:sz w:val="24"/>
          <w:szCs w:val="24"/>
        </w:rPr>
        <w:t xml:space="preserve"> Brčko distrikta Bosne i Hercegovine. </w:t>
      </w:r>
    </w:p>
    <w:p w14:paraId="28F720FB" w14:textId="2A4EFA82" w:rsidR="00960FD5" w:rsidRPr="00FE3962" w:rsidRDefault="00960FD5"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Aktivnosti na izradi Strateškog okvira </w:t>
      </w:r>
      <w:r w:rsidR="004724C2" w:rsidRPr="00FE3962">
        <w:rPr>
          <w:rFonts w:ascii="Times New Roman" w:hAnsi="Times New Roman" w:cs="Times New Roman"/>
          <w:sz w:val="24"/>
          <w:szCs w:val="24"/>
        </w:rPr>
        <w:t>povjerene su među</w:t>
      </w:r>
      <w:r w:rsidR="00945CBF" w:rsidRPr="00FE3962">
        <w:rPr>
          <w:rFonts w:ascii="Times New Roman" w:hAnsi="Times New Roman" w:cs="Times New Roman"/>
          <w:sz w:val="24"/>
          <w:szCs w:val="24"/>
        </w:rPr>
        <w:t xml:space="preserve">institucionalnim radnim </w:t>
      </w:r>
      <w:r w:rsidR="00993B84">
        <w:rPr>
          <w:rFonts w:ascii="Times New Roman" w:hAnsi="Times New Roman" w:cs="Times New Roman"/>
          <w:sz w:val="24"/>
          <w:szCs w:val="24"/>
        </w:rPr>
        <w:t>skupinama</w:t>
      </w:r>
      <w:r w:rsidR="004724C2" w:rsidRPr="00FE3962">
        <w:rPr>
          <w:rFonts w:ascii="Times New Roman" w:hAnsi="Times New Roman" w:cs="Times New Roman"/>
          <w:sz w:val="24"/>
          <w:szCs w:val="24"/>
        </w:rPr>
        <w:t>,</w:t>
      </w:r>
      <w:r w:rsidR="00945CBF" w:rsidRPr="00FE3962">
        <w:rPr>
          <w:rFonts w:ascii="Times New Roman" w:hAnsi="Times New Roman" w:cs="Times New Roman"/>
          <w:sz w:val="24"/>
          <w:szCs w:val="24"/>
        </w:rPr>
        <w:t xml:space="preserve"> sačinjenim od </w:t>
      </w:r>
      <w:r w:rsidR="00C020C9">
        <w:rPr>
          <w:rFonts w:ascii="Times New Roman" w:hAnsi="Times New Roman" w:cs="Times New Roman"/>
          <w:sz w:val="24"/>
          <w:szCs w:val="24"/>
        </w:rPr>
        <w:t>zastupnika</w:t>
      </w:r>
      <w:r w:rsidR="00945CBF" w:rsidRPr="00FE3962">
        <w:rPr>
          <w:rFonts w:ascii="Times New Roman" w:hAnsi="Times New Roman" w:cs="Times New Roman"/>
          <w:sz w:val="24"/>
          <w:szCs w:val="24"/>
        </w:rPr>
        <w:t xml:space="preserve"> četiri </w:t>
      </w:r>
      <w:r w:rsidR="007903B2">
        <w:rPr>
          <w:rFonts w:ascii="Times New Roman" w:hAnsi="Times New Roman" w:cs="Times New Roman"/>
          <w:sz w:val="24"/>
          <w:szCs w:val="24"/>
        </w:rPr>
        <w:t>ra</w:t>
      </w:r>
      <w:r w:rsidR="007903B2">
        <w:rPr>
          <w:rFonts w:ascii="Times New Roman" w:hAnsi="Times New Roman" w:cs="Times New Roman"/>
          <w:sz w:val="24"/>
          <w:szCs w:val="24"/>
          <w:lang w:val="sr-Latn-BA"/>
        </w:rPr>
        <w:t>zine</w:t>
      </w:r>
      <w:r w:rsidR="00945CBF" w:rsidRPr="00FE3962">
        <w:rPr>
          <w:rFonts w:ascii="Times New Roman" w:hAnsi="Times New Roman" w:cs="Times New Roman"/>
          <w:sz w:val="24"/>
          <w:szCs w:val="24"/>
        </w:rPr>
        <w:t xml:space="preserve"> vlasti u Bosni i Hercegovini</w:t>
      </w:r>
      <w:r w:rsidRPr="00FE3962">
        <w:rPr>
          <w:rFonts w:ascii="Times New Roman" w:hAnsi="Times New Roman" w:cs="Times New Roman"/>
          <w:sz w:val="24"/>
          <w:szCs w:val="24"/>
        </w:rPr>
        <w:t>:</w:t>
      </w:r>
    </w:p>
    <w:p w14:paraId="2BB9057E" w14:textId="7A00137F" w:rsidR="00960FD5" w:rsidRPr="00FE3962" w:rsidRDefault="00960FD5"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b/>
          <w:sz w:val="24"/>
          <w:szCs w:val="24"/>
        </w:rPr>
        <w:t xml:space="preserve">Zajednička radna </w:t>
      </w:r>
      <w:r w:rsidR="00993B84">
        <w:rPr>
          <w:rFonts w:ascii="Times New Roman" w:hAnsi="Times New Roman" w:cs="Times New Roman"/>
          <w:b/>
          <w:sz w:val="24"/>
          <w:szCs w:val="24"/>
        </w:rPr>
        <w:t>skupina (ZRS</w:t>
      </w:r>
      <w:r w:rsidRPr="00FE3962">
        <w:rPr>
          <w:rFonts w:ascii="Times New Roman" w:hAnsi="Times New Roman" w:cs="Times New Roman"/>
          <w:b/>
          <w:sz w:val="24"/>
          <w:szCs w:val="24"/>
        </w:rPr>
        <w:t>)</w:t>
      </w:r>
      <w:r w:rsidRPr="00FE3962">
        <w:rPr>
          <w:rFonts w:ascii="Times New Roman" w:hAnsi="Times New Roman" w:cs="Times New Roman"/>
          <w:sz w:val="24"/>
          <w:szCs w:val="24"/>
        </w:rPr>
        <w:t xml:space="preserve">, koju </w:t>
      </w:r>
      <w:r w:rsidR="00F649ED" w:rsidRPr="00FE3962">
        <w:rPr>
          <w:rFonts w:ascii="Times New Roman" w:hAnsi="Times New Roman" w:cs="Times New Roman"/>
          <w:sz w:val="24"/>
          <w:szCs w:val="24"/>
        </w:rPr>
        <w:t>čine</w:t>
      </w:r>
      <w:r w:rsidRPr="00FE3962">
        <w:rPr>
          <w:rFonts w:ascii="Times New Roman" w:hAnsi="Times New Roman" w:cs="Times New Roman"/>
          <w:sz w:val="24"/>
          <w:szCs w:val="24"/>
        </w:rPr>
        <w:t xml:space="preserve"> četiri koordinatora za reformu javne uprave</w:t>
      </w:r>
      <w:r w:rsidR="00F649ED" w:rsidRPr="00FE3962">
        <w:rPr>
          <w:rFonts w:ascii="Times New Roman" w:hAnsi="Times New Roman" w:cs="Times New Roman"/>
          <w:sz w:val="24"/>
          <w:szCs w:val="24"/>
        </w:rPr>
        <w:t>,</w:t>
      </w:r>
      <w:r w:rsidR="004724C2" w:rsidRPr="00FE3962">
        <w:rPr>
          <w:rFonts w:ascii="Times New Roman" w:hAnsi="Times New Roman" w:cs="Times New Roman"/>
          <w:sz w:val="24"/>
          <w:szCs w:val="24"/>
        </w:rPr>
        <w:t xml:space="preserve"> s</w:t>
      </w:r>
      <w:r w:rsidR="00993B84">
        <w:rPr>
          <w:rFonts w:ascii="Times New Roman" w:hAnsi="Times New Roman" w:cs="Times New Roman"/>
          <w:sz w:val="24"/>
          <w:szCs w:val="24"/>
        </w:rPr>
        <w:t xml:space="preserve"> dodatnim predstavnicima sve</w:t>
      </w:r>
      <w:r w:rsidRPr="00FE3962">
        <w:rPr>
          <w:rFonts w:ascii="Times New Roman" w:hAnsi="Times New Roman" w:cs="Times New Roman"/>
          <w:sz w:val="24"/>
          <w:szCs w:val="24"/>
        </w:rPr>
        <w:t xml:space="preserve"> četiri </w:t>
      </w:r>
      <w:r w:rsidR="00993B84">
        <w:rPr>
          <w:rFonts w:ascii="Times New Roman" w:hAnsi="Times New Roman" w:cs="Times New Roman"/>
          <w:sz w:val="24"/>
          <w:szCs w:val="24"/>
        </w:rPr>
        <w:t>razine</w:t>
      </w:r>
      <w:r w:rsidR="004724C2" w:rsidRPr="00FE3962">
        <w:rPr>
          <w:rFonts w:ascii="Times New Roman" w:hAnsi="Times New Roman" w:cs="Times New Roman"/>
          <w:sz w:val="24"/>
          <w:szCs w:val="24"/>
        </w:rPr>
        <w:t xml:space="preserve"> vlasti u Bosni i Hercegovini</w:t>
      </w:r>
      <w:r w:rsidRPr="00FE3962">
        <w:rPr>
          <w:rFonts w:ascii="Times New Roman" w:hAnsi="Times New Roman" w:cs="Times New Roman"/>
          <w:sz w:val="24"/>
          <w:szCs w:val="24"/>
        </w:rPr>
        <w:t xml:space="preserve">, sa zadatkom praćenja i nadgledanja razvoja novog Strateškog okvira </w:t>
      </w:r>
      <w:r w:rsidR="00F649ED" w:rsidRPr="00FE3962">
        <w:rPr>
          <w:rFonts w:ascii="Times New Roman" w:hAnsi="Times New Roman" w:cs="Times New Roman"/>
          <w:sz w:val="24"/>
          <w:szCs w:val="24"/>
        </w:rPr>
        <w:t>za reformu</w:t>
      </w:r>
      <w:r w:rsidRPr="00FE3962">
        <w:rPr>
          <w:rFonts w:ascii="Times New Roman" w:hAnsi="Times New Roman" w:cs="Times New Roman"/>
          <w:sz w:val="24"/>
          <w:szCs w:val="24"/>
        </w:rPr>
        <w:t xml:space="preserve"> javne uprave i usmjeravanja dinamik</w:t>
      </w:r>
      <w:r w:rsidR="004724C2" w:rsidRPr="00FE3962">
        <w:rPr>
          <w:rFonts w:ascii="Times New Roman" w:hAnsi="Times New Roman" w:cs="Times New Roman"/>
          <w:sz w:val="24"/>
          <w:szCs w:val="24"/>
        </w:rPr>
        <w:t>e, pravca i prioriteta razvoja;</w:t>
      </w:r>
    </w:p>
    <w:p w14:paraId="7414711C" w14:textId="4299B6E4" w:rsidR="00960FD5" w:rsidRPr="00FE3962" w:rsidRDefault="00F203AC"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sz w:val="24"/>
          <w:szCs w:val="24"/>
        </w:rPr>
        <w:t>T</w:t>
      </w:r>
      <w:r w:rsidR="00F649ED" w:rsidRPr="00FE3962">
        <w:rPr>
          <w:rFonts w:ascii="Times New Roman" w:hAnsi="Times New Roman" w:cs="Times New Roman"/>
          <w:sz w:val="24"/>
          <w:szCs w:val="24"/>
        </w:rPr>
        <w:t>ematske</w:t>
      </w:r>
      <w:r w:rsidR="00960FD5" w:rsidRPr="00FE3962">
        <w:rPr>
          <w:rFonts w:ascii="Times New Roman" w:hAnsi="Times New Roman" w:cs="Times New Roman"/>
          <w:b/>
          <w:sz w:val="24"/>
          <w:szCs w:val="24"/>
        </w:rPr>
        <w:t xml:space="preserve"> radne </w:t>
      </w:r>
      <w:r w:rsidR="00993B84">
        <w:rPr>
          <w:rFonts w:ascii="Times New Roman" w:hAnsi="Times New Roman" w:cs="Times New Roman"/>
          <w:b/>
          <w:sz w:val="24"/>
          <w:szCs w:val="24"/>
        </w:rPr>
        <w:t>skupine</w:t>
      </w:r>
      <w:r w:rsidR="00960FD5" w:rsidRPr="00FE3962">
        <w:rPr>
          <w:rFonts w:ascii="Times New Roman" w:hAnsi="Times New Roman" w:cs="Times New Roman"/>
          <w:sz w:val="24"/>
          <w:szCs w:val="24"/>
        </w:rPr>
        <w:t xml:space="preserve"> (</w:t>
      </w:r>
      <w:r w:rsidR="00993B84">
        <w:rPr>
          <w:rFonts w:ascii="Times New Roman" w:hAnsi="Times New Roman" w:cs="Times New Roman"/>
          <w:b/>
          <w:sz w:val="24"/>
          <w:szCs w:val="24"/>
        </w:rPr>
        <w:t>TRS</w:t>
      </w:r>
      <w:r w:rsidR="00960FD5" w:rsidRPr="00FE3962">
        <w:rPr>
          <w:rFonts w:ascii="Times New Roman" w:hAnsi="Times New Roman" w:cs="Times New Roman"/>
          <w:sz w:val="24"/>
          <w:szCs w:val="24"/>
        </w:rPr>
        <w:t>)</w:t>
      </w:r>
      <w:r w:rsidR="004724C2"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623D4E" w:rsidRPr="00FE3962">
        <w:rPr>
          <w:rFonts w:ascii="Times New Roman" w:hAnsi="Times New Roman" w:cs="Times New Roman"/>
          <w:sz w:val="24"/>
          <w:szCs w:val="24"/>
        </w:rPr>
        <w:t>koje čine predstavnici</w:t>
      </w:r>
      <w:r w:rsidR="00960FD5" w:rsidRPr="00FE3962">
        <w:rPr>
          <w:rFonts w:ascii="Times New Roman" w:hAnsi="Times New Roman" w:cs="Times New Roman"/>
          <w:sz w:val="24"/>
          <w:szCs w:val="24"/>
        </w:rPr>
        <w:t xml:space="preserve"> resornih institucija</w:t>
      </w:r>
      <w:r w:rsidR="00623D4E" w:rsidRPr="00FE3962">
        <w:rPr>
          <w:rFonts w:ascii="Times New Roman" w:hAnsi="Times New Roman" w:cs="Times New Roman"/>
          <w:sz w:val="24"/>
          <w:szCs w:val="24"/>
        </w:rPr>
        <w:t xml:space="preserve"> sa četiri </w:t>
      </w:r>
      <w:r w:rsidR="00993B84">
        <w:rPr>
          <w:rFonts w:ascii="Times New Roman" w:hAnsi="Times New Roman" w:cs="Times New Roman"/>
          <w:sz w:val="24"/>
          <w:szCs w:val="24"/>
        </w:rPr>
        <w:t>razine</w:t>
      </w:r>
      <w:r w:rsidR="00623D4E" w:rsidRPr="00FE3962">
        <w:rPr>
          <w:rFonts w:ascii="Times New Roman" w:hAnsi="Times New Roman" w:cs="Times New Roman"/>
          <w:sz w:val="24"/>
          <w:szCs w:val="24"/>
        </w:rPr>
        <w:t xml:space="preserve"> vlasti u Bosni i Hercegovini</w:t>
      </w:r>
      <w:r w:rsidR="00960FD5" w:rsidRPr="00FE3962">
        <w:rPr>
          <w:rFonts w:ascii="Times New Roman" w:hAnsi="Times New Roman" w:cs="Times New Roman"/>
          <w:sz w:val="24"/>
          <w:szCs w:val="24"/>
        </w:rPr>
        <w:t>, po pravilu iz redova viših (rukovodećih) državnih službenika, shodno djelokrugu poslova koji obav</w:t>
      </w:r>
      <w:r w:rsidR="004724C2" w:rsidRPr="00FE3962">
        <w:rPr>
          <w:rFonts w:ascii="Times New Roman" w:hAnsi="Times New Roman" w:cs="Times New Roman"/>
          <w:sz w:val="24"/>
          <w:szCs w:val="24"/>
        </w:rPr>
        <w:t>ljaju, a koje su davale stručno-</w:t>
      </w:r>
      <w:r w:rsidR="00960FD5" w:rsidRPr="00FE3962">
        <w:rPr>
          <w:rFonts w:ascii="Times New Roman" w:hAnsi="Times New Roman" w:cs="Times New Roman"/>
          <w:sz w:val="24"/>
          <w:szCs w:val="24"/>
        </w:rPr>
        <w:t xml:space="preserve">tehničku podršku u procesu izrade novog Strateškog okvira </w:t>
      </w:r>
      <w:r w:rsidR="00F649ED" w:rsidRPr="00FE3962">
        <w:rPr>
          <w:rFonts w:ascii="Times New Roman" w:hAnsi="Times New Roman" w:cs="Times New Roman"/>
          <w:sz w:val="24"/>
          <w:szCs w:val="24"/>
        </w:rPr>
        <w:t>za reformu</w:t>
      </w:r>
      <w:r w:rsidR="004724C2" w:rsidRPr="00FE3962">
        <w:rPr>
          <w:rFonts w:ascii="Times New Roman" w:hAnsi="Times New Roman" w:cs="Times New Roman"/>
          <w:sz w:val="24"/>
          <w:szCs w:val="24"/>
        </w:rPr>
        <w:t xml:space="preserve"> javne uprave. U</w:t>
      </w:r>
      <w:r w:rsidR="00960FD5" w:rsidRPr="00FE3962">
        <w:rPr>
          <w:rFonts w:ascii="Times New Roman" w:hAnsi="Times New Roman" w:cs="Times New Roman"/>
          <w:sz w:val="24"/>
          <w:szCs w:val="24"/>
        </w:rPr>
        <w:t xml:space="preserve">spostavljeno je pet tematskih radnih </w:t>
      </w:r>
      <w:r w:rsidR="005A4303">
        <w:rPr>
          <w:rFonts w:ascii="Times New Roman" w:hAnsi="Times New Roman" w:cs="Times New Roman"/>
          <w:sz w:val="24"/>
          <w:szCs w:val="24"/>
        </w:rPr>
        <w:t>skupina</w:t>
      </w:r>
      <w:r w:rsidR="00960FD5" w:rsidRPr="00FE3962">
        <w:rPr>
          <w:rFonts w:ascii="Times New Roman" w:hAnsi="Times New Roman" w:cs="Times New Roman"/>
          <w:sz w:val="24"/>
          <w:szCs w:val="24"/>
        </w:rPr>
        <w:t xml:space="preserve"> na osnovu Principa javne uprave koje je def</w:t>
      </w:r>
      <w:r w:rsidR="0044059F" w:rsidRPr="00FE3962">
        <w:rPr>
          <w:rFonts w:ascii="Times New Roman" w:hAnsi="Times New Roman" w:cs="Times New Roman"/>
          <w:sz w:val="24"/>
          <w:szCs w:val="24"/>
        </w:rPr>
        <w:t>inir</w:t>
      </w:r>
      <w:r w:rsidR="00960FD5" w:rsidRPr="00FE3962">
        <w:rPr>
          <w:rFonts w:ascii="Times New Roman" w:hAnsi="Times New Roman" w:cs="Times New Roman"/>
          <w:sz w:val="24"/>
          <w:szCs w:val="24"/>
        </w:rPr>
        <w:t xml:space="preserve">ala SIGMA: </w:t>
      </w:r>
      <w:r w:rsidR="00960FD5" w:rsidRPr="00FE3962">
        <w:rPr>
          <w:rFonts w:ascii="Times New Roman" w:hAnsi="Times New Roman" w:cs="Times New Roman"/>
          <w:i/>
          <w:sz w:val="24"/>
          <w:szCs w:val="24"/>
        </w:rPr>
        <w:t>Izrada politika i koordinacija</w:t>
      </w:r>
      <w:r w:rsidR="00985DC4"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Javna služba i upravljanje ljudskim potencijalima</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Odgovornost</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Pružanje usluga</w:t>
      </w:r>
      <w:r w:rsidR="00960FD5" w:rsidRPr="00FE3962">
        <w:rPr>
          <w:rFonts w:ascii="Times New Roman" w:hAnsi="Times New Roman" w:cs="Times New Roman"/>
          <w:sz w:val="24"/>
          <w:szCs w:val="24"/>
        </w:rPr>
        <w:t xml:space="preserve"> i </w:t>
      </w:r>
      <w:r w:rsidR="005A4303">
        <w:rPr>
          <w:rFonts w:ascii="Times New Roman" w:hAnsi="Times New Roman" w:cs="Times New Roman"/>
          <w:i/>
          <w:sz w:val="24"/>
          <w:szCs w:val="24"/>
        </w:rPr>
        <w:t>Upravljanje javnim financ</w:t>
      </w:r>
      <w:r w:rsidR="00960FD5" w:rsidRPr="00FE3962">
        <w:rPr>
          <w:rFonts w:ascii="Times New Roman" w:hAnsi="Times New Roman" w:cs="Times New Roman"/>
          <w:i/>
          <w:sz w:val="24"/>
          <w:szCs w:val="24"/>
        </w:rPr>
        <w:t>ijama</w:t>
      </w:r>
      <w:r w:rsidR="00960FD5" w:rsidRPr="00FE3962">
        <w:rPr>
          <w:rFonts w:ascii="Times New Roman" w:hAnsi="Times New Roman" w:cs="Times New Roman"/>
          <w:sz w:val="24"/>
          <w:szCs w:val="24"/>
        </w:rPr>
        <w:t xml:space="preserve">. </w:t>
      </w:r>
    </w:p>
    <w:p w14:paraId="4F44442B" w14:textId="3440D1C7" w:rsidR="00960FD5" w:rsidRPr="00FE3962" w:rsidRDefault="004724C2" w:rsidP="00960FD5">
      <w:pPr>
        <w:jc w:val="both"/>
        <w:rPr>
          <w:rFonts w:ascii="Times New Roman" w:hAnsi="Times New Roman" w:cs="Times New Roman"/>
          <w:sz w:val="24"/>
          <w:szCs w:val="24"/>
        </w:rPr>
      </w:pPr>
      <w:r w:rsidRPr="00FE3962">
        <w:rPr>
          <w:rFonts w:ascii="Times New Roman" w:hAnsi="Times New Roman" w:cs="Times New Roman"/>
          <w:sz w:val="24"/>
          <w:szCs w:val="24"/>
        </w:rPr>
        <w:t>Utje</w:t>
      </w:r>
      <w:r w:rsidR="00F649ED" w:rsidRPr="00FE3962">
        <w:rPr>
          <w:rFonts w:ascii="Times New Roman" w:hAnsi="Times New Roman" w:cs="Times New Roman"/>
          <w:sz w:val="24"/>
          <w:szCs w:val="24"/>
        </w:rPr>
        <w:t>caj</w:t>
      </w:r>
      <w:r w:rsidR="00960FD5" w:rsidRPr="00FE3962">
        <w:rPr>
          <w:rFonts w:ascii="Times New Roman" w:hAnsi="Times New Roman" w:cs="Times New Roman"/>
          <w:sz w:val="24"/>
          <w:szCs w:val="24"/>
        </w:rPr>
        <w:t xml:space="preserve"> javnosti na sadržaj Strateškog okvira </w:t>
      </w:r>
      <w:r w:rsidR="00F649ED" w:rsidRPr="00FE3962">
        <w:rPr>
          <w:rFonts w:ascii="Times New Roman" w:hAnsi="Times New Roman" w:cs="Times New Roman"/>
          <w:sz w:val="24"/>
          <w:szCs w:val="24"/>
        </w:rPr>
        <w:t>osiguran</w:t>
      </w:r>
      <w:r w:rsidR="00960FD5" w:rsidRPr="00FE3962">
        <w:rPr>
          <w:rFonts w:ascii="Times New Roman" w:hAnsi="Times New Roman" w:cs="Times New Roman"/>
          <w:sz w:val="24"/>
          <w:szCs w:val="24"/>
        </w:rPr>
        <w:t xml:space="preserve"> </w:t>
      </w:r>
      <w:r w:rsidR="00953582">
        <w:rPr>
          <w:rFonts w:ascii="Times New Roman" w:hAnsi="Times New Roman" w:cs="Times New Roman"/>
          <w:sz w:val="24"/>
          <w:szCs w:val="24"/>
        </w:rPr>
        <w:t>je javnim konz</w:t>
      </w:r>
      <w:r w:rsidRPr="00FE3962">
        <w:rPr>
          <w:rFonts w:ascii="Times New Roman" w:hAnsi="Times New Roman" w:cs="Times New Roman"/>
          <w:sz w:val="24"/>
          <w:szCs w:val="24"/>
        </w:rPr>
        <w:t>ultacijama</w:t>
      </w:r>
      <w:r w:rsidR="00960FD5" w:rsidRPr="00FE3962">
        <w:rPr>
          <w:rFonts w:ascii="Times New Roman" w:hAnsi="Times New Roman" w:cs="Times New Roman"/>
          <w:sz w:val="24"/>
          <w:szCs w:val="24"/>
        </w:rPr>
        <w:t xml:space="preserve"> prije </w:t>
      </w:r>
      <w:r w:rsidRPr="00FE3962">
        <w:rPr>
          <w:rFonts w:ascii="Times New Roman" w:hAnsi="Times New Roman" w:cs="Times New Roman"/>
          <w:sz w:val="24"/>
          <w:szCs w:val="24"/>
        </w:rPr>
        <w:t>nego što su ga u</w:t>
      </w:r>
      <w:r w:rsidR="00960FD5" w:rsidRPr="00FE3962">
        <w:rPr>
          <w:rFonts w:ascii="Times New Roman" w:hAnsi="Times New Roman" w:cs="Times New Roman"/>
          <w:sz w:val="24"/>
          <w:szCs w:val="24"/>
        </w:rPr>
        <w:t>sv</w:t>
      </w:r>
      <w:r w:rsidRPr="00FE3962">
        <w:rPr>
          <w:rFonts w:ascii="Times New Roman" w:hAnsi="Times New Roman" w:cs="Times New Roman"/>
          <w:sz w:val="24"/>
          <w:szCs w:val="24"/>
        </w:rPr>
        <w:t xml:space="preserve">ojili </w:t>
      </w:r>
      <w:r w:rsidR="00960FD5" w:rsidRPr="00FE3962">
        <w:rPr>
          <w:rFonts w:ascii="Times New Roman" w:hAnsi="Times New Roman" w:cs="Times New Roman"/>
          <w:sz w:val="24"/>
          <w:szCs w:val="24"/>
        </w:rPr>
        <w:t>Vijeće ministara Bosne i Hercegovine</w:t>
      </w:r>
      <w:r w:rsidR="00F649ED" w:rsidRPr="00FE3962">
        <w:rPr>
          <w:rFonts w:ascii="Times New Roman" w:hAnsi="Times New Roman" w:cs="Times New Roman"/>
          <w:sz w:val="24"/>
          <w:szCs w:val="24"/>
          <w:lang w:val="sr-Cyrl-BA"/>
        </w:rPr>
        <w:t>,</w:t>
      </w:r>
      <w:r w:rsidRPr="00FE3962">
        <w:rPr>
          <w:rFonts w:ascii="Times New Roman" w:hAnsi="Times New Roman" w:cs="Times New Roman"/>
          <w:sz w:val="24"/>
          <w:szCs w:val="24"/>
        </w:rPr>
        <w:t xml:space="preserve"> Vlada</w:t>
      </w:r>
      <w:r w:rsidR="00F649ED" w:rsidRPr="00FE3962">
        <w:rPr>
          <w:rFonts w:ascii="Times New Roman" w:hAnsi="Times New Roman" w:cs="Times New Roman"/>
          <w:sz w:val="24"/>
          <w:szCs w:val="24"/>
        </w:rPr>
        <w:t xml:space="preserve"> </w:t>
      </w:r>
      <w:r w:rsidR="00F203AC" w:rsidRPr="00FE3962">
        <w:rPr>
          <w:rFonts w:ascii="Times New Roman" w:hAnsi="Times New Roman" w:cs="Times New Roman"/>
          <w:sz w:val="24"/>
          <w:szCs w:val="24"/>
        </w:rPr>
        <w:t>Feder</w:t>
      </w:r>
      <w:r w:rsidRPr="00FE3962">
        <w:rPr>
          <w:rFonts w:ascii="Times New Roman" w:hAnsi="Times New Roman" w:cs="Times New Roman"/>
          <w:sz w:val="24"/>
          <w:szCs w:val="24"/>
        </w:rPr>
        <w:t>acije Bosne i Hercegovine, Vlada</w:t>
      </w:r>
      <w:r w:rsidR="00F203AC"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Republike Srpske</w:t>
      </w:r>
      <w:r w:rsidR="00F203AC"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Vlada</w:t>
      </w:r>
      <w:r w:rsidR="00960FD5" w:rsidRPr="00FE3962">
        <w:rPr>
          <w:rFonts w:ascii="Times New Roman" w:hAnsi="Times New Roman" w:cs="Times New Roman"/>
          <w:sz w:val="24"/>
          <w:szCs w:val="24"/>
        </w:rPr>
        <w:t xml:space="preserve"> Brčko distrikta Bosne i Hercegovine, a putem</w:t>
      </w:r>
      <w:r w:rsidRPr="00FE3962">
        <w:rPr>
          <w:rFonts w:ascii="Times New Roman" w:hAnsi="Times New Roman" w:cs="Times New Roman"/>
          <w:sz w:val="24"/>
          <w:szCs w:val="24"/>
        </w:rPr>
        <w:t xml:space="preserve"> dva kanala komunikacije: </w:t>
      </w:r>
      <w:r w:rsidR="00960FD5" w:rsidRPr="00FE3962">
        <w:rPr>
          <w:rFonts w:ascii="Times New Roman" w:hAnsi="Times New Roman" w:cs="Times New Roman"/>
          <w:sz w:val="24"/>
          <w:szCs w:val="24"/>
        </w:rPr>
        <w:t>internet</w:t>
      </w:r>
      <w:r w:rsidRPr="00FE3962">
        <w:rPr>
          <w:rFonts w:ascii="Times New Roman" w:hAnsi="Times New Roman" w:cs="Times New Roman"/>
          <w:sz w:val="24"/>
          <w:szCs w:val="24"/>
        </w:rPr>
        <w:t>skih</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 xml:space="preserve">stranica </w:t>
      </w:r>
      <w:r w:rsidR="00F203AC" w:rsidRPr="00FE3962">
        <w:rPr>
          <w:rFonts w:ascii="Times New Roman" w:hAnsi="Times New Roman" w:cs="Times New Roman"/>
          <w:sz w:val="24"/>
          <w:szCs w:val="24"/>
        </w:rPr>
        <w:t>te</w:t>
      </w:r>
      <w:r w:rsidR="00953582">
        <w:rPr>
          <w:rFonts w:ascii="Times New Roman" w:hAnsi="Times New Roman" w:cs="Times New Roman"/>
          <w:sz w:val="24"/>
          <w:szCs w:val="24"/>
        </w:rPr>
        <w:t xml:space="preserve"> konz</w:t>
      </w:r>
      <w:r w:rsidR="00960FD5" w:rsidRPr="00FE3962">
        <w:rPr>
          <w:rFonts w:ascii="Times New Roman" w:hAnsi="Times New Roman" w:cs="Times New Roman"/>
          <w:sz w:val="24"/>
          <w:szCs w:val="24"/>
        </w:rPr>
        <w:t>ultativnih radionica/seminara. Oba kanala su bila otvorena kako pojedinačno pozvanim t</w:t>
      </w:r>
      <w:r w:rsidRPr="00FE3962">
        <w:rPr>
          <w:rFonts w:ascii="Times New Roman" w:hAnsi="Times New Roman" w:cs="Times New Roman"/>
          <w:sz w:val="24"/>
          <w:szCs w:val="24"/>
        </w:rPr>
        <w:t>ako i svim generalno zainteresir</w:t>
      </w:r>
      <w:r w:rsidR="00960FD5" w:rsidRPr="00FE3962">
        <w:rPr>
          <w:rFonts w:ascii="Times New Roman" w:hAnsi="Times New Roman" w:cs="Times New Roman"/>
          <w:sz w:val="24"/>
          <w:szCs w:val="24"/>
        </w:rPr>
        <w:t xml:space="preserve">anim predstavnicima civilnog društva, akademske i poslovne zajednice </w:t>
      </w:r>
      <w:r w:rsidR="00F649ED" w:rsidRPr="00FE3962">
        <w:rPr>
          <w:rFonts w:ascii="Times New Roman" w:hAnsi="Times New Roman" w:cs="Times New Roman"/>
          <w:sz w:val="24"/>
          <w:szCs w:val="24"/>
        </w:rPr>
        <w:t xml:space="preserve">na četiri </w:t>
      </w:r>
      <w:r w:rsidR="00AC7D02">
        <w:rPr>
          <w:rFonts w:ascii="Times New Roman" w:hAnsi="Times New Roman" w:cs="Times New Roman"/>
          <w:sz w:val="24"/>
          <w:szCs w:val="24"/>
        </w:rPr>
        <w:t>razine</w:t>
      </w:r>
      <w:r w:rsidR="00F649ED" w:rsidRPr="00FE3962">
        <w:rPr>
          <w:rFonts w:ascii="Times New Roman" w:hAnsi="Times New Roman" w:cs="Times New Roman"/>
          <w:sz w:val="24"/>
          <w:szCs w:val="24"/>
        </w:rPr>
        <w:t xml:space="preserve"> vlasti u Bosni i Hercegovini</w:t>
      </w:r>
      <w:r w:rsidR="00960FD5" w:rsidRPr="00FE3962">
        <w:rPr>
          <w:rFonts w:ascii="Times New Roman" w:hAnsi="Times New Roman" w:cs="Times New Roman"/>
          <w:sz w:val="24"/>
          <w:szCs w:val="24"/>
        </w:rPr>
        <w:t>.</w:t>
      </w:r>
    </w:p>
    <w:p w14:paraId="08F80F59" w14:textId="77777777" w:rsidR="00EB0FBD" w:rsidRPr="00FE3962" w:rsidRDefault="00EB0FBD" w:rsidP="00EB0FBD">
      <w:pPr>
        <w:pStyle w:val="Heading2"/>
        <w:spacing w:before="480" w:after="360"/>
        <w:ind w:left="567" w:hanging="567"/>
        <w:rPr>
          <w:rFonts w:ascii="Times New Roman" w:hAnsi="Times New Roman" w:cs="Times New Roman"/>
          <w:b/>
          <w:smallCaps/>
          <w:sz w:val="24"/>
          <w:szCs w:val="24"/>
        </w:rPr>
      </w:pPr>
      <w:bookmarkStart w:id="29" w:name="_Toc507094228"/>
      <w:r w:rsidRPr="00FE3962">
        <w:rPr>
          <w:rFonts w:ascii="Times New Roman" w:hAnsi="Times New Roman" w:cs="Times New Roman"/>
          <w:b/>
          <w:smallCaps/>
          <w:sz w:val="24"/>
          <w:szCs w:val="24"/>
        </w:rPr>
        <w:t>1.3.</w:t>
      </w:r>
      <w:r w:rsidRPr="00FE3962">
        <w:rPr>
          <w:rFonts w:ascii="Times New Roman" w:hAnsi="Times New Roman" w:cs="Times New Roman"/>
          <w:b/>
          <w:smallCaps/>
          <w:sz w:val="24"/>
          <w:szCs w:val="24"/>
        </w:rPr>
        <w:tab/>
        <w:t>Pristup razvoju Strateškog okvira</w:t>
      </w:r>
      <w:bookmarkEnd w:id="29"/>
    </w:p>
    <w:p w14:paraId="2F718820" w14:textId="10083BA3"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Polazna analitička osnova za izradu ovog Strateškog okvira jesu pokazatelji prikupljeni redovnim</w:t>
      </w:r>
      <w:r w:rsidRPr="00FE3962">
        <w:rPr>
          <w:rFonts w:ascii="Times New Roman" w:hAnsi="Times New Roman" w:cs="Times New Roman"/>
          <w:bCs/>
          <w:sz w:val="24"/>
          <w:szCs w:val="24"/>
          <w:u w:val="single"/>
          <w:lang w:val="sr-Latn-BA"/>
        </w:rPr>
        <w:t xml:space="preserve"> </w:t>
      </w:r>
      <w:r w:rsidRPr="00FE3962">
        <w:rPr>
          <w:rFonts w:ascii="Times New Roman" w:hAnsi="Times New Roman" w:cs="Times New Roman"/>
          <w:bCs/>
          <w:sz w:val="24"/>
          <w:szCs w:val="24"/>
          <w:lang w:val="sr-Latn-BA"/>
        </w:rPr>
        <w:t>praćenjem i izvještavanjem o provedbi Strategije reforme javne uprave u Bosni i Hercegovini 2006–2014.</w:t>
      </w:r>
      <w:r w:rsidRPr="00FE3962">
        <w:rPr>
          <w:rFonts w:ascii="Times New Roman" w:hAnsi="Times New Roman" w:cs="Times New Roman"/>
          <w:b/>
          <w:bCs/>
          <w:sz w:val="24"/>
          <w:szCs w:val="24"/>
          <w:lang w:val="sr-Latn-BA"/>
        </w:rPr>
        <w:t xml:space="preserve"> </w:t>
      </w:r>
      <w:r w:rsidRPr="00FE3962">
        <w:rPr>
          <w:rFonts w:ascii="Times New Roman" w:hAnsi="Times New Roman" w:cs="Times New Roman"/>
          <w:bCs/>
          <w:sz w:val="24"/>
          <w:szCs w:val="24"/>
          <w:lang w:val="sr-Latn-BA"/>
        </w:rPr>
        <w:t>za Vijeće ministara Bosne i Hercegovine, Vladu Federacije Bosne i Hercegovine, Vladu Republike Srpske i Vladu Brčko distrikta Bosne i Hercegovine. Bitan izvor podataka čine i izvješt</w:t>
      </w:r>
      <w:r w:rsidR="00AC7D02">
        <w:rPr>
          <w:rFonts w:ascii="Times New Roman" w:hAnsi="Times New Roman" w:cs="Times New Roman"/>
          <w:bCs/>
          <w:sz w:val="24"/>
          <w:szCs w:val="24"/>
          <w:lang w:val="sr-Latn-BA"/>
        </w:rPr>
        <w:t>aji i drugi planski dokumenti Eu</w:t>
      </w:r>
      <w:r w:rsidRPr="00FE3962">
        <w:rPr>
          <w:rFonts w:ascii="Times New Roman" w:hAnsi="Times New Roman" w:cs="Times New Roman"/>
          <w:bCs/>
          <w:sz w:val="24"/>
          <w:szCs w:val="24"/>
          <w:lang w:val="sr-Latn-BA"/>
        </w:rPr>
        <w:t>ropske komisije, naročito segmenti dosadašnjih dvanaest</w:t>
      </w:r>
      <w:r w:rsidRPr="00FE3962">
        <w:rPr>
          <w:rFonts w:ascii="Times New Roman" w:hAnsi="Times New Roman" w:cs="Times New Roman"/>
          <w:b/>
          <w:bCs/>
          <w:sz w:val="24"/>
          <w:szCs w:val="24"/>
          <w:lang w:val="sr-Latn-BA"/>
        </w:rPr>
        <w:t xml:space="preserve"> </w:t>
      </w:r>
      <w:r w:rsidR="00AC7D02">
        <w:rPr>
          <w:rFonts w:ascii="Times New Roman" w:hAnsi="Times New Roman" w:cs="Times New Roman"/>
          <w:bCs/>
          <w:sz w:val="24"/>
          <w:szCs w:val="24"/>
          <w:lang w:val="sr-Latn-BA"/>
        </w:rPr>
        <w:t>Izvještaja Eu</w:t>
      </w:r>
      <w:r w:rsidRPr="00FE3962">
        <w:rPr>
          <w:rFonts w:ascii="Times New Roman" w:hAnsi="Times New Roman" w:cs="Times New Roman"/>
          <w:bCs/>
          <w:sz w:val="24"/>
          <w:szCs w:val="24"/>
          <w:lang w:val="sr-Latn-BA"/>
        </w:rPr>
        <w:t xml:space="preserve">ropske komisije o Bosni i Hercegovini koji se odnose na javnu upravu (od 2005. do 2016. godine), procjene SIGMA/OECD-a o stanju javne uprave u Bosni i Hercegovini, </w:t>
      </w:r>
      <w:r w:rsidRPr="00FE3962">
        <w:rPr>
          <w:rFonts w:ascii="Times New Roman" w:hAnsi="Times New Roman" w:cs="Times New Roman"/>
          <w:sz w:val="24"/>
          <w:szCs w:val="24"/>
        </w:rPr>
        <w:t>odredbe Reformske agende za B</w:t>
      </w:r>
      <w:r w:rsidR="00AC7D02">
        <w:rPr>
          <w:rFonts w:ascii="Times New Roman" w:hAnsi="Times New Roman" w:cs="Times New Roman"/>
          <w:sz w:val="24"/>
          <w:szCs w:val="24"/>
        </w:rPr>
        <w:t>osnu i Hercegovinu</w:t>
      </w:r>
      <w:r w:rsidRPr="00FE3962">
        <w:rPr>
          <w:rFonts w:ascii="Times New Roman" w:hAnsi="Times New Roman" w:cs="Times New Roman"/>
          <w:sz w:val="24"/>
          <w:szCs w:val="24"/>
        </w:rPr>
        <w:t>, eksternu ocjenu MMF-a, finansijske pokazatelje Svjetske banke te stvarno stanje javne uprave, kao i preostale izazove iz prethodne Strategi</w:t>
      </w:r>
      <w:r w:rsidR="00AC7D02">
        <w:rPr>
          <w:rFonts w:ascii="Times New Roman" w:hAnsi="Times New Roman" w:cs="Times New Roman"/>
          <w:sz w:val="24"/>
          <w:szCs w:val="24"/>
        </w:rPr>
        <w:t>je za reformu javne uprave u Bosni i Hercegovini.</w:t>
      </w:r>
    </w:p>
    <w:p w14:paraId="317FEF58" w14:textId="18E0A738" w:rsidR="00EB0FBD" w:rsidRPr="00FE3962" w:rsidRDefault="00EB0FBD" w:rsidP="00EB0FBD">
      <w:pPr>
        <w:jc w:val="both"/>
        <w:rPr>
          <w:rFonts w:ascii="Times New Roman" w:hAnsi="Times New Roman" w:cs="Times New Roman"/>
          <w:noProof/>
          <w:sz w:val="24"/>
          <w:szCs w:val="24"/>
        </w:rPr>
      </w:pPr>
      <w:r w:rsidRPr="00FE3962">
        <w:rPr>
          <w:rFonts w:ascii="Times New Roman" w:hAnsi="Times New Roman" w:cs="Times New Roman"/>
          <w:noProof/>
          <w:sz w:val="24"/>
          <w:szCs w:val="24"/>
        </w:rPr>
        <w:t xml:space="preserve">Analizirajući navedene izvještaje (12 Izvještaja), u vremenskom </w:t>
      </w:r>
      <w:r w:rsidR="0018606A">
        <w:rPr>
          <w:rFonts w:ascii="Times New Roman" w:hAnsi="Times New Roman" w:cs="Times New Roman"/>
          <w:noProof/>
          <w:sz w:val="24"/>
          <w:szCs w:val="24"/>
        </w:rPr>
        <w:t>razdoblju</w:t>
      </w:r>
      <w:r w:rsidRPr="00FE3962">
        <w:rPr>
          <w:rFonts w:ascii="Times New Roman" w:hAnsi="Times New Roman" w:cs="Times New Roman"/>
          <w:noProof/>
          <w:sz w:val="24"/>
          <w:szCs w:val="24"/>
        </w:rPr>
        <w:t xml:space="preserve"> od 2005. do 2016. godine dolazimo do jednih te istih k</w:t>
      </w:r>
      <w:r w:rsidR="0018606A">
        <w:rPr>
          <w:rFonts w:ascii="Times New Roman" w:hAnsi="Times New Roman" w:cs="Times New Roman"/>
          <w:noProof/>
          <w:sz w:val="24"/>
          <w:szCs w:val="24"/>
        </w:rPr>
        <w:t>onstatacija u pogledu stavova Eu</w:t>
      </w:r>
      <w:r w:rsidRPr="00FE3962">
        <w:rPr>
          <w:rFonts w:ascii="Times New Roman" w:hAnsi="Times New Roman" w:cs="Times New Roman"/>
          <w:noProof/>
          <w:sz w:val="24"/>
          <w:szCs w:val="24"/>
        </w:rPr>
        <w:t>ropske komisije o javnoj upravi u BiH koji se mogu svesti na isticanje rascjepkanosti i fragmentiranosti javne uprave, zatim politizacija javne uprave pose</w:t>
      </w:r>
      <w:r w:rsidR="0018606A">
        <w:rPr>
          <w:rFonts w:ascii="Times New Roman" w:hAnsi="Times New Roman" w:cs="Times New Roman"/>
          <w:noProof/>
          <w:sz w:val="24"/>
          <w:szCs w:val="24"/>
        </w:rPr>
        <w:t>bno u domenu kadrova pri čemu Eu</w:t>
      </w:r>
      <w:r w:rsidRPr="00FE3962">
        <w:rPr>
          <w:rFonts w:ascii="Times New Roman" w:hAnsi="Times New Roman" w:cs="Times New Roman"/>
          <w:noProof/>
          <w:sz w:val="24"/>
          <w:szCs w:val="24"/>
        </w:rPr>
        <w:t>ropska komisija konstatuje kontinuiran ut</w:t>
      </w:r>
      <w:r w:rsidR="0018606A">
        <w:rPr>
          <w:rFonts w:ascii="Times New Roman" w:hAnsi="Times New Roman" w:cs="Times New Roman"/>
          <w:noProof/>
          <w:sz w:val="24"/>
          <w:szCs w:val="24"/>
        </w:rPr>
        <w:t>jecaj</w:t>
      </w:r>
      <w:r w:rsidRPr="00FE3962">
        <w:rPr>
          <w:rFonts w:ascii="Times New Roman" w:hAnsi="Times New Roman" w:cs="Times New Roman"/>
          <w:noProof/>
          <w:sz w:val="24"/>
          <w:szCs w:val="24"/>
        </w:rPr>
        <w:t xml:space="preserve"> političkih autoriteta na izbor kadrova javne uprave. Takođe, konstantne zamjereke idu i na transparentnost javne uprave pogotovo u domenu proaktivnog informi</w:t>
      </w:r>
      <w:r w:rsidR="0018606A">
        <w:rPr>
          <w:rFonts w:ascii="Times New Roman" w:hAnsi="Times New Roman" w:cs="Times New Roman"/>
          <w:noProof/>
          <w:sz w:val="24"/>
          <w:szCs w:val="24"/>
        </w:rPr>
        <w:t>ranja</w:t>
      </w:r>
      <w:r w:rsidRPr="00FE3962">
        <w:rPr>
          <w:rFonts w:ascii="Times New Roman" w:hAnsi="Times New Roman" w:cs="Times New Roman"/>
          <w:noProof/>
          <w:sz w:val="24"/>
          <w:szCs w:val="24"/>
        </w:rPr>
        <w:t>, nemoć institucije Ombudsmena za ljudska prava B</w:t>
      </w:r>
      <w:r w:rsidR="0018606A">
        <w:rPr>
          <w:rFonts w:ascii="Times New Roman" w:hAnsi="Times New Roman" w:cs="Times New Roman"/>
          <w:noProof/>
          <w:sz w:val="24"/>
          <w:szCs w:val="24"/>
        </w:rPr>
        <w:t>osne i Hercegovine</w:t>
      </w:r>
      <w:r w:rsidRPr="00FE3962">
        <w:rPr>
          <w:rFonts w:ascii="Times New Roman" w:hAnsi="Times New Roman" w:cs="Times New Roman"/>
          <w:noProof/>
          <w:sz w:val="24"/>
          <w:szCs w:val="24"/>
        </w:rPr>
        <w:t>, loš i nerazvijen koncept elektronske uprave,</w:t>
      </w:r>
      <w:r w:rsidR="00D509B8" w:rsidRPr="00FE3962">
        <w:rPr>
          <w:rFonts w:ascii="Times New Roman" w:hAnsi="Times New Roman" w:cs="Times New Roman"/>
          <w:noProof/>
          <w:sz w:val="24"/>
          <w:szCs w:val="24"/>
        </w:rPr>
        <w:t xml:space="preserve"> </w:t>
      </w:r>
      <w:r w:rsidRPr="00FE3962">
        <w:rPr>
          <w:rFonts w:ascii="Times New Roman" w:hAnsi="Times New Roman" w:cs="Times New Roman"/>
          <w:noProof/>
          <w:sz w:val="24"/>
          <w:szCs w:val="24"/>
        </w:rPr>
        <w:t xml:space="preserve">neodrživost </w:t>
      </w:r>
      <w:r w:rsidR="004F79CD">
        <w:rPr>
          <w:rFonts w:ascii="Times New Roman" w:hAnsi="Times New Roman" w:cs="Times New Roman"/>
          <w:noProof/>
          <w:sz w:val="24"/>
          <w:szCs w:val="24"/>
        </w:rPr>
        <w:t>sustava</w:t>
      </w:r>
      <w:r w:rsidRPr="00FE3962">
        <w:rPr>
          <w:rFonts w:ascii="Times New Roman" w:hAnsi="Times New Roman" w:cs="Times New Roman"/>
          <w:noProof/>
          <w:sz w:val="24"/>
          <w:szCs w:val="24"/>
        </w:rPr>
        <w:t xml:space="preserve"> obuke i usavršavanja kadrova, </w:t>
      </w:r>
      <w:r w:rsidR="00CB63A5">
        <w:rPr>
          <w:rFonts w:ascii="Times New Roman" w:hAnsi="Times New Roman" w:cs="Times New Roman"/>
          <w:noProof/>
          <w:sz w:val="24"/>
          <w:szCs w:val="24"/>
        </w:rPr>
        <w:t xml:space="preserve">vodoravnu </w:t>
      </w:r>
      <w:r w:rsidRPr="00FE3962">
        <w:rPr>
          <w:rFonts w:ascii="Times New Roman" w:hAnsi="Times New Roman" w:cs="Times New Roman"/>
          <w:noProof/>
          <w:sz w:val="24"/>
          <w:szCs w:val="24"/>
        </w:rPr>
        <w:t xml:space="preserve"> i </w:t>
      </w:r>
      <w:r w:rsidR="00CB63A5">
        <w:rPr>
          <w:rFonts w:ascii="Times New Roman" w:hAnsi="Times New Roman" w:cs="Times New Roman"/>
          <w:noProof/>
          <w:sz w:val="24"/>
          <w:szCs w:val="24"/>
        </w:rPr>
        <w:t>okomitu</w:t>
      </w:r>
      <w:r w:rsidRPr="00FE3962">
        <w:rPr>
          <w:rFonts w:ascii="Times New Roman" w:hAnsi="Times New Roman" w:cs="Times New Roman"/>
          <w:noProof/>
          <w:sz w:val="24"/>
          <w:szCs w:val="24"/>
        </w:rPr>
        <w:t xml:space="preserve"> struktuiranost javne uprave pri čemu neodrživo veliki broj institucija </w:t>
      </w:r>
      <w:r w:rsidRPr="00FE3962">
        <w:rPr>
          <w:rFonts w:ascii="Times New Roman" w:hAnsi="Times New Roman" w:cs="Times New Roman"/>
          <w:noProof/>
          <w:sz w:val="24"/>
          <w:szCs w:val="24"/>
        </w:rPr>
        <w:lastRenderedPageBreak/>
        <w:t xml:space="preserve">direktno odgovara </w:t>
      </w:r>
      <w:r w:rsidR="0018606A">
        <w:rPr>
          <w:rFonts w:ascii="Times New Roman" w:hAnsi="Times New Roman" w:cs="Times New Roman"/>
          <w:noProof/>
          <w:sz w:val="24"/>
          <w:szCs w:val="24"/>
        </w:rPr>
        <w:t>Vijeću ministara</w:t>
      </w:r>
      <w:r w:rsidR="000865D9">
        <w:rPr>
          <w:rFonts w:ascii="Times New Roman" w:hAnsi="Times New Roman" w:cs="Times New Roman"/>
          <w:noProof/>
          <w:sz w:val="24"/>
          <w:szCs w:val="24"/>
        </w:rPr>
        <w:t xml:space="preserve">, </w:t>
      </w:r>
      <w:r w:rsidRPr="00FE3962">
        <w:rPr>
          <w:rFonts w:ascii="Times New Roman" w:hAnsi="Times New Roman" w:cs="Times New Roman"/>
          <w:noProof/>
          <w:sz w:val="24"/>
          <w:szCs w:val="24"/>
        </w:rPr>
        <w:t>predimenzioni</w:t>
      </w:r>
      <w:r w:rsidR="0018606A">
        <w:rPr>
          <w:rFonts w:ascii="Times New Roman" w:hAnsi="Times New Roman" w:cs="Times New Roman"/>
          <w:noProof/>
          <w:sz w:val="24"/>
          <w:szCs w:val="24"/>
        </w:rPr>
        <w:t>ran</w:t>
      </w:r>
      <w:r w:rsidRPr="00FE3962">
        <w:rPr>
          <w:rFonts w:ascii="Times New Roman" w:hAnsi="Times New Roman" w:cs="Times New Roman"/>
          <w:noProof/>
          <w:sz w:val="24"/>
          <w:szCs w:val="24"/>
        </w:rPr>
        <w:t xml:space="preserve"> administrativni aparat u organizaci</w:t>
      </w:r>
      <w:r w:rsidR="0018606A">
        <w:rPr>
          <w:rFonts w:ascii="Times New Roman" w:hAnsi="Times New Roman" w:cs="Times New Roman"/>
          <w:noProof/>
          <w:sz w:val="24"/>
          <w:szCs w:val="24"/>
        </w:rPr>
        <w:t>jskom</w:t>
      </w:r>
      <w:r w:rsidRPr="00FE3962">
        <w:rPr>
          <w:rFonts w:ascii="Times New Roman" w:hAnsi="Times New Roman" w:cs="Times New Roman"/>
          <w:noProof/>
          <w:sz w:val="24"/>
          <w:szCs w:val="24"/>
        </w:rPr>
        <w:t xml:space="preserve"> i perosnalnom pogledu</w:t>
      </w:r>
      <w:r w:rsidR="000865D9">
        <w:rPr>
          <w:rFonts w:ascii="Times New Roman" w:hAnsi="Times New Roman" w:cs="Times New Roman"/>
          <w:noProof/>
          <w:sz w:val="24"/>
          <w:szCs w:val="24"/>
        </w:rPr>
        <w:t>, nerazvijenost kapaciteta za eu</w:t>
      </w:r>
      <w:r w:rsidRPr="00FE3962">
        <w:rPr>
          <w:rFonts w:ascii="Times New Roman" w:hAnsi="Times New Roman" w:cs="Times New Roman"/>
          <w:noProof/>
          <w:sz w:val="24"/>
          <w:szCs w:val="24"/>
        </w:rPr>
        <w:t>ropske integracije i dr.</w:t>
      </w:r>
      <w:r w:rsidR="00A45C6D" w:rsidRPr="00FE3962">
        <w:rPr>
          <w:rFonts w:ascii="Times New Roman" w:hAnsi="Times New Roman" w:cs="Times New Roman"/>
          <w:noProof/>
          <w:sz w:val="24"/>
          <w:szCs w:val="24"/>
          <w:vertAlign w:val="superscript"/>
        </w:rPr>
        <w:footnoteReference w:id="10"/>
      </w:r>
      <w:r w:rsidR="00A45C6D" w:rsidRPr="00FE3962" w:rsidDel="00A45C6D">
        <w:rPr>
          <w:rStyle w:val="CommentReference"/>
          <w:rFonts w:ascii="Times New Roman" w:hAnsi="Times New Roman" w:cs="Times New Roman"/>
          <w:sz w:val="24"/>
          <w:szCs w:val="24"/>
        </w:rPr>
        <w:t xml:space="preserve"> </w:t>
      </w:r>
      <w:r w:rsidR="00A45C6D" w:rsidRPr="00FE3962">
        <w:rPr>
          <w:rStyle w:val="CommentReference"/>
          <w:rFonts w:ascii="Times New Roman" w:hAnsi="Times New Roman" w:cs="Times New Roman"/>
          <w:sz w:val="24"/>
          <w:szCs w:val="24"/>
        </w:rPr>
        <w:t xml:space="preserve"> </w:t>
      </w:r>
      <w:r w:rsidR="00DC1965" w:rsidRPr="00FE3962">
        <w:rPr>
          <w:rStyle w:val="CommentReference"/>
          <w:rFonts w:ascii="Times New Roman" w:hAnsi="Times New Roman" w:cs="Times New Roman"/>
          <w:sz w:val="24"/>
          <w:szCs w:val="24"/>
        </w:rPr>
        <w:t>Pri tom</w:t>
      </w:r>
      <w:r w:rsidR="000865D9">
        <w:rPr>
          <w:rStyle w:val="CommentReference"/>
          <w:rFonts w:ascii="Times New Roman" w:hAnsi="Times New Roman" w:cs="Times New Roman"/>
          <w:sz w:val="24"/>
          <w:szCs w:val="24"/>
        </w:rPr>
        <w:t>e, neophodno je naglasiti, da Eu</w:t>
      </w:r>
      <w:r w:rsidR="00DC1965" w:rsidRPr="00FE3962">
        <w:rPr>
          <w:rStyle w:val="CommentReference"/>
          <w:rFonts w:ascii="Times New Roman" w:hAnsi="Times New Roman" w:cs="Times New Roman"/>
          <w:sz w:val="24"/>
          <w:szCs w:val="24"/>
        </w:rPr>
        <w:t xml:space="preserve">ropska komisija ne precizira na koje upravne </w:t>
      </w:r>
      <w:r w:rsidR="000865D9">
        <w:rPr>
          <w:rStyle w:val="CommentReference"/>
          <w:rFonts w:ascii="Times New Roman" w:hAnsi="Times New Roman" w:cs="Times New Roman"/>
          <w:sz w:val="24"/>
          <w:szCs w:val="24"/>
        </w:rPr>
        <w:t>razine</w:t>
      </w:r>
      <w:r w:rsidR="00DC1965" w:rsidRPr="00FE3962">
        <w:rPr>
          <w:rStyle w:val="CommentReference"/>
          <w:rFonts w:ascii="Times New Roman" w:hAnsi="Times New Roman" w:cs="Times New Roman"/>
          <w:sz w:val="24"/>
          <w:szCs w:val="24"/>
        </w:rPr>
        <w:t xml:space="preserve"> se konkretne ocjene odnose. Sagledavanje ocjena je ipak potrebno izvršiti prema upravnim </w:t>
      </w:r>
      <w:r w:rsidR="000865D9">
        <w:rPr>
          <w:rStyle w:val="CommentReference"/>
          <w:rFonts w:ascii="Times New Roman" w:hAnsi="Times New Roman" w:cs="Times New Roman"/>
          <w:sz w:val="24"/>
          <w:szCs w:val="24"/>
        </w:rPr>
        <w:t>razinama</w:t>
      </w:r>
      <w:r w:rsidR="00DC1965" w:rsidRPr="00FE3962">
        <w:rPr>
          <w:rStyle w:val="CommentReference"/>
          <w:rFonts w:ascii="Times New Roman" w:hAnsi="Times New Roman" w:cs="Times New Roman"/>
          <w:sz w:val="24"/>
          <w:szCs w:val="24"/>
        </w:rPr>
        <w:t xml:space="preserve"> imajući u vidu evidentnu disproporciju stanja na svakom od njih.</w:t>
      </w:r>
    </w:p>
    <w:p w14:paraId="140DD3E5" w14:textId="30AA25B0" w:rsidR="00EB0FBD" w:rsidRPr="00FE3962" w:rsidRDefault="00EB0FBD" w:rsidP="00EB0FBD">
      <w:pPr>
        <w:jc w:val="both"/>
        <w:rPr>
          <w:rFonts w:ascii="Times New Roman" w:hAnsi="Times New Roman" w:cs="Times New Roman"/>
          <w:strike/>
          <w:color w:val="000000"/>
          <w:sz w:val="24"/>
          <w:szCs w:val="24"/>
          <w:lang w:eastAsia="sr-Cyrl-BA"/>
        </w:rPr>
      </w:pPr>
      <w:r w:rsidRPr="00FE3962">
        <w:rPr>
          <w:rFonts w:ascii="Times New Roman" w:hAnsi="Times New Roman" w:cs="Times New Roman"/>
          <w:noProof/>
          <w:sz w:val="24"/>
          <w:szCs w:val="24"/>
        </w:rPr>
        <w:t>Tokom 2015. godine na</w:t>
      </w:r>
      <w:r w:rsidR="00390FAD">
        <w:rPr>
          <w:rFonts w:ascii="Times New Roman" w:hAnsi="Times New Roman" w:cs="Times New Roman"/>
          <w:noProof/>
          <w:sz w:val="24"/>
          <w:szCs w:val="24"/>
        </w:rPr>
        <w:t xml:space="preserve"> osnovu inicjativa Ujedinjenog K</w:t>
      </w:r>
      <w:r w:rsidRPr="00FE3962">
        <w:rPr>
          <w:rFonts w:ascii="Times New Roman" w:hAnsi="Times New Roman" w:cs="Times New Roman"/>
          <w:noProof/>
          <w:sz w:val="24"/>
          <w:szCs w:val="24"/>
        </w:rPr>
        <w:t>raljevstva i Njemačke u</w:t>
      </w:r>
      <w:r w:rsidR="00390FAD">
        <w:rPr>
          <w:rFonts w:ascii="Times New Roman" w:hAnsi="Times New Roman" w:cs="Times New Roman"/>
          <w:noProof/>
          <w:sz w:val="24"/>
          <w:szCs w:val="24"/>
        </w:rPr>
        <w:t xml:space="preserve"> Bosni i Herc</w:t>
      </w:r>
      <w:r w:rsidR="002D513A">
        <w:rPr>
          <w:rFonts w:ascii="Times New Roman" w:hAnsi="Times New Roman" w:cs="Times New Roman"/>
          <w:noProof/>
          <w:sz w:val="24"/>
          <w:szCs w:val="24"/>
        </w:rPr>
        <w:t>e</w:t>
      </w:r>
      <w:r w:rsidR="00390FAD">
        <w:rPr>
          <w:rFonts w:ascii="Times New Roman" w:hAnsi="Times New Roman" w:cs="Times New Roman"/>
          <w:noProof/>
          <w:sz w:val="24"/>
          <w:szCs w:val="24"/>
        </w:rPr>
        <w:t>govini je dogov</w:t>
      </w:r>
      <w:r w:rsidR="002D513A">
        <w:rPr>
          <w:rFonts w:ascii="Times New Roman" w:hAnsi="Times New Roman" w:cs="Times New Roman"/>
          <w:noProof/>
          <w:sz w:val="24"/>
          <w:szCs w:val="24"/>
        </w:rPr>
        <w:t>o</w:t>
      </w:r>
      <w:r w:rsidR="00390FAD">
        <w:rPr>
          <w:rFonts w:ascii="Times New Roman" w:hAnsi="Times New Roman" w:cs="Times New Roman"/>
          <w:noProof/>
          <w:sz w:val="24"/>
          <w:szCs w:val="24"/>
        </w:rPr>
        <w:t>ren</w:t>
      </w:r>
      <w:r w:rsidRPr="00FE3962">
        <w:rPr>
          <w:rFonts w:ascii="Times New Roman" w:hAnsi="Times New Roman" w:cs="Times New Roman"/>
          <w:noProof/>
          <w:sz w:val="24"/>
          <w:szCs w:val="24"/>
        </w:rPr>
        <w:t xml:space="preserve"> i prihvaćen dokument pod nazivom Reformska agenda za Bosnu i Hercegovinu za </w:t>
      </w:r>
      <w:r w:rsidR="00390FAD">
        <w:rPr>
          <w:rFonts w:ascii="Times New Roman" w:hAnsi="Times New Roman" w:cs="Times New Roman"/>
          <w:noProof/>
          <w:sz w:val="24"/>
          <w:szCs w:val="24"/>
        </w:rPr>
        <w:t>razdoblje</w:t>
      </w:r>
      <w:r w:rsidRPr="00FE3962">
        <w:rPr>
          <w:rFonts w:ascii="Times New Roman" w:hAnsi="Times New Roman" w:cs="Times New Roman"/>
          <w:noProof/>
          <w:sz w:val="24"/>
          <w:szCs w:val="24"/>
        </w:rPr>
        <w:t xml:space="preserve"> 2015-2018. godina (Agenda). Cjelokupan dokument ima za cilj da se kroz opsežne reformske procese ojačaju kapaciteti B</w:t>
      </w:r>
      <w:r w:rsidR="002D513A">
        <w:rPr>
          <w:rFonts w:ascii="Times New Roman" w:hAnsi="Times New Roman" w:cs="Times New Roman"/>
          <w:noProof/>
          <w:sz w:val="24"/>
          <w:szCs w:val="24"/>
        </w:rPr>
        <w:t>osne i Hercegovine</w:t>
      </w:r>
      <w:r w:rsidRPr="00FE3962">
        <w:rPr>
          <w:rFonts w:ascii="Times New Roman" w:hAnsi="Times New Roman" w:cs="Times New Roman"/>
          <w:noProof/>
          <w:sz w:val="24"/>
          <w:szCs w:val="24"/>
        </w:rPr>
        <w:t xml:space="preserve"> </w:t>
      </w:r>
      <w:r w:rsidR="002D513A">
        <w:rPr>
          <w:rFonts w:ascii="Times New Roman" w:hAnsi="Times New Roman" w:cs="Times New Roman"/>
          <w:noProof/>
          <w:sz w:val="24"/>
          <w:szCs w:val="24"/>
        </w:rPr>
        <w:t>u pristupanju Eu</w:t>
      </w:r>
      <w:r w:rsidRPr="00FE3962">
        <w:rPr>
          <w:rFonts w:ascii="Times New Roman" w:hAnsi="Times New Roman" w:cs="Times New Roman"/>
          <w:noProof/>
          <w:sz w:val="24"/>
          <w:szCs w:val="24"/>
        </w:rPr>
        <w:t xml:space="preserve">ropskoj uniji. Agenda sadrži set konkretnih mjera u području reforme javne uprave, pri čemu navodi sljedeće: (1) </w:t>
      </w:r>
      <w:r w:rsidR="002D513A">
        <w:rPr>
          <w:rFonts w:ascii="Times New Roman" w:hAnsi="Times New Roman" w:cs="Times New Roman"/>
          <w:i/>
          <w:noProof/>
          <w:sz w:val="24"/>
          <w:szCs w:val="24"/>
        </w:rPr>
        <w:t>sve razine</w:t>
      </w:r>
      <w:r w:rsidRPr="00FE3962">
        <w:rPr>
          <w:rFonts w:ascii="Times New Roman" w:hAnsi="Times New Roman" w:cs="Times New Roman"/>
          <w:i/>
          <w:noProof/>
          <w:sz w:val="24"/>
          <w:szCs w:val="24"/>
        </w:rPr>
        <w:t xml:space="preserve"> vlasti izradiće nove zakone o državnim službenicima i zaposlenicima</w:t>
      </w:r>
      <w:r w:rsidRPr="00FE3962">
        <w:rPr>
          <w:rFonts w:ascii="Times New Roman" w:hAnsi="Times New Roman" w:cs="Times New Roman"/>
          <w:noProof/>
          <w:sz w:val="24"/>
          <w:szCs w:val="24"/>
        </w:rPr>
        <w:t xml:space="preserve"> uz pomoć Svjetske banke i SIGMA programa kako bi se olakšala reforma javne uprave i uvela veća fleksibilnost radnih aranžmana. Navedeni zakoni trebaju biti usvojeni nakon usvajan</w:t>
      </w:r>
      <w:r w:rsidR="00984EE5">
        <w:rPr>
          <w:rFonts w:ascii="Times New Roman" w:hAnsi="Times New Roman" w:cs="Times New Roman"/>
          <w:noProof/>
          <w:sz w:val="24"/>
          <w:szCs w:val="24"/>
        </w:rPr>
        <w:t>j</w:t>
      </w:r>
      <w:r w:rsidRPr="00FE3962">
        <w:rPr>
          <w:rFonts w:ascii="Times New Roman" w:hAnsi="Times New Roman" w:cs="Times New Roman"/>
          <w:noProof/>
          <w:sz w:val="24"/>
          <w:szCs w:val="24"/>
        </w:rPr>
        <w:t>a novih Zakona o radu u entitetima, Brčko Distriktu B</w:t>
      </w:r>
      <w:r w:rsidR="009C1C34">
        <w:rPr>
          <w:rFonts w:ascii="Times New Roman" w:hAnsi="Times New Roman" w:cs="Times New Roman"/>
          <w:noProof/>
          <w:sz w:val="24"/>
          <w:szCs w:val="24"/>
        </w:rPr>
        <w:t>osne i Hercegovine</w:t>
      </w:r>
      <w:r w:rsidRPr="00FE3962">
        <w:rPr>
          <w:rFonts w:ascii="Times New Roman" w:hAnsi="Times New Roman" w:cs="Times New Roman"/>
          <w:noProof/>
          <w:sz w:val="24"/>
          <w:szCs w:val="24"/>
        </w:rPr>
        <w:t xml:space="preserve"> i kantonima; (2) </w:t>
      </w:r>
      <w:r w:rsidRPr="00FE3962">
        <w:rPr>
          <w:rFonts w:ascii="Times New Roman" w:hAnsi="Times New Roman" w:cs="Times New Roman"/>
          <w:i/>
          <w:noProof/>
          <w:sz w:val="24"/>
          <w:szCs w:val="24"/>
        </w:rPr>
        <w:t>kandidati za zapošljavanje u državnu službu biće ocjenjivani na osnovu prethodno određenih kriterija kvalifi</w:t>
      </w:r>
      <w:r w:rsidR="009C1C34">
        <w:rPr>
          <w:rFonts w:ascii="Times New Roman" w:hAnsi="Times New Roman" w:cs="Times New Roman"/>
          <w:i/>
          <w:noProof/>
          <w:sz w:val="24"/>
          <w:szCs w:val="24"/>
        </w:rPr>
        <w:t>ciranosti</w:t>
      </w:r>
      <w:r w:rsidRPr="00FE3962">
        <w:rPr>
          <w:rFonts w:ascii="Times New Roman" w:hAnsi="Times New Roman" w:cs="Times New Roman"/>
          <w:i/>
          <w:noProof/>
          <w:sz w:val="24"/>
          <w:szCs w:val="24"/>
        </w:rPr>
        <w:t xml:space="preserve"> i rezultata testova kompetentnosti, a organi uprave će obezbijediti zapošljavanje najbolje rangiranih</w:t>
      </w:r>
      <w:r w:rsidRPr="00FE3962">
        <w:rPr>
          <w:rFonts w:ascii="Times New Roman" w:hAnsi="Times New Roman" w:cs="Times New Roman"/>
          <w:noProof/>
          <w:sz w:val="24"/>
          <w:szCs w:val="24"/>
        </w:rPr>
        <w:t xml:space="preserve">; (3) </w:t>
      </w:r>
      <w:r w:rsidR="009C1C34">
        <w:rPr>
          <w:rFonts w:ascii="Times New Roman" w:hAnsi="Times New Roman" w:cs="Times New Roman"/>
          <w:i/>
          <w:noProof/>
          <w:sz w:val="24"/>
          <w:szCs w:val="24"/>
        </w:rPr>
        <w:t>Vijeće</w:t>
      </w:r>
      <w:r w:rsidRPr="00FE3962">
        <w:rPr>
          <w:rFonts w:ascii="Times New Roman" w:hAnsi="Times New Roman" w:cs="Times New Roman"/>
          <w:i/>
          <w:noProof/>
          <w:sz w:val="24"/>
          <w:szCs w:val="24"/>
        </w:rPr>
        <w:t xml:space="preserve"> ministara </w:t>
      </w:r>
      <w:r w:rsidR="009C1C34">
        <w:rPr>
          <w:rFonts w:ascii="Times New Roman" w:hAnsi="Times New Roman" w:cs="Times New Roman"/>
          <w:i/>
          <w:noProof/>
          <w:sz w:val="24"/>
          <w:szCs w:val="24"/>
        </w:rPr>
        <w:t>Bosne i Hercegovine</w:t>
      </w:r>
      <w:r w:rsidRPr="00FE3962">
        <w:rPr>
          <w:rFonts w:ascii="Times New Roman" w:hAnsi="Times New Roman" w:cs="Times New Roman"/>
          <w:i/>
          <w:noProof/>
          <w:sz w:val="24"/>
          <w:szCs w:val="24"/>
        </w:rPr>
        <w:t>, entitetske vlade, vlade kantona i Brčko Distrikta će uvesti ograničenja na zapošljavanje u javnoj upravi</w:t>
      </w:r>
      <w:r w:rsidRPr="00FE3962">
        <w:rPr>
          <w:rFonts w:ascii="Times New Roman" w:hAnsi="Times New Roman" w:cs="Times New Roman"/>
          <w:noProof/>
          <w:sz w:val="24"/>
          <w:szCs w:val="24"/>
        </w:rPr>
        <w:t xml:space="preserve"> sve dok revidirani kadrovski </w:t>
      </w:r>
      <w:r w:rsidR="004F79CD">
        <w:rPr>
          <w:rFonts w:ascii="Times New Roman" w:hAnsi="Times New Roman" w:cs="Times New Roman"/>
          <w:noProof/>
          <w:sz w:val="24"/>
          <w:szCs w:val="24"/>
        </w:rPr>
        <w:t>sustavi</w:t>
      </w:r>
      <w:r w:rsidRPr="00FE3962">
        <w:rPr>
          <w:rFonts w:ascii="Times New Roman" w:hAnsi="Times New Roman" w:cs="Times New Roman"/>
          <w:noProof/>
          <w:sz w:val="24"/>
          <w:szCs w:val="24"/>
        </w:rPr>
        <w:t xml:space="preserve"> ne budu doneseni i provedeni (uključujući i korišćenje norme), </w:t>
      </w:r>
      <w:r w:rsidRPr="00FE3962">
        <w:rPr>
          <w:rFonts w:ascii="Times New Roman" w:hAnsi="Times New Roman" w:cs="Times New Roman"/>
          <w:i/>
          <w:noProof/>
          <w:sz w:val="24"/>
          <w:szCs w:val="24"/>
        </w:rPr>
        <w:t>a ukupan fond plata u javnom sektoru će biti zamrznut</w:t>
      </w:r>
      <w:r w:rsidRPr="00FE3962">
        <w:rPr>
          <w:rFonts w:ascii="Times New Roman" w:hAnsi="Times New Roman" w:cs="Times New Roman"/>
          <w:noProof/>
          <w:sz w:val="24"/>
          <w:szCs w:val="24"/>
        </w:rPr>
        <w:t xml:space="preserve"> do donošenja revidiranog </w:t>
      </w:r>
      <w:r w:rsidR="004F79CD">
        <w:rPr>
          <w:rFonts w:ascii="Times New Roman" w:hAnsi="Times New Roman" w:cs="Times New Roman"/>
          <w:noProof/>
          <w:sz w:val="24"/>
          <w:szCs w:val="24"/>
        </w:rPr>
        <w:t>sustava</w:t>
      </w:r>
      <w:r w:rsidRPr="00FE3962">
        <w:rPr>
          <w:rFonts w:ascii="Times New Roman" w:hAnsi="Times New Roman" w:cs="Times New Roman"/>
          <w:noProof/>
          <w:sz w:val="24"/>
          <w:szCs w:val="24"/>
        </w:rPr>
        <w:t xml:space="preserve"> određivanja plata na osnovu vrijednosti i (4) </w:t>
      </w:r>
      <w:r w:rsidRPr="00FE3962">
        <w:rPr>
          <w:rFonts w:ascii="Times New Roman" w:hAnsi="Times New Roman" w:cs="Times New Roman"/>
          <w:i/>
          <w:noProof/>
          <w:sz w:val="24"/>
          <w:szCs w:val="24"/>
        </w:rPr>
        <w:t xml:space="preserve">objavljivanje odluka o žalbama u postupcima </w:t>
      </w:r>
      <w:r w:rsidR="00C020C9">
        <w:rPr>
          <w:rFonts w:ascii="Times New Roman" w:hAnsi="Times New Roman" w:cs="Times New Roman"/>
          <w:i/>
          <w:noProof/>
          <w:sz w:val="24"/>
          <w:szCs w:val="24"/>
        </w:rPr>
        <w:t>javnih nabavki (kao zakonska ob</w:t>
      </w:r>
      <w:r w:rsidRPr="00FE3962">
        <w:rPr>
          <w:rFonts w:ascii="Times New Roman" w:hAnsi="Times New Roman" w:cs="Times New Roman"/>
          <w:i/>
          <w:noProof/>
          <w:sz w:val="24"/>
          <w:szCs w:val="24"/>
        </w:rPr>
        <w:t>veza) biće od centralnog značaja za obezbjeđivanje transparentnosti u procedurama nabavki</w:t>
      </w:r>
      <w:r w:rsidR="00871454" w:rsidRPr="00FE3962">
        <w:rPr>
          <w:rFonts w:ascii="Times New Roman" w:hAnsi="Times New Roman" w:cs="Times New Roman"/>
          <w:noProof/>
          <w:sz w:val="24"/>
          <w:szCs w:val="24"/>
        </w:rPr>
        <w:t>.</w:t>
      </w:r>
      <w:r w:rsidRPr="00FE3962">
        <w:rPr>
          <w:rStyle w:val="FootnoteReference"/>
          <w:rFonts w:ascii="Times New Roman" w:hAnsi="Times New Roman" w:cs="Times New Roman"/>
          <w:noProof/>
          <w:sz w:val="24"/>
          <w:szCs w:val="24"/>
        </w:rPr>
        <w:footnoteReference w:id="11"/>
      </w:r>
      <w:r w:rsidRPr="00FE3962">
        <w:rPr>
          <w:rFonts w:ascii="Times New Roman" w:hAnsi="Times New Roman" w:cs="Times New Roman"/>
          <w:noProof/>
          <w:sz w:val="24"/>
          <w:szCs w:val="24"/>
        </w:rPr>
        <w:t xml:space="preserve"> </w:t>
      </w:r>
      <w:r w:rsidRPr="00FE3962">
        <w:rPr>
          <w:rFonts w:ascii="Times New Roman" w:hAnsi="Times New Roman" w:cs="Times New Roman"/>
          <w:color w:val="000000"/>
          <w:sz w:val="24"/>
          <w:szCs w:val="24"/>
          <w:lang w:eastAsia="sr-Cyrl-BA"/>
        </w:rPr>
        <w:t xml:space="preserve"> </w:t>
      </w:r>
      <w:r w:rsidR="00DC1965" w:rsidRPr="00FE3962">
        <w:rPr>
          <w:rFonts w:ascii="Times New Roman" w:hAnsi="Times New Roman" w:cs="Times New Roman"/>
          <w:color w:val="000000"/>
          <w:sz w:val="24"/>
          <w:szCs w:val="24"/>
          <w:lang w:eastAsia="sr-Cyrl-BA"/>
        </w:rPr>
        <w:t xml:space="preserve">Vidljiv napredak u </w:t>
      </w:r>
      <w:r w:rsidR="00C376F8" w:rsidRPr="00FE3962">
        <w:rPr>
          <w:rFonts w:ascii="Times New Roman" w:hAnsi="Times New Roman" w:cs="Times New Roman"/>
          <w:color w:val="000000"/>
          <w:sz w:val="24"/>
          <w:szCs w:val="24"/>
          <w:lang w:eastAsia="sr-Cyrl-BA"/>
        </w:rPr>
        <w:t>ispunjenju dosadašnjih mjera nalazi se u u usvajanju novog radnog zakonodavstva u entitetima</w:t>
      </w:r>
      <w:r w:rsidR="006859F5" w:rsidRPr="00FE3962">
        <w:rPr>
          <w:rFonts w:ascii="Times New Roman" w:hAnsi="Times New Roman" w:cs="Times New Roman"/>
          <w:color w:val="000000"/>
          <w:sz w:val="24"/>
          <w:szCs w:val="24"/>
          <w:lang w:eastAsia="sr-Cyrl-BA"/>
        </w:rPr>
        <w:t>.</w:t>
      </w:r>
      <w:r w:rsidRPr="00FE3962">
        <w:rPr>
          <w:rFonts w:ascii="Times New Roman" w:hAnsi="Times New Roman" w:cs="Times New Roman"/>
          <w:strike/>
          <w:color w:val="000000"/>
          <w:sz w:val="24"/>
          <w:szCs w:val="24"/>
          <w:lang w:eastAsia="sr-Cyrl-BA"/>
        </w:rPr>
        <w:t xml:space="preserve"> </w:t>
      </w:r>
    </w:p>
    <w:p w14:paraId="7186B242" w14:textId="301D5D68"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SIGMA  je tokom 2014. godine defini</w:t>
      </w:r>
      <w:r w:rsidR="00721E07">
        <w:rPr>
          <w:rFonts w:ascii="Times New Roman" w:hAnsi="Times New Roman" w:cs="Times New Roman"/>
          <w:noProof/>
          <w:color w:val="000000"/>
          <w:sz w:val="24"/>
          <w:szCs w:val="24"/>
        </w:rPr>
        <w:t>rala</w:t>
      </w:r>
      <w:r w:rsidRPr="00FE3962">
        <w:rPr>
          <w:rFonts w:ascii="Times New Roman" w:hAnsi="Times New Roman" w:cs="Times New Roman"/>
          <w:noProof/>
          <w:color w:val="000000"/>
          <w:sz w:val="24"/>
          <w:szCs w:val="24"/>
        </w:rPr>
        <w:t xml:space="preserve"> ukupno 49 principa za Starteški okvir za ref</w:t>
      </w:r>
      <w:r w:rsidR="00721E07">
        <w:rPr>
          <w:rFonts w:ascii="Times New Roman" w:hAnsi="Times New Roman" w:cs="Times New Roman"/>
          <w:noProof/>
          <w:color w:val="000000"/>
          <w:sz w:val="24"/>
          <w:szCs w:val="24"/>
        </w:rPr>
        <w:t>ormu javne uprave u pet oblasti</w:t>
      </w:r>
      <w:r w:rsidRPr="00FE3962">
        <w:rPr>
          <w:rFonts w:ascii="Times New Roman" w:hAnsi="Times New Roman" w:cs="Times New Roman"/>
          <w:noProof/>
          <w:color w:val="000000"/>
          <w:sz w:val="24"/>
          <w:szCs w:val="24"/>
        </w:rPr>
        <w:t xml:space="preserve"> reforme javne uprave sa ukupno 55 indikatora od čega 30 kvantitativnih i 25 kvalitativnih. Generalno za strateški okvir za reformu javne uprave formuli</w:t>
      </w:r>
      <w:r w:rsidR="00721E07">
        <w:rPr>
          <w:rFonts w:ascii="Times New Roman" w:hAnsi="Times New Roman" w:cs="Times New Roman"/>
          <w:noProof/>
          <w:color w:val="000000"/>
          <w:sz w:val="24"/>
          <w:szCs w:val="24"/>
        </w:rPr>
        <w:t>rano</w:t>
      </w:r>
      <w:r w:rsidRPr="00FE3962">
        <w:rPr>
          <w:rFonts w:ascii="Times New Roman" w:hAnsi="Times New Roman" w:cs="Times New Roman"/>
          <w:noProof/>
          <w:color w:val="000000"/>
          <w:sz w:val="24"/>
          <w:szCs w:val="24"/>
        </w:rPr>
        <w:t xml:space="preserve"> je pet principa kojih prate pet kvantitativnih i tri kvalitativna indikatora dok su reformske oblasti struktuirane po sljedećem: (1) Izrada i koordinacija politika (12 principa, pet kvantitativnih i pet kvalitativnih indikatora); (2) Državna služba i upravljanje ljudskim potencijalima (sedam principa, pet kvantitativnih i pet kvalitativnih indikatora); (3) Odgovornost uprave (pet principa, pet kvantitativnih i pet kvalitativnih indikatora); (4) Pružanje usluga (četiti principa, pet kvantitativnih i tri kval</w:t>
      </w:r>
      <w:r w:rsidR="00721E07">
        <w:rPr>
          <w:rFonts w:ascii="Times New Roman" w:hAnsi="Times New Roman" w:cs="Times New Roman"/>
          <w:noProof/>
          <w:color w:val="000000"/>
          <w:sz w:val="24"/>
          <w:szCs w:val="24"/>
        </w:rPr>
        <w:t>itativna indikatora i (5) Financ</w:t>
      </w:r>
      <w:r w:rsidRPr="00FE3962">
        <w:rPr>
          <w:rFonts w:ascii="Times New Roman" w:hAnsi="Times New Roman" w:cs="Times New Roman"/>
          <w:noProof/>
          <w:color w:val="000000"/>
          <w:sz w:val="24"/>
          <w:szCs w:val="24"/>
        </w:rPr>
        <w:t>ijsko upravljanje u javnom sektoru (16 principa, sa po pet kvantitativnih i kvalitativnih indikatora).</w:t>
      </w:r>
      <w:r w:rsidRPr="00FE3962">
        <w:rPr>
          <w:rStyle w:val="FootnoteReference"/>
          <w:rFonts w:ascii="Times New Roman" w:hAnsi="Times New Roman" w:cs="Times New Roman"/>
          <w:noProof/>
          <w:color w:val="000000"/>
          <w:sz w:val="24"/>
          <w:szCs w:val="24"/>
        </w:rPr>
        <w:footnoteReference w:id="12"/>
      </w:r>
      <w:r w:rsidRPr="00FE3962">
        <w:rPr>
          <w:rFonts w:ascii="Times New Roman" w:hAnsi="Times New Roman" w:cs="Times New Roman"/>
          <w:noProof/>
          <w:color w:val="000000"/>
          <w:sz w:val="24"/>
          <w:szCs w:val="24"/>
        </w:rPr>
        <w:t xml:space="preserve"> Kao ključni reformski zahtjevi navedeni su prvo: </w:t>
      </w:r>
      <w:r w:rsidRPr="00FE3962">
        <w:rPr>
          <w:rFonts w:ascii="Times New Roman" w:hAnsi="Times New Roman" w:cs="Times New Roman"/>
          <w:i/>
          <w:noProof/>
          <w:color w:val="000000"/>
          <w:sz w:val="24"/>
          <w:szCs w:val="24"/>
        </w:rPr>
        <w:t xml:space="preserve">uspostavljanje liderstva za reformu javne uprave, te da strateški okvir mora pružiti osnovu za provođenje prioritetnih reformskih aktivnosti odgovarajućim </w:t>
      </w:r>
      <w:r w:rsidR="00721E07">
        <w:rPr>
          <w:rFonts w:ascii="Times New Roman" w:hAnsi="Times New Roman" w:cs="Times New Roman"/>
          <w:i/>
          <w:noProof/>
          <w:color w:val="000000"/>
          <w:sz w:val="24"/>
          <w:szCs w:val="24"/>
        </w:rPr>
        <w:t>redoslijedom, u skladu sa financ</w:t>
      </w:r>
      <w:r w:rsidRPr="00FE3962">
        <w:rPr>
          <w:rFonts w:ascii="Times New Roman" w:hAnsi="Times New Roman" w:cs="Times New Roman"/>
          <w:i/>
          <w:noProof/>
          <w:color w:val="000000"/>
          <w:sz w:val="24"/>
          <w:szCs w:val="24"/>
        </w:rPr>
        <w:t xml:space="preserve">ijskim mogućnostima vlade </w:t>
      </w:r>
      <w:r w:rsidRPr="00FE3962">
        <w:rPr>
          <w:rFonts w:ascii="Times New Roman" w:hAnsi="Times New Roman" w:cs="Times New Roman"/>
          <w:noProof/>
          <w:color w:val="000000"/>
          <w:sz w:val="24"/>
          <w:szCs w:val="24"/>
        </w:rPr>
        <w:t>i drugo</w:t>
      </w:r>
      <w:r w:rsidRPr="00FE3962">
        <w:rPr>
          <w:rFonts w:ascii="Times New Roman" w:hAnsi="Times New Roman" w:cs="Times New Roman"/>
          <w:i/>
          <w:noProof/>
          <w:color w:val="000000"/>
          <w:sz w:val="24"/>
          <w:szCs w:val="24"/>
        </w:rPr>
        <w:t xml:space="preserve">: rukovodstvo reforme javne uprave omogućava upravljanje i usmjeravanje reformi, određuje ko je odgovoran za provođenje i obezbjeđuje profesionalnu administraciju </w:t>
      </w:r>
      <w:r w:rsidRPr="00FE3962">
        <w:rPr>
          <w:rFonts w:ascii="Times New Roman" w:hAnsi="Times New Roman" w:cs="Times New Roman"/>
          <w:i/>
          <w:noProof/>
          <w:color w:val="000000"/>
          <w:sz w:val="24"/>
          <w:szCs w:val="24"/>
        </w:rPr>
        <w:lastRenderedPageBreak/>
        <w:t>potrebnu za provođenje reformi</w:t>
      </w:r>
      <w:r w:rsidRPr="00FE3962">
        <w:rPr>
          <w:rFonts w:ascii="Times New Roman" w:hAnsi="Times New Roman" w:cs="Times New Roman"/>
          <w:noProof/>
          <w:color w:val="000000"/>
          <w:sz w:val="24"/>
          <w:szCs w:val="24"/>
        </w:rPr>
        <w:t>. Kao strateški principi navedeni su: (1) Vlada je izradila i donijela djelotvoran program RJU kojim se rješavaju ključni zahtjevi; (2) RJU se provodi svrsishodno, ciljevi ishoda reforme su utvrđeni i redovno se p</w:t>
      </w:r>
      <w:r w:rsidR="00721E07">
        <w:rPr>
          <w:rFonts w:ascii="Times New Roman" w:hAnsi="Times New Roman" w:cs="Times New Roman"/>
          <w:noProof/>
          <w:color w:val="000000"/>
          <w:sz w:val="24"/>
          <w:szCs w:val="24"/>
        </w:rPr>
        <w:t>rate; (3) Obezbijeđena je financ</w:t>
      </w:r>
      <w:r w:rsidRPr="00FE3962">
        <w:rPr>
          <w:rFonts w:ascii="Times New Roman" w:hAnsi="Times New Roman" w:cs="Times New Roman"/>
          <w:noProof/>
          <w:color w:val="000000"/>
          <w:sz w:val="24"/>
          <w:szCs w:val="24"/>
        </w:rPr>
        <w:t>ijska održivost RJU; (4) RJU ima snažne i funkcionalne strukture za koordinaciju, kako na političkom tako i na administrativnom nivou kojima se usmjerava proces izrade i provođenja reforme i kojima se tim procesom upravlja i (5) Jedna vodeća institucija ima odgovornost i kapacitet da upravlja procesom reforme, uključene institucije imaju jasnu odgovornost i kapacitet za sprovođenje reforme.</w:t>
      </w:r>
      <w:r w:rsidRPr="00FE3962">
        <w:rPr>
          <w:rStyle w:val="FootnoteReference"/>
          <w:rFonts w:ascii="Times New Roman" w:hAnsi="Times New Roman" w:cs="Times New Roman"/>
          <w:noProof/>
          <w:color w:val="000000"/>
          <w:sz w:val="24"/>
          <w:szCs w:val="24"/>
        </w:rPr>
        <w:footnoteReference w:id="13"/>
      </w:r>
    </w:p>
    <w:p w14:paraId="57718569" w14:textId="14DED67E"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Valja napomenuti</w:t>
      </w:r>
      <w:r w:rsidR="00C376F8" w:rsidRPr="00FE3962">
        <w:rPr>
          <w:rFonts w:ascii="Times New Roman" w:hAnsi="Times New Roman" w:cs="Times New Roman"/>
          <w:noProof/>
          <w:color w:val="000000"/>
          <w:sz w:val="24"/>
          <w:szCs w:val="24"/>
        </w:rPr>
        <w:t>,</w:t>
      </w:r>
      <w:r w:rsidRPr="00FE3962">
        <w:rPr>
          <w:rFonts w:ascii="Times New Roman" w:hAnsi="Times New Roman" w:cs="Times New Roman"/>
          <w:noProof/>
          <w:color w:val="000000"/>
          <w:sz w:val="24"/>
          <w:szCs w:val="24"/>
        </w:rPr>
        <w:t xml:space="preserve"> da su </w:t>
      </w:r>
      <w:r w:rsidR="00C376F8" w:rsidRPr="00FE3962">
        <w:rPr>
          <w:rFonts w:ascii="Times New Roman" w:hAnsi="Times New Roman" w:cs="Times New Roman"/>
          <w:noProof/>
          <w:color w:val="000000"/>
          <w:sz w:val="24"/>
          <w:szCs w:val="24"/>
        </w:rPr>
        <w:t xml:space="preserve">prvi put </w:t>
      </w:r>
      <w:r w:rsidRPr="00FE3962">
        <w:rPr>
          <w:rFonts w:ascii="Times New Roman" w:hAnsi="Times New Roman" w:cs="Times New Roman"/>
          <w:noProof/>
          <w:color w:val="000000"/>
          <w:sz w:val="24"/>
          <w:szCs w:val="24"/>
        </w:rPr>
        <w:t>zemljama potencijalnim</w:t>
      </w:r>
      <w:r w:rsidR="00721E07">
        <w:rPr>
          <w:rFonts w:ascii="Times New Roman" w:hAnsi="Times New Roman" w:cs="Times New Roman"/>
          <w:noProof/>
          <w:color w:val="000000"/>
          <w:sz w:val="24"/>
          <w:szCs w:val="24"/>
        </w:rPr>
        <w:t xml:space="preserve"> kandidatima i kandidatima za Eu</w:t>
      </w:r>
      <w:r w:rsidRPr="00FE3962">
        <w:rPr>
          <w:rFonts w:ascii="Times New Roman" w:hAnsi="Times New Roman" w:cs="Times New Roman"/>
          <w:noProof/>
          <w:color w:val="000000"/>
          <w:sz w:val="24"/>
          <w:szCs w:val="24"/>
        </w:rPr>
        <w:t xml:space="preserve">ropsku uniju dati praktični kvantitativni i kvalitativni indikatori na osnovu kojih je moguće sagledavati kako ispunjenost principa tako i mjeriti praktičan uspjeh reformi. </w:t>
      </w:r>
      <w:r w:rsidR="0022522F" w:rsidRPr="00FE3962">
        <w:rPr>
          <w:rFonts w:ascii="Times New Roman" w:hAnsi="Times New Roman" w:cs="Times New Roman"/>
          <w:noProof/>
          <w:color w:val="000000"/>
          <w:sz w:val="24"/>
          <w:szCs w:val="24"/>
        </w:rPr>
        <w:t xml:space="preserve">Time je </w:t>
      </w:r>
      <w:r w:rsidRPr="00FE3962">
        <w:rPr>
          <w:rFonts w:ascii="Times New Roman" w:hAnsi="Times New Roman" w:cs="Times New Roman"/>
          <w:noProof/>
          <w:color w:val="000000"/>
          <w:sz w:val="24"/>
          <w:szCs w:val="24"/>
        </w:rPr>
        <w:t xml:space="preserve">operacionalizacija </w:t>
      </w:r>
      <w:r w:rsidR="0022522F" w:rsidRPr="00FE3962">
        <w:rPr>
          <w:rFonts w:ascii="Times New Roman" w:hAnsi="Times New Roman" w:cs="Times New Roman"/>
          <w:noProof/>
          <w:color w:val="000000"/>
          <w:sz w:val="24"/>
          <w:szCs w:val="24"/>
        </w:rPr>
        <w:t xml:space="preserve">strateških </w:t>
      </w:r>
      <w:r w:rsidRPr="00FE3962">
        <w:rPr>
          <w:rFonts w:ascii="Times New Roman" w:hAnsi="Times New Roman" w:cs="Times New Roman"/>
          <w:noProof/>
          <w:color w:val="000000"/>
          <w:sz w:val="24"/>
          <w:szCs w:val="24"/>
        </w:rPr>
        <w:t>principa postala izvjes</w:t>
      </w:r>
      <w:r w:rsidR="00721E07">
        <w:rPr>
          <w:rFonts w:ascii="Times New Roman" w:hAnsi="Times New Roman" w:cs="Times New Roman"/>
          <w:noProof/>
          <w:color w:val="000000"/>
          <w:sz w:val="24"/>
          <w:szCs w:val="24"/>
        </w:rPr>
        <w:t>nija, stiče se jasnija vizija eu</w:t>
      </w:r>
      <w:r w:rsidRPr="00FE3962">
        <w:rPr>
          <w:rFonts w:ascii="Times New Roman" w:hAnsi="Times New Roman" w:cs="Times New Roman"/>
          <w:noProof/>
          <w:color w:val="000000"/>
          <w:sz w:val="24"/>
          <w:szCs w:val="24"/>
        </w:rPr>
        <w:t>ropskog upravnog prostora pa je ta</w:t>
      </w:r>
      <w:r w:rsidR="00721E07">
        <w:rPr>
          <w:rFonts w:ascii="Times New Roman" w:hAnsi="Times New Roman" w:cs="Times New Roman"/>
          <w:noProof/>
          <w:color w:val="000000"/>
          <w:sz w:val="24"/>
          <w:szCs w:val="24"/>
        </w:rPr>
        <w:t>ko i konvergencija domaćeg sa eu</w:t>
      </w:r>
      <w:r w:rsidRPr="00FE3962">
        <w:rPr>
          <w:rFonts w:ascii="Times New Roman" w:hAnsi="Times New Roman" w:cs="Times New Roman"/>
          <w:noProof/>
          <w:color w:val="000000"/>
          <w:sz w:val="24"/>
          <w:szCs w:val="24"/>
        </w:rPr>
        <w:t>ropskim upravnim prostorom realnija. Kvalitativni indikatori mjere zrelost određenih komponenti javne uprave skalom od 1 do 5, pri čemu je 1 najniži, a 5 najviši rezultet. Podaci koji predstavljaju dokaz monitoringa  indikatora prikupljaju se godišnjim procesom procjene stanja koju vrši OECD-SIGMA. St</w:t>
      </w:r>
      <w:r w:rsidR="00B66E6C">
        <w:rPr>
          <w:rFonts w:ascii="Times New Roman" w:hAnsi="Times New Roman" w:cs="Times New Roman"/>
          <w:noProof/>
          <w:color w:val="000000"/>
          <w:sz w:val="24"/>
          <w:szCs w:val="24"/>
        </w:rPr>
        <w:t>upanj</w:t>
      </w:r>
      <w:r w:rsidRPr="00FE3962">
        <w:rPr>
          <w:rFonts w:ascii="Times New Roman" w:hAnsi="Times New Roman" w:cs="Times New Roman"/>
          <w:noProof/>
          <w:color w:val="000000"/>
          <w:sz w:val="24"/>
          <w:szCs w:val="24"/>
        </w:rPr>
        <w:t xml:space="preserve"> do kojeg konkretna država kandidat ili potencijalni kandidat primjenjuje ove principe u praksi predstavlja pokazatelj kapaciteta njene javne uprave da </w:t>
      </w:r>
      <w:r w:rsidR="005B0065">
        <w:rPr>
          <w:rFonts w:ascii="Times New Roman" w:hAnsi="Times New Roman" w:cs="Times New Roman"/>
          <w:noProof/>
          <w:color w:val="000000"/>
          <w:sz w:val="24"/>
          <w:szCs w:val="24"/>
        </w:rPr>
        <w:t>učinkovito</w:t>
      </w:r>
      <w:r w:rsidRPr="00FE3962">
        <w:rPr>
          <w:rFonts w:ascii="Times New Roman" w:hAnsi="Times New Roman" w:cs="Times New Roman"/>
          <w:noProof/>
          <w:color w:val="000000"/>
          <w:sz w:val="24"/>
          <w:szCs w:val="24"/>
        </w:rPr>
        <w:t xml:space="preserve"> provodi </w:t>
      </w:r>
      <w:r w:rsidRPr="00FE3962">
        <w:rPr>
          <w:rFonts w:ascii="Times New Roman" w:hAnsi="Times New Roman" w:cs="Times New Roman"/>
          <w:i/>
          <w:noProof/>
          <w:color w:val="000000"/>
          <w:sz w:val="24"/>
          <w:szCs w:val="24"/>
        </w:rPr>
        <w:t>acquis communautaire</w:t>
      </w:r>
      <w:r w:rsidRPr="00FE3962">
        <w:rPr>
          <w:rFonts w:ascii="Times New Roman" w:hAnsi="Times New Roman" w:cs="Times New Roman"/>
          <w:noProof/>
          <w:color w:val="000000"/>
          <w:sz w:val="24"/>
          <w:szCs w:val="24"/>
        </w:rPr>
        <w:t>, u skladu sa kr</w:t>
      </w:r>
      <w:r w:rsidR="00721E07">
        <w:rPr>
          <w:rFonts w:ascii="Times New Roman" w:hAnsi="Times New Roman" w:cs="Times New Roman"/>
          <w:noProof/>
          <w:color w:val="000000"/>
          <w:sz w:val="24"/>
          <w:szCs w:val="24"/>
        </w:rPr>
        <w:t>iter</w:t>
      </w:r>
      <w:r w:rsidR="00953582">
        <w:rPr>
          <w:rFonts w:ascii="Times New Roman" w:hAnsi="Times New Roman" w:cs="Times New Roman"/>
          <w:noProof/>
          <w:color w:val="000000"/>
          <w:sz w:val="24"/>
          <w:szCs w:val="24"/>
        </w:rPr>
        <w:t>ijim</w:t>
      </w:r>
      <w:r w:rsidR="00721E07">
        <w:rPr>
          <w:rFonts w:ascii="Times New Roman" w:hAnsi="Times New Roman" w:cs="Times New Roman"/>
          <w:noProof/>
          <w:color w:val="000000"/>
          <w:sz w:val="24"/>
          <w:szCs w:val="24"/>
        </w:rPr>
        <w:t>a koje je definiralo Vijeće Europe</w:t>
      </w:r>
      <w:r w:rsidRPr="00FE3962">
        <w:rPr>
          <w:rFonts w:ascii="Times New Roman" w:hAnsi="Times New Roman" w:cs="Times New Roman"/>
          <w:noProof/>
          <w:color w:val="000000"/>
          <w:sz w:val="24"/>
          <w:szCs w:val="24"/>
        </w:rPr>
        <w:t xml:space="preserve"> u Kopenhagenu 1993. godine i u Madridu 1995. godine.</w:t>
      </w:r>
      <w:r w:rsidRPr="00FE3962">
        <w:rPr>
          <w:rStyle w:val="FootnoteReference"/>
          <w:rFonts w:ascii="Times New Roman" w:hAnsi="Times New Roman" w:cs="Times New Roman"/>
          <w:noProof/>
          <w:color w:val="000000"/>
          <w:sz w:val="24"/>
          <w:szCs w:val="24"/>
        </w:rPr>
        <w:footnoteReference w:id="14"/>
      </w:r>
      <w:r w:rsidRPr="00FE3962">
        <w:rPr>
          <w:rFonts w:ascii="Times New Roman" w:hAnsi="Times New Roman" w:cs="Times New Roman"/>
          <w:noProof/>
          <w:color w:val="000000"/>
          <w:sz w:val="24"/>
          <w:szCs w:val="24"/>
        </w:rPr>
        <w:t xml:space="preserve"> </w:t>
      </w:r>
    </w:p>
    <w:p w14:paraId="3917FBAA" w14:textId="7DBFFBD2"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 xml:space="preserve">SIGMA je već 2017. godine, </w:t>
      </w:r>
      <w:r w:rsidR="00125E26">
        <w:rPr>
          <w:rFonts w:ascii="Times New Roman" w:hAnsi="Times New Roman" w:cs="Times New Roman"/>
          <w:noProof/>
          <w:color w:val="000000"/>
          <w:sz w:val="24"/>
          <w:szCs w:val="24"/>
        </w:rPr>
        <w:t>otišla korak dalje i promovirala</w:t>
      </w:r>
      <w:r w:rsidRPr="00FE3962">
        <w:rPr>
          <w:rFonts w:ascii="Times New Roman" w:hAnsi="Times New Roman" w:cs="Times New Roman"/>
          <w:noProof/>
          <w:color w:val="000000"/>
          <w:sz w:val="24"/>
          <w:szCs w:val="24"/>
        </w:rPr>
        <w:t xml:space="preserve"> nove Principe javne uprave koji se odnose na zemlje obuhvaćene politikom proširenja EU. Suštinski radi se o nešto revidiranim principima koji su novelirani shodno najnovijim kretanjima na putu integracija zemalja kandidata i članica za EU. Ključni reformski zahtjev je sada monolitan i postavljen je na sljedeći način: </w:t>
      </w:r>
      <w:r w:rsidRPr="00FE3962">
        <w:rPr>
          <w:rFonts w:ascii="Times New Roman" w:hAnsi="Times New Roman" w:cs="Times New Roman"/>
          <w:i/>
          <w:noProof/>
          <w:color w:val="000000"/>
          <w:sz w:val="24"/>
          <w:szCs w:val="24"/>
        </w:rPr>
        <w:t>Vođenje reforme javne uprave i odgovornost za njeno provođenje je uspostavljeno i strateški okvir predviđa provođenje prioritetnih</w:t>
      </w:r>
      <w:r w:rsidR="00293788">
        <w:rPr>
          <w:rFonts w:ascii="Times New Roman" w:hAnsi="Times New Roman" w:cs="Times New Roman"/>
          <w:i/>
          <w:noProof/>
          <w:color w:val="000000"/>
          <w:sz w:val="24"/>
          <w:szCs w:val="24"/>
        </w:rPr>
        <w:t xml:space="preserve"> </w:t>
      </w:r>
      <w:r w:rsidRPr="00FE3962">
        <w:rPr>
          <w:rFonts w:ascii="Times New Roman" w:hAnsi="Times New Roman" w:cs="Times New Roman"/>
          <w:i/>
          <w:noProof/>
          <w:color w:val="000000"/>
          <w:sz w:val="24"/>
          <w:szCs w:val="24"/>
        </w:rPr>
        <w:t>i podijeljenih reformskih</w:t>
      </w:r>
      <w:r w:rsidR="00D83B56">
        <w:rPr>
          <w:rFonts w:ascii="Times New Roman" w:hAnsi="Times New Roman" w:cs="Times New Roman"/>
          <w:i/>
          <w:noProof/>
          <w:color w:val="000000"/>
          <w:sz w:val="24"/>
          <w:szCs w:val="24"/>
        </w:rPr>
        <w:t xml:space="preserve"> aktivnosti usklađenih sa financ</w:t>
      </w:r>
      <w:r w:rsidRPr="00FE3962">
        <w:rPr>
          <w:rFonts w:ascii="Times New Roman" w:hAnsi="Times New Roman" w:cs="Times New Roman"/>
          <w:i/>
          <w:noProof/>
          <w:color w:val="000000"/>
          <w:sz w:val="24"/>
          <w:szCs w:val="24"/>
        </w:rPr>
        <w:t>ijskim okolnostima vlade</w:t>
      </w:r>
      <w:r w:rsidR="0022522F" w:rsidRPr="00FE3962">
        <w:rPr>
          <w:rFonts w:ascii="Times New Roman" w:hAnsi="Times New Roman" w:cs="Times New Roman"/>
          <w:noProof/>
          <w:color w:val="000000"/>
          <w:sz w:val="24"/>
          <w:szCs w:val="24"/>
        </w:rPr>
        <w:t xml:space="preserve">. </w:t>
      </w:r>
      <w:r w:rsidR="00D83B56">
        <w:rPr>
          <w:rFonts w:ascii="Times New Roman" w:hAnsi="Times New Roman" w:cs="Times New Roman"/>
          <w:noProof/>
          <w:color w:val="000000"/>
          <w:sz w:val="24"/>
          <w:szCs w:val="24"/>
        </w:rPr>
        <w:t>Prema navedenom definirana</w:t>
      </w:r>
      <w:r w:rsidRPr="00FE3962">
        <w:rPr>
          <w:rFonts w:ascii="Times New Roman" w:hAnsi="Times New Roman" w:cs="Times New Roman"/>
          <w:noProof/>
          <w:color w:val="000000"/>
          <w:sz w:val="24"/>
          <w:szCs w:val="24"/>
        </w:rPr>
        <w:t xml:space="preserve"> su četiri nova principa strateškog okvira reforme javne uprave i to: (1) vlada je razvila i donijela efikasnu agendu za reformu javne uprave koja sadrži ključne izazove; (2) reforma javne uprave se provodi svrsishodno, reformski ciljevi su postavljeni i redovno se p</w:t>
      </w:r>
      <w:r w:rsidR="00D83B56">
        <w:rPr>
          <w:rFonts w:ascii="Times New Roman" w:hAnsi="Times New Roman" w:cs="Times New Roman"/>
          <w:noProof/>
          <w:color w:val="000000"/>
          <w:sz w:val="24"/>
          <w:szCs w:val="24"/>
        </w:rPr>
        <w:t>rate; (3) obezbijeđena je financ</w:t>
      </w:r>
      <w:r w:rsidRPr="00FE3962">
        <w:rPr>
          <w:rFonts w:ascii="Times New Roman" w:hAnsi="Times New Roman" w:cs="Times New Roman"/>
          <w:noProof/>
          <w:color w:val="000000"/>
          <w:sz w:val="24"/>
          <w:szCs w:val="24"/>
        </w:rPr>
        <w:t>ijska održivost reforme javne uprave i (4) reforma javne uprave ima snažno i funkcionalno upravljanje, ko</w:t>
      </w:r>
      <w:r w:rsidR="00F0022C">
        <w:rPr>
          <w:rFonts w:ascii="Times New Roman" w:hAnsi="Times New Roman" w:cs="Times New Roman"/>
          <w:noProof/>
          <w:color w:val="000000"/>
          <w:sz w:val="24"/>
          <w:szCs w:val="24"/>
        </w:rPr>
        <w:t>o</w:t>
      </w:r>
      <w:r w:rsidRPr="00FE3962">
        <w:rPr>
          <w:rFonts w:ascii="Times New Roman" w:hAnsi="Times New Roman" w:cs="Times New Roman"/>
          <w:noProof/>
          <w:color w:val="000000"/>
          <w:sz w:val="24"/>
          <w:szCs w:val="24"/>
        </w:rPr>
        <w:t>rdinacione strukture na političkom i administrativnom nivou upravljaju reformskim planom i implementacijom reforme.</w:t>
      </w:r>
      <w:r w:rsidRPr="00FE3962">
        <w:rPr>
          <w:rStyle w:val="FootnoteReference"/>
          <w:rFonts w:ascii="Times New Roman" w:hAnsi="Times New Roman" w:cs="Times New Roman"/>
          <w:noProof/>
          <w:color w:val="000000"/>
          <w:sz w:val="24"/>
          <w:szCs w:val="24"/>
        </w:rPr>
        <w:footnoteReference w:id="15"/>
      </w:r>
    </w:p>
    <w:p w14:paraId="681E7F86" w14:textId="1BB971F8"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Na osnovu navedenih</w:t>
      </w:r>
      <w:r w:rsidR="00D83B56">
        <w:rPr>
          <w:rFonts w:ascii="Times New Roman" w:hAnsi="Times New Roman" w:cs="Times New Roman"/>
          <w:bCs/>
          <w:sz w:val="24"/>
          <w:szCs w:val="24"/>
          <w:lang w:val="sr-Latn-BA"/>
        </w:rPr>
        <w:t xml:space="preserve"> izvora i pokazatelja definirani</w:t>
      </w:r>
      <w:r w:rsidRPr="00FE3962">
        <w:rPr>
          <w:rFonts w:ascii="Times New Roman" w:hAnsi="Times New Roman" w:cs="Times New Roman"/>
          <w:bCs/>
          <w:sz w:val="24"/>
          <w:szCs w:val="24"/>
          <w:lang w:val="sr-Latn-BA"/>
        </w:rPr>
        <w:t xml:space="preserve"> su strateški prioriteti, pojedinačni ciljevi po komponentama te predložene mjere za realizaciju projektovanih ciljeva.</w:t>
      </w:r>
      <w:r w:rsidR="00D509B8" w:rsidRPr="00FE3962">
        <w:rPr>
          <w:rFonts w:ascii="Times New Roman" w:hAnsi="Times New Roman" w:cs="Times New Roman"/>
          <w:bCs/>
          <w:sz w:val="24"/>
          <w:szCs w:val="24"/>
          <w:lang w:val="sr-Latn-BA"/>
        </w:rPr>
        <w:t xml:space="preserve"> Operacionalizacija strateških prioriteta, specifičnih ciljeva i mjera data je u poglavlju 2 i 5 ovog dokumenta.</w:t>
      </w:r>
    </w:p>
    <w:p w14:paraId="750F1E8E" w14:textId="77777777" w:rsidR="00EB0FBD" w:rsidRPr="00FE3962" w:rsidRDefault="00EB0FBD" w:rsidP="00EB0FBD">
      <w:pPr>
        <w:spacing w:before="120" w:after="120"/>
        <w:jc w:val="both"/>
        <w:rPr>
          <w:rFonts w:ascii="Times New Roman" w:hAnsi="Times New Roman" w:cs="Times New Roman"/>
          <w:sz w:val="24"/>
          <w:szCs w:val="24"/>
        </w:rPr>
      </w:pPr>
    </w:p>
    <w:p w14:paraId="6014167C" w14:textId="4C6B07C0"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Javna uprava u okviru ovog Strateškog okvira obuhvata upravne </w:t>
      </w:r>
      <w:r w:rsidR="004F79CD">
        <w:rPr>
          <w:rFonts w:ascii="Times New Roman" w:hAnsi="Times New Roman" w:cs="Times New Roman"/>
          <w:sz w:val="24"/>
          <w:szCs w:val="24"/>
        </w:rPr>
        <w:t>sustave</w:t>
      </w:r>
      <w:r w:rsidRPr="00FE3962">
        <w:rPr>
          <w:rFonts w:ascii="Times New Roman" w:hAnsi="Times New Roman" w:cs="Times New Roman"/>
          <w:sz w:val="24"/>
          <w:szCs w:val="24"/>
        </w:rPr>
        <w:t xml:space="preserve"> koji su kao takvi definirani propisima institucija Bosne i Hercegovine, Federacije Bosne i Hercegovine, Republike Srpske i Brčko distrikta Bosne i Hercegovine.</w:t>
      </w:r>
    </w:p>
    <w:p w14:paraId="7DAF7846" w14:textId="235F4481"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bCs/>
          <w:sz w:val="24"/>
          <w:szCs w:val="24"/>
          <w:lang w:val="sr-Latn-BA"/>
        </w:rPr>
        <w:t xml:space="preserve">Ovaj dokument pruža koherentan okvir i definira ciljeve Vijeća ministara Bosne i Hercegovine, Vlade Federacije Bosne i Hercegovine, Vlade Republike Srpske i Vlade Brčko distrikta Bosne i Hercegovine u oblasti reforme javne uprave. U tom smislu, Strateški okvir i </w:t>
      </w:r>
      <w:r w:rsidR="00266825">
        <w:rPr>
          <w:rFonts w:ascii="Times New Roman" w:hAnsi="Times New Roman" w:cs="Times New Roman"/>
          <w:sz w:val="24"/>
          <w:szCs w:val="24"/>
          <w:lang w:val="sr-Latn-BA"/>
        </w:rPr>
        <w:t>akcijski</w:t>
      </w:r>
      <w:r w:rsidRPr="00FE3962">
        <w:rPr>
          <w:rFonts w:ascii="Times New Roman" w:hAnsi="Times New Roman" w:cs="Times New Roman"/>
          <w:bCs/>
          <w:sz w:val="24"/>
          <w:szCs w:val="24"/>
          <w:lang w:val="sr-Latn-BA"/>
        </w:rPr>
        <w:t xml:space="preserve"> plan</w:t>
      </w:r>
      <w:r w:rsidRPr="00FE3962">
        <w:rPr>
          <w:rFonts w:ascii="Times New Roman" w:hAnsi="Times New Roman" w:cs="Times New Roman"/>
          <w:sz w:val="24"/>
          <w:szCs w:val="24"/>
          <w:lang w:val="sr-Latn-BA"/>
        </w:rPr>
        <w:t>/planovi</w:t>
      </w:r>
      <w:r w:rsidRPr="00FE3962">
        <w:rPr>
          <w:rFonts w:ascii="Times New Roman" w:hAnsi="Times New Roman" w:cs="Times New Roman"/>
          <w:bCs/>
          <w:sz w:val="24"/>
          <w:szCs w:val="24"/>
          <w:lang w:val="sr-Latn-BA"/>
        </w:rPr>
        <w:t xml:space="preserve"> fokusirani su na ciljeve i mjere koji će se provoditi na </w:t>
      </w:r>
      <w:r w:rsidR="00D83B56">
        <w:rPr>
          <w:rFonts w:ascii="Times New Roman" w:hAnsi="Times New Roman" w:cs="Times New Roman"/>
          <w:bCs/>
          <w:sz w:val="24"/>
          <w:szCs w:val="24"/>
          <w:lang w:val="sr-Latn-BA"/>
        </w:rPr>
        <w:t>ove četiri razine</w:t>
      </w:r>
      <w:r w:rsidRPr="00FE3962">
        <w:rPr>
          <w:rFonts w:ascii="Times New Roman" w:hAnsi="Times New Roman" w:cs="Times New Roman"/>
          <w:bCs/>
          <w:sz w:val="24"/>
          <w:szCs w:val="24"/>
          <w:lang w:val="sr-Latn-BA"/>
        </w:rPr>
        <w:t xml:space="preserve"> uprave, pri čemu aktivnosti na </w:t>
      </w:r>
      <w:r w:rsidR="00D83B56">
        <w:rPr>
          <w:rFonts w:ascii="Times New Roman" w:hAnsi="Times New Roman" w:cs="Times New Roman"/>
          <w:bCs/>
          <w:sz w:val="24"/>
          <w:szCs w:val="24"/>
          <w:lang w:val="sr-Latn-BA"/>
        </w:rPr>
        <w:t>svakoj razini</w:t>
      </w:r>
      <w:r w:rsidRPr="00FE3962">
        <w:rPr>
          <w:rFonts w:ascii="Times New Roman" w:hAnsi="Times New Roman" w:cs="Times New Roman"/>
          <w:bCs/>
          <w:sz w:val="24"/>
          <w:szCs w:val="24"/>
          <w:lang w:val="sr-Latn-BA"/>
        </w:rPr>
        <w:t xml:space="preserve"> uprave nisu nužno identične niti iscrpne, polazeći od približnog ali ipak neujednačenog početnog stanja. Kao zajednički okvir, ovaj dokument omogućava da se dodatno kroz provedbene dokumente dalje razrađuju mjere i aktivnosti te iskažu specifični prioriteti i interesi svakog nivoa uprave</w:t>
      </w:r>
      <w:r w:rsidRPr="00FE3962">
        <w:rPr>
          <w:rFonts w:ascii="Times New Roman" w:hAnsi="Times New Roman" w:cs="Times New Roman"/>
          <w:sz w:val="24"/>
          <w:szCs w:val="24"/>
          <w:lang w:val="sr-Latn-BA"/>
        </w:rPr>
        <w:t>.</w:t>
      </w:r>
    </w:p>
    <w:p w14:paraId="4FA5FE7B" w14:textId="0128D07B" w:rsidR="00EB0FBD" w:rsidRPr="00FE3962" w:rsidRDefault="00F46C8A" w:rsidP="00EB0FBD">
      <w:pPr>
        <w:jc w:val="both"/>
        <w:rPr>
          <w:rFonts w:ascii="Times New Roman" w:hAnsi="Times New Roman" w:cs="Times New Roman"/>
          <w:bCs/>
          <w:strike/>
          <w:color w:val="FF0000"/>
          <w:sz w:val="24"/>
          <w:szCs w:val="24"/>
          <w:lang w:val="sr-Latn-BA"/>
        </w:rPr>
      </w:pPr>
      <w:r w:rsidRPr="00FE3962">
        <w:rPr>
          <w:rFonts w:ascii="Times New Roman" w:hAnsi="Times New Roman" w:cs="Times New Roman"/>
          <w:bCs/>
          <w:sz w:val="24"/>
          <w:szCs w:val="24"/>
          <w:lang w:val="sr-Latn-BA"/>
        </w:rPr>
        <w:t>U pogledu donošenja Akcionog plana/planova, primjeniće se opcija br. 2 iz Operativnog plana za pripremu novog strateškog okvira za reformu javne uprave u Bosni i Hercegovini. Prema navedenoj opciji prvo će se izvršiti  izrada i usvajanje Strategije, a nakon toga Akcionog plana/pla</w:t>
      </w:r>
      <w:r w:rsidR="00953582">
        <w:rPr>
          <w:rFonts w:ascii="Times New Roman" w:hAnsi="Times New Roman" w:cs="Times New Roman"/>
          <w:bCs/>
          <w:sz w:val="24"/>
          <w:szCs w:val="24"/>
          <w:lang w:val="sr-Latn-BA"/>
        </w:rPr>
        <w:t>nova. Time će se osigurati bolja</w:t>
      </w:r>
      <w:r w:rsidRPr="00FE3962">
        <w:rPr>
          <w:rFonts w:ascii="Times New Roman" w:hAnsi="Times New Roman" w:cs="Times New Roman"/>
          <w:bCs/>
          <w:sz w:val="24"/>
          <w:szCs w:val="24"/>
          <w:lang w:val="sr-Latn-BA"/>
        </w:rPr>
        <w:t xml:space="preserve"> kvalitet</w:t>
      </w:r>
      <w:r w:rsidR="00953582">
        <w:rPr>
          <w:rFonts w:ascii="Times New Roman" w:hAnsi="Times New Roman" w:cs="Times New Roman"/>
          <w:bCs/>
          <w:sz w:val="24"/>
          <w:szCs w:val="24"/>
          <w:lang w:val="sr-Latn-BA"/>
        </w:rPr>
        <w:t>a</w:t>
      </w:r>
      <w:r w:rsidRPr="00FE3962">
        <w:rPr>
          <w:rFonts w:ascii="Times New Roman" w:hAnsi="Times New Roman" w:cs="Times New Roman"/>
          <w:bCs/>
          <w:sz w:val="24"/>
          <w:szCs w:val="24"/>
          <w:lang w:val="sr-Latn-BA"/>
        </w:rPr>
        <w:t xml:space="preserve"> dokumenata. </w:t>
      </w:r>
      <w:r w:rsidR="0022522F" w:rsidRPr="00FE3962">
        <w:rPr>
          <w:rFonts w:ascii="Times New Roman" w:hAnsi="Times New Roman" w:cs="Times New Roman"/>
          <w:bCs/>
          <w:sz w:val="24"/>
          <w:szCs w:val="24"/>
          <w:lang w:val="sr-Latn-BA"/>
        </w:rPr>
        <w:t>Usvajanje Akcionog plana/planova izvršiće se u roku od šest mjeseci od dana usvajanja strateškog okvira. Upr</w:t>
      </w:r>
      <w:r w:rsidR="00D83B56">
        <w:rPr>
          <w:rFonts w:ascii="Times New Roman" w:hAnsi="Times New Roman" w:cs="Times New Roman"/>
          <w:bCs/>
          <w:sz w:val="24"/>
          <w:szCs w:val="24"/>
          <w:lang w:val="sr-Latn-BA"/>
        </w:rPr>
        <w:t>avne razine</w:t>
      </w:r>
      <w:r w:rsidR="00CA0748">
        <w:rPr>
          <w:rFonts w:ascii="Times New Roman" w:hAnsi="Times New Roman" w:cs="Times New Roman"/>
          <w:bCs/>
          <w:sz w:val="24"/>
          <w:szCs w:val="24"/>
          <w:lang w:val="sr-Latn-BA"/>
        </w:rPr>
        <w:t xml:space="preserve"> će u </w:t>
      </w:r>
      <w:r w:rsidR="0022522F" w:rsidRPr="00FE3962">
        <w:rPr>
          <w:rFonts w:ascii="Times New Roman" w:hAnsi="Times New Roman" w:cs="Times New Roman"/>
          <w:bCs/>
          <w:sz w:val="24"/>
          <w:szCs w:val="24"/>
          <w:lang w:val="sr-Latn-BA"/>
        </w:rPr>
        <w:t xml:space="preserve">skladu sa </w:t>
      </w:r>
      <w:r w:rsidR="00BE31E6" w:rsidRPr="00FE3962">
        <w:rPr>
          <w:rFonts w:ascii="Times New Roman" w:hAnsi="Times New Roman" w:cs="Times New Roman"/>
          <w:bCs/>
          <w:sz w:val="24"/>
          <w:szCs w:val="24"/>
          <w:lang w:val="sr-Latn-BA"/>
        </w:rPr>
        <w:t xml:space="preserve">potrebama i </w:t>
      </w:r>
      <w:r w:rsidR="0022522F" w:rsidRPr="00FE3962">
        <w:rPr>
          <w:rFonts w:ascii="Times New Roman" w:hAnsi="Times New Roman" w:cs="Times New Roman"/>
          <w:bCs/>
          <w:sz w:val="24"/>
          <w:szCs w:val="24"/>
          <w:lang w:val="sr-Latn-BA"/>
        </w:rPr>
        <w:t xml:space="preserve">ustavnim nadležnostima, te specifičnostima </w:t>
      </w:r>
      <w:r w:rsidR="004F79CD">
        <w:rPr>
          <w:rFonts w:ascii="Times New Roman" w:hAnsi="Times New Roman" w:cs="Times New Roman"/>
          <w:bCs/>
          <w:sz w:val="24"/>
          <w:szCs w:val="24"/>
          <w:lang w:val="sr-Latn-BA"/>
        </w:rPr>
        <w:t>sustava</w:t>
      </w:r>
      <w:r w:rsidR="0022522F" w:rsidRPr="00FE3962">
        <w:rPr>
          <w:rFonts w:ascii="Times New Roman" w:hAnsi="Times New Roman" w:cs="Times New Roman"/>
          <w:bCs/>
          <w:sz w:val="24"/>
          <w:szCs w:val="24"/>
          <w:lang w:val="sr-Latn-BA"/>
        </w:rPr>
        <w:t xml:space="preserve"> javnih uprava i </w:t>
      </w:r>
      <w:r w:rsidR="00770AC2">
        <w:rPr>
          <w:rFonts w:ascii="Times New Roman" w:hAnsi="Times New Roman" w:cs="Times New Roman"/>
          <w:bCs/>
          <w:sz w:val="24"/>
          <w:szCs w:val="24"/>
          <w:lang w:val="sr-Latn-BA"/>
        </w:rPr>
        <w:t>opsegu</w:t>
      </w:r>
      <w:r w:rsidR="0022522F" w:rsidRPr="00FE3962">
        <w:rPr>
          <w:rFonts w:ascii="Times New Roman" w:hAnsi="Times New Roman" w:cs="Times New Roman"/>
          <w:bCs/>
          <w:sz w:val="24"/>
          <w:szCs w:val="24"/>
          <w:lang w:val="sr-Latn-BA"/>
        </w:rPr>
        <w:t xml:space="preserve"> reformskih aktivnosti koje će provod</w:t>
      </w:r>
      <w:r w:rsidR="00CA0748">
        <w:rPr>
          <w:rFonts w:ascii="Times New Roman" w:hAnsi="Times New Roman" w:cs="Times New Roman"/>
          <w:bCs/>
          <w:sz w:val="24"/>
          <w:szCs w:val="24"/>
          <w:lang w:val="sr-Latn-BA"/>
        </w:rPr>
        <w:t>iti, razvijati sopstvene akcijske</w:t>
      </w:r>
      <w:r w:rsidR="0022522F" w:rsidRPr="00FE3962">
        <w:rPr>
          <w:rFonts w:ascii="Times New Roman" w:hAnsi="Times New Roman" w:cs="Times New Roman"/>
          <w:bCs/>
          <w:sz w:val="24"/>
          <w:szCs w:val="24"/>
          <w:lang w:val="sr-Latn-BA"/>
        </w:rPr>
        <w:t xml:space="preserve"> planove.</w:t>
      </w:r>
      <w:r w:rsidR="00940FFE" w:rsidRPr="00FE3962">
        <w:rPr>
          <w:rFonts w:ascii="Times New Roman" w:hAnsi="Times New Roman" w:cs="Times New Roman"/>
          <w:bCs/>
          <w:sz w:val="24"/>
          <w:szCs w:val="24"/>
          <w:lang w:val="sr-Latn-BA"/>
        </w:rPr>
        <w:t xml:space="preserve"> </w:t>
      </w:r>
    </w:p>
    <w:p w14:paraId="73483CE3"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30" w:name="_Toc488837890"/>
      <w:bookmarkStart w:id="31" w:name="_Toc488838016"/>
      <w:bookmarkStart w:id="32" w:name="_Toc488838226"/>
      <w:bookmarkStart w:id="33" w:name="_Toc488838386"/>
      <w:bookmarkStart w:id="34" w:name="_Toc488839280"/>
      <w:bookmarkStart w:id="35" w:name="_Toc488839761"/>
      <w:bookmarkStart w:id="36" w:name="_Toc488839876"/>
      <w:bookmarkStart w:id="37" w:name="_Toc488839919"/>
      <w:bookmarkStart w:id="38" w:name="_Toc488840107"/>
      <w:bookmarkStart w:id="39" w:name="_Toc488840281"/>
      <w:bookmarkStart w:id="40" w:name="_Toc488842524"/>
      <w:bookmarkStart w:id="41" w:name="_Toc488913265"/>
      <w:bookmarkStart w:id="42" w:name="_Toc488837891"/>
      <w:bookmarkStart w:id="43" w:name="_Toc488838017"/>
      <w:bookmarkStart w:id="44" w:name="_Toc488838227"/>
      <w:bookmarkStart w:id="45" w:name="_Toc488838387"/>
      <w:bookmarkStart w:id="46" w:name="_Toc488839281"/>
      <w:bookmarkStart w:id="47" w:name="_Toc488839762"/>
      <w:bookmarkStart w:id="48" w:name="_Toc488839877"/>
      <w:bookmarkStart w:id="49" w:name="_Toc488839920"/>
      <w:bookmarkStart w:id="50" w:name="_Toc488840108"/>
      <w:bookmarkStart w:id="51" w:name="_Toc488840282"/>
      <w:bookmarkStart w:id="52" w:name="_Toc488842525"/>
      <w:bookmarkStart w:id="53" w:name="_Toc488913266"/>
      <w:bookmarkStart w:id="54" w:name="_Toc488837892"/>
      <w:bookmarkStart w:id="55" w:name="_Toc488838018"/>
      <w:bookmarkStart w:id="56" w:name="_Toc488838228"/>
      <w:bookmarkStart w:id="57" w:name="_Toc488838388"/>
      <w:bookmarkStart w:id="58" w:name="_Toc488839282"/>
      <w:bookmarkStart w:id="59" w:name="_Toc488839763"/>
      <w:bookmarkStart w:id="60" w:name="_Toc488839878"/>
      <w:bookmarkStart w:id="61" w:name="_Toc488839921"/>
      <w:bookmarkStart w:id="62" w:name="_Toc488840109"/>
      <w:bookmarkStart w:id="63" w:name="_Toc488840283"/>
      <w:bookmarkStart w:id="64" w:name="_Toc488842526"/>
      <w:bookmarkStart w:id="65" w:name="_Toc488913267"/>
      <w:bookmarkStart w:id="66" w:name="_Toc488837893"/>
      <w:bookmarkStart w:id="67" w:name="_Toc488838019"/>
      <w:bookmarkStart w:id="68" w:name="_Toc488838229"/>
      <w:bookmarkStart w:id="69" w:name="_Toc488838389"/>
      <w:bookmarkStart w:id="70" w:name="_Toc488839283"/>
      <w:bookmarkStart w:id="71" w:name="_Toc488839764"/>
      <w:bookmarkStart w:id="72" w:name="_Toc488839879"/>
      <w:bookmarkStart w:id="73" w:name="_Toc488839922"/>
      <w:bookmarkStart w:id="74" w:name="_Toc488840110"/>
      <w:bookmarkStart w:id="75" w:name="_Toc488840284"/>
      <w:bookmarkStart w:id="76" w:name="_Toc488842527"/>
      <w:bookmarkStart w:id="77" w:name="_Toc488913268"/>
      <w:bookmarkStart w:id="78" w:name="_Toc488837894"/>
      <w:bookmarkStart w:id="79" w:name="_Toc488838020"/>
      <w:bookmarkStart w:id="80" w:name="_Toc488838230"/>
      <w:bookmarkStart w:id="81" w:name="_Toc488838390"/>
      <w:bookmarkStart w:id="82" w:name="_Toc488839284"/>
      <w:bookmarkStart w:id="83" w:name="_Toc488839765"/>
      <w:bookmarkStart w:id="84" w:name="_Toc488839880"/>
      <w:bookmarkStart w:id="85" w:name="_Toc488839923"/>
      <w:bookmarkStart w:id="86" w:name="_Toc488840111"/>
      <w:bookmarkStart w:id="87" w:name="_Toc488840285"/>
      <w:bookmarkStart w:id="88" w:name="_Toc488842528"/>
      <w:bookmarkStart w:id="89" w:name="_Toc488913269"/>
      <w:bookmarkStart w:id="90" w:name="_Toc488837895"/>
      <w:bookmarkStart w:id="91" w:name="_Toc488838021"/>
      <w:bookmarkStart w:id="92" w:name="_Toc488838231"/>
      <w:bookmarkStart w:id="93" w:name="_Toc488838391"/>
      <w:bookmarkStart w:id="94" w:name="_Toc488839285"/>
      <w:bookmarkStart w:id="95" w:name="_Toc488839766"/>
      <w:bookmarkStart w:id="96" w:name="_Toc488839881"/>
      <w:bookmarkStart w:id="97" w:name="_Toc488839924"/>
      <w:bookmarkStart w:id="98" w:name="_Toc488840112"/>
      <w:bookmarkStart w:id="99" w:name="_Toc488840286"/>
      <w:bookmarkStart w:id="100" w:name="_Toc488842529"/>
      <w:bookmarkStart w:id="101" w:name="_Toc488913270"/>
      <w:bookmarkStart w:id="102" w:name="_Toc488837896"/>
      <w:bookmarkStart w:id="103" w:name="_Toc488838022"/>
      <w:bookmarkStart w:id="104" w:name="_Toc488838232"/>
      <w:bookmarkStart w:id="105" w:name="_Toc488838392"/>
      <w:bookmarkStart w:id="106" w:name="_Toc488839286"/>
      <w:bookmarkStart w:id="107" w:name="_Toc488839767"/>
      <w:bookmarkStart w:id="108" w:name="_Toc488839882"/>
      <w:bookmarkStart w:id="109" w:name="_Toc488839925"/>
      <w:bookmarkStart w:id="110" w:name="_Toc488840113"/>
      <w:bookmarkStart w:id="111" w:name="_Toc488840287"/>
      <w:bookmarkStart w:id="112" w:name="_Toc488842530"/>
      <w:bookmarkStart w:id="113" w:name="_Toc488913271"/>
      <w:bookmarkStart w:id="114" w:name="_Toc488837897"/>
      <w:bookmarkStart w:id="115" w:name="_Toc488838023"/>
      <w:bookmarkStart w:id="116" w:name="_Toc488838233"/>
      <w:bookmarkStart w:id="117" w:name="_Toc488838393"/>
      <w:bookmarkStart w:id="118" w:name="_Toc488839287"/>
      <w:bookmarkStart w:id="119" w:name="_Toc488839768"/>
      <w:bookmarkStart w:id="120" w:name="_Toc488839883"/>
      <w:bookmarkStart w:id="121" w:name="_Toc488839926"/>
      <w:bookmarkStart w:id="122" w:name="_Toc488840114"/>
      <w:bookmarkStart w:id="123" w:name="_Toc488840288"/>
      <w:bookmarkStart w:id="124" w:name="_Toc488842531"/>
      <w:bookmarkStart w:id="125" w:name="_Toc488913272"/>
      <w:bookmarkStart w:id="126" w:name="_Toc488837898"/>
      <w:bookmarkStart w:id="127" w:name="_Toc488838024"/>
      <w:bookmarkStart w:id="128" w:name="_Toc488838234"/>
      <w:bookmarkStart w:id="129" w:name="_Toc488838394"/>
      <w:bookmarkStart w:id="130" w:name="_Toc488839288"/>
      <w:bookmarkStart w:id="131" w:name="_Toc488839769"/>
      <w:bookmarkStart w:id="132" w:name="_Toc488839884"/>
      <w:bookmarkStart w:id="133" w:name="_Toc488839927"/>
      <w:bookmarkStart w:id="134" w:name="_Toc488840115"/>
      <w:bookmarkStart w:id="135" w:name="_Toc488840289"/>
      <w:bookmarkStart w:id="136" w:name="_Toc488842532"/>
      <w:bookmarkStart w:id="137" w:name="_Toc488913273"/>
      <w:bookmarkStart w:id="138" w:name="_Toc488837899"/>
      <w:bookmarkStart w:id="139" w:name="_Toc488838025"/>
      <w:bookmarkStart w:id="140" w:name="_Toc488838235"/>
      <w:bookmarkStart w:id="141" w:name="_Toc488838395"/>
      <w:bookmarkStart w:id="142" w:name="_Toc488839289"/>
      <w:bookmarkStart w:id="143" w:name="_Toc488839770"/>
      <w:bookmarkStart w:id="144" w:name="_Toc488839885"/>
      <w:bookmarkStart w:id="145" w:name="_Toc488839928"/>
      <w:bookmarkStart w:id="146" w:name="_Toc488840116"/>
      <w:bookmarkStart w:id="147" w:name="_Toc488840290"/>
      <w:bookmarkStart w:id="148" w:name="_Toc488842533"/>
      <w:bookmarkStart w:id="149" w:name="_Toc488913274"/>
      <w:bookmarkStart w:id="150" w:name="_Toc488837900"/>
      <w:bookmarkStart w:id="151" w:name="_Toc488838026"/>
      <w:bookmarkStart w:id="152" w:name="_Toc488838236"/>
      <w:bookmarkStart w:id="153" w:name="_Toc488838396"/>
      <w:bookmarkStart w:id="154" w:name="_Toc488839290"/>
      <w:bookmarkStart w:id="155" w:name="_Toc488839771"/>
      <w:bookmarkStart w:id="156" w:name="_Toc488839886"/>
      <w:bookmarkStart w:id="157" w:name="_Toc488839929"/>
      <w:bookmarkStart w:id="158" w:name="_Toc488840117"/>
      <w:bookmarkStart w:id="159" w:name="_Toc488840291"/>
      <w:bookmarkStart w:id="160" w:name="_Toc488842534"/>
      <w:bookmarkStart w:id="161" w:name="_Toc488913275"/>
      <w:bookmarkStart w:id="162" w:name="_Toc488837901"/>
      <w:bookmarkStart w:id="163" w:name="_Toc488838027"/>
      <w:bookmarkStart w:id="164" w:name="_Toc488838237"/>
      <w:bookmarkStart w:id="165" w:name="_Toc488838397"/>
      <w:bookmarkStart w:id="166" w:name="_Toc488839291"/>
      <w:bookmarkStart w:id="167" w:name="_Toc488839772"/>
      <w:bookmarkStart w:id="168" w:name="_Toc488839887"/>
      <w:bookmarkStart w:id="169" w:name="_Toc488839930"/>
      <w:bookmarkStart w:id="170" w:name="_Toc488840118"/>
      <w:bookmarkStart w:id="171" w:name="_Toc488840292"/>
      <w:bookmarkStart w:id="172" w:name="_Toc488842535"/>
      <w:bookmarkStart w:id="173" w:name="_Toc488913276"/>
      <w:bookmarkStart w:id="174" w:name="_Toc488837902"/>
      <w:bookmarkStart w:id="175" w:name="_Toc488838028"/>
      <w:bookmarkStart w:id="176" w:name="_Toc488838238"/>
      <w:bookmarkStart w:id="177" w:name="_Toc488838398"/>
      <w:bookmarkStart w:id="178" w:name="_Toc488839292"/>
      <w:bookmarkStart w:id="179" w:name="_Toc488839773"/>
      <w:bookmarkStart w:id="180" w:name="_Toc488839888"/>
      <w:bookmarkStart w:id="181" w:name="_Toc488839931"/>
      <w:bookmarkStart w:id="182" w:name="_Toc488840119"/>
      <w:bookmarkStart w:id="183" w:name="_Toc488840293"/>
      <w:bookmarkStart w:id="184" w:name="_Toc488842536"/>
      <w:bookmarkStart w:id="185" w:name="_Toc488913277"/>
      <w:bookmarkStart w:id="186" w:name="_Toc488837903"/>
      <w:bookmarkStart w:id="187" w:name="_Toc488838029"/>
      <w:bookmarkStart w:id="188" w:name="_Toc488838239"/>
      <w:bookmarkStart w:id="189" w:name="_Toc488838399"/>
      <w:bookmarkStart w:id="190" w:name="_Toc488839293"/>
      <w:bookmarkStart w:id="191" w:name="_Toc488839774"/>
      <w:bookmarkStart w:id="192" w:name="_Toc488839889"/>
      <w:bookmarkStart w:id="193" w:name="_Toc488839932"/>
      <w:bookmarkStart w:id="194" w:name="_Toc488840120"/>
      <w:bookmarkStart w:id="195" w:name="_Toc488840294"/>
      <w:bookmarkStart w:id="196" w:name="_Toc488842537"/>
      <w:bookmarkStart w:id="197" w:name="_Toc488913278"/>
      <w:bookmarkStart w:id="198" w:name="_Toc488837904"/>
      <w:bookmarkStart w:id="199" w:name="_Toc488838030"/>
      <w:bookmarkStart w:id="200" w:name="_Toc488838240"/>
      <w:bookmarkStart w:id="201" w:name="_Toc488838400"/>
      <w:bookmarkStart w:id="202" w:name="_Toc488839294"/>
      <w:bookmarkStart w:id="203" w:name="_Toc488839775"/>
      <w:bookmarkStart w:id="204" w:name="_Toc488839890"/>
      <w:bookmarkStart w:id="205" w:name="_Toc488839933"/>
      <w:bookmarkStart w:id="206" w:name="_Toc488840121"/>
      <w:bookmarkStart w:id="207" w:name="_Toc488840295"/>
      <w:bookmarkStart w:id="208" w:name="_Toc488842538"/>
      <w:bookmarkStart w:id="209" w:name="_Toc488913279"/>
      <w:bookmarkStart w:id="210" w:name="_Toc488837905"/>
      <w:bookmarkStart w:id="211" w:name="_Toc488838031"/>
      <w:bookmarkStart w:id="212" w:name="_Toc488838241"/>
      <w:bookmarkStart w:id="213" w:name="_Toc488838401"/>
      <w:bookmarkStart w:id="214" w:name="_Toc488839295"/>
      <w:bookmarkStart w:id="215" w:name="_Toc488839776"/>
      <w:bookmarkStart w:id="216" w:name="_Toc488839891"/>
      <w:bookmarkStart w:id="217" w:name="_Toc488839934"/>
      <w:bookmarkStart w:id="218" w:name="_Toc488840122"/>
      <w:bookmarkStart w:id="219" w:name="_Toc488840296"/>
      <w:bookmarkStart w:id="220" w:name="_Toc488842539"/>
      <w:bookmarkStart w:id="221" w:name="_Toc488913280"/>
      <w:bookmarkStart w:id="222" w:name="_Toc5070942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E3962">
        <w:rPr>
          <w:rFonts w:ascii="Times New Roman" w:hAnsi="Times New Roman" w:cs="Times New Roman"/>
          <w:b/>
          <w:sz w:val="24"/>
          <w:szCs w:val="24"/>
        </w:rPr>
        <w:t>VIZIJA, MISIJA I STRATEŠKI CILJ</w:t>
      </w:r>
      <w:bookmarkEnd w:id="222"/>
    </w:p>
    <w:p w14:paraId="3554D158" w14:textId="230DBB65"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Zajednička </w:t>
      </w:r>
      <w:r w:rsidRPr="00FE3962">
        <w:rPr>
          <w:rFonts w:ascii="Times New Roman" w:hAnsi="Times New Roman" w:cs="Times New Roman"/>
          <w:b/>
          <w:bCs/>
          <w:sz w:val="24"/>
          <w:szCs w:val="24"/>
        </w:rPr>
        <w:t>Vizija</w:t>
      </w:r>
      <w:r w:rsidRPr="00FE3962">
        <w:rPr>
          <w:rFonts w:ascii="Times New Roman" w:hAnsi="Times New Roman" w:cs="Times New Roman"/>
          <w:bCs/>
          <w:sz w:val="24"/>
          <w:szCs w:val="24"/>
        </w:rPr>
        <w:t xml:space="preserve"> Vijeća ministara Bosne i Hercegovine, Vlade Republike Srpske, Vlade Federacije Bosne i Hercegovine i Vlade Brčko distrikta Bosne i Hercegovine jeste organizirati modernu javnu upravu </w:t>
      </w:r>
      <w:r w:rsidRPr="00FE3962">
        <w:rPr>
          <w:rFonts w:ascii="Times New Roman" w:hAnsi="Times New Roman" w:cs="Times New Roman"/>
          <w:sz w:val="24"/>
          <w:szCs w:val="24"/>
        </w:rPr>
        <w:t xml:space="preserve">na </w:t>
      </w:r>
      <w:r w:rsidR="00D83B56">
        <w:rPr>
          <w:rFonts w:ascii="Times New Roman" w:hAnsi="Times New Roman" w:cs="Times New Roman"/>
          <w:sz w:val="24"/>
          <w:szCs w:val="24"/>
        </w:rPr>
        <w:t>sve četiri razine</w:t>
      </w:r>
      <w:r w:rsidRPr="00FE3962">
        <w:rPr>
          <w:rFonts w:ascii="Times New Roman" w:hAnsi="Times New Roman" w:cs="Times New Roman"/>
          <w:sz w:val="24"/>
          <w:szCs w:val="24"/>
        </w:rPr>
        <w:t xml:space="preserve"> vlasti, </w:t>
      </w:r>
      <w:r w:rsidRPr="00FE3962">
        <w:rPr>
          <w:rFonts w:ascii="Times New Roman" w:hAnsi="Times New Roman" w:cs="Times New Roman"/>
          <w:bCs/>
          <w:sz w:val="24"/>
          <w:szCs w:val="24"/>
        </w:rPr>
        <w:t>koja će o</w:t>
      </w:r>
      <w:r w:rsidR="00D83B56">
        <w:rPr>
          <w:rFonts w:ascii="Times New Roman" w:hAnsi="Times New Roman" w:cs="Times New Roman"/>
          <w:bCs/>
          <w:sz w:val="24"/>
          <w:szCs w:val="24"/>
        </w:rPr>
        <w:t>sigurati i poštivati principe eu</w:t>
      </w:r>
      <w:r w:rsidRPr="00FE3962">
        <w:rPr>
          <w:rFonts w:ascii="Times New Roman" w:hAnsi="Times New Roman" w:cs="Times New Roman"/>
          <w:bCs/>
          <w:sz w:val="24"/>
          <w:szCs w:val="24"/>
        </w:rPr>
        <w:t xml:space="preserve">ropskog upravnog prostora na kojima počiva </w:t>
      </w:r>
      <w:r w:rsidR="00D83B56">
        <w:rPr>
          <w:rFonts w:ascii="Times New Roman" w:hAnsi="Times New Roman" w:cs="Times New Roman"/>
          <w:bCs/>
          <w:sz w:val="24"/>
          <w:szCs w:val="24"/>
        </w:rPr>
        <w:t>funkcioniranje javne uprave u Eu</w:t>
      </w:r>
      <w:r w:rsidRPr="00FE3962">
        <w:rPr>
          <w:rFonts w:ascii="Times New Roman" w:hAnsi="Times New Roman" w:cs="Times New Roman"/>
          <w:bCs/>
          <w:sz w:val="24"/>
          <w:szCs w:val="24"/>
        </w:rPr>
        <w:t>ropskoj uniji</w:t>
      </w:r>
      <w:r w:rsidRPr="00FE3962">
        <w:rPr>
          <w:rFonts w:ascii="Times New Roman" w:hAnsi="Times New Roman" w:cs="Times New Roman"/>
          <w:sz w:val="24"/>
          <w:szCs w:val="24"/>
        </w:rPr>
        <w:t xml:space="preserve"> i doprinijeti uspješnom procesu pridruživanja i pristupanja te osigurati</w:t>
      </w:r>
      <w:r w:rsidRPr="00FE3962">
        <w:rPr>
          <w:rFonts w:ascii="Times New Roman" w:hAnsi="Times New Roman" w:cs="Times New Roman"/>
          <w:bCs/>
          <w:sz w:val="24"/>
          <w:szCs w:val="24"/>
        </w:rPr>
        <w:t xml:space="preserve"> poštivanje javnog interesa</w:t>
      </w:r>
      <w:r w:rsidRPr="00FE3962">
        <w:rPr>
          <w:rFonts w:ascii="Times New Roman" w:hAnsi="Times New Roman" w:cs="Times New Roman"/>
          <w:sz w:val="24"/>
          <w:szCs w:val="24"/>
        </w:rPr>
        <w:t xml:space="preserve"> i kvalitetno</w:t>
      </w:r>
      <w:r w:rsidRPr="00FE3962">
        <w:rPr>
          <w:rFonts w:ascii="Times New Roman" w:hAnsi="Times New Roman" w:cs="Times New Roman"/>
          <w:bCs/>
          <w:sz w:val="24"/>
          <w:szCs w:val="24"/>
        </w:rPr>
        <w:t xml:space="preserve"> zadovoljenje potreba građana i </w:t>
      </w:r>
      <w:r w:rsidR="0074137A">
        <w:rPr>
          <w:rFonts w:ascii="Times New Roman" w:hAnsi="Times New Roman" w:cs="Times New Roman"/>
          <w:bCs/>
          <w:sz w:val="24"/>
          <w:szCs w:val="24"/>
        </w:rPr>
        <w:t>ekonomskih</w:t>
      </w:r>
      <w:r w:rsidRPr="00FE3962">
        <w:rPr>
          <w:rFonts w:ascii="Times New Roman" w:hAnsi="Times New Roman" w:cs="Times New Roman"/>
          <w:bCs/>
          <w:sz w:val="24"/>
          <w:szCs w:val="24"/>
        </w:rPr>
        <w:t xml:space="preserve"> subjekata.</w:t>
      </w:r>
    </w:p>
    <w:p w14:paraId="11EFE0A2" w14:textId="00E2C60A"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
          <w:sz w:val="24"/>
          <w:szCs w:val="24"/>
        </w:rPr>
        <w:t>Misija</w:t>
      </w:r>
      <w:r w:rsidRPr="00FE3962">
        <w:rPr>
          <w:rFonts w:ascii="Times New Roman" w:hAnsi="Times New Roman" w:cs="Times New Roman"/>
          <w:sz w:val="24"/>
          <w:szCs w:val="24"/>
        </w:rPr>
        <w:t xml:space="preserve"> Vijeća ministara Bosne i Hercegovine, Vlade Federacije Bosne i Hercegovine, </w:t>
      </w:r>
      <w:r w:rsidRPr="00FE3962">
        <w:rPr>
          <w:rFonts w:ascii="Times New Roman" w:hAnsi="Times New Roman" w:cs="Times New Roman"/>
          <w:bCs/>
          <w:sz w:val="24"/>
          <w:szCs w:val="24"/>
        </w:rPr>
        <w:t xml:space="preserve">Vlade Republike Srpske i Vlade Brčko distrikta Bosne i Hercegovine je stvaranje uslova </w:t>
      </w:r>
      <w:r w:rsidRPr="00FE3962">
        <w:rPr>
          <w:rFonts w:ascii="Times New Roman" w:hAnsi="Times New Roman" w:cs="Times New Roman"/>
          <w:sz w:val="24"/>
          <w:szCs w:val="24"/>
        </w:rPr>
        <w:t>za efikasnu, efektivnu, transparentnu, više participatornu i odgovornu javnu upravu, u skladu sa standardi</w:t>
      </w:r>
      <w:r w:rsidR="00D83B56">
        <w:rPr>
          <w:rFonts w:ascii="Times New Roman" w:hAnsi="Times New Roman" w:cs="Times New Roman"/>
          <w:sz w:val="24"/>
          <w:szCs w:val="24"/>
        </w:rPr>
        <w:t>ma Eu</w:t>
      </w:r>
      <w:r w:rsidRPr="00FE3962">
        <w:rPr>
          <w:rFonts w:ascii="Times New Roman" w:hAnsi="Times New Roman" w:cs="Times New Roman"/>
          <w:sz w:val="24"/>
          <w:szCs w:val="24"/>
        </w:rPr>
        <w:t>ropske unije i načelima dobrog upravljanja.</w:t>
      </w:r>
    </w:p>
    <w:p w14:paraId="3A895B27" w14:textId="75728B5F"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bCs/>
          <w:sz w:val="24"/>
          <w:szCs w:val="24"/>
        </w:rPr>
        <w:t>Osnovna načela u proved</w:t>
      </w:r>
      <w:r w:rsidR="00D83B56">
        <w:rPr>
          <w:rFonts w:ascii="Times New Roman" w:hAnsi="Times New Roman" w:cs="Times New Roman"/>
          <w:bCs/>
          <w:sz w:val="24"/>
          <w:szCs w:val="24"/>
        </w:rPr>
        <w:t>bi reformskih mjera su načela eu</w:t>
      </w:r>
      <w:r w:rsidRPr="00FE3962">
        <w:rPr>
          <w:rFonts w:ascii="Times New Roman" w:hAnsi="Times New Roman" w:cs="Times New Roman"/>
          <w:bCs/>
          <w:sz w:val="24"/>
          <w:szCs w:val="24"/>
        </w:rPr>
        <w:t xml:space="preserve">ropskog upravnog prostora i dobre uprave: </w:t>
      </w:r>
      <w:r w:rsidRPr="00FE3962">
        <w:rPr>
          <w:rFonts w:ascii="Times New Roman" w:hAnsi="Times New Roman" w:cs="Times New Roman"/>
          <w:sz w:val="24"/>
          <w:szCs w:val="24"/>
        </w:rPr>
        <w:t>pouzdanost, predvidljivost, odgov</w:t>
      </w:r>
      <w:r w:rsidR="00D83B56">
        <w:rPr>
          <w:rFonts w:ascii="Times New Roman" w:hAnsi="Times New Roman" w:cs="Times New Roman"/>
          <w:sz w:val="24"/>
          <w:szCs w:val="24"/>
        </w:rPr>
        <w:t>ornost i transparentnost, financ</w:t>
      </w:r>
      <w:r w:rsidRPr="00FE3962">
        <w:rPr>
          <w:rFonts w:ascii="Times New Roman" w:hAnsi="Times New Roman" w:cs="Times New Roman"/>
          <w:sz w:val="24"/>
          <w:szCs w:val="24"/>
        </w:rPr>
        <w:t xml:space="preserve">ijska održivost i učešće građana u donošenju i provođenju politika i propisa. </w:t>
      </w:r>
    </w:p>
    <w:p w14:paraId="650D40A7" w14:textId="13D58F92"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Imajući u vidu</w:t>
      </w:r>
      <w:r w:rsidR="00B364EF" w:rsidRPr="00FE3962">
        <w:rPr>
          <w:rFonts w:ascii="Times New Roman" w:hAnsi="Times New Roman" w:cs="Times New Roman"/>
          <w:sz w:val="24"/>
          <w:szCs w:val="24"/>
        </w:rPr>
        <w:t xml:space="preserve"> u poglavlju 1.3. navedene </w:t>
      </w:r>
      <w:r w:rsidRPr="00FE3962">
        <w:rPr>
          <w:rFonts w:ascii="Times New Roman" w:hAnsi="Times New Roman" w:cs="Times New Roman"/>
          <w:sz w:val="24"/>
          <w:szCs w:val="24"/>
        </w:rPr>
        <w:t>Izvještaje EK i izvještaje i preporuke SIGMA, odredbe Reformske agende za B</w:t>
      </w:r>
      <w:r w:rsidR="00D83B56">
        <w:rPr>
          <w:rFonts w:ascii="Times New Roman" w:hAnsi="Times New Roman" w:cs="Times New Roman"/>
          <w:sz w:val="24"/>
          <w:szCs w:val="24"/>
        </w:rPr>
        <w:t>osnu i Hercegovinu</w:t>
      </w:r>
      <w:r w:rsidR="008C0F17">
        <w:rPr>
          <w:rFonts w:ascii="Times New Roman" w:hAnsi="Times New Roman" w:cs="Times New Roman"/>
          <w:sz w:val="24"/>
          <w:szCs w:val="24"/>
        </w:rPr>
        <w:t>, eksternu ocjenu MMF-a, financ</w:t>
      </w:r>
      <w:r w:rsidRPr="00FE3962">
        <w:rPr>
          <w:rFonts w:ascii="Times New Roman" w:hAnsi="Times New Roman" w:cs="Times New Roman"/>
          <w:sz w:val="24"/>
          <w:szCs w:val="24"/>
        </w:rPr>
        <w:t>ijske pokazatelje Svjetske banke te stvarno stanje javne uprave, kao i preostale izazove iz prethodne Strategije za reformu javne uprave u BiH, prioritetne oblasti djelovanja su:</w:t>
      </w:r>
    </w:p>
    <w:p w14:paraId="48762A66" w14:textId="04B25994" w:rsidR="00EB0FBD" w:rsidRPr="00FE3962" w:rsidRDefault="00EB0FBD" w:rsidP="00EB0FBD">
      <w:pPr>
        <w:spacing w:after="0" w:line="260" w:lineRule="exact"/>
        <w:jc w:val="both"/>
        <w:rPr>
          <w:rFonts w:ascii="Times New Roman" w:hAnsi="Times New Roman" w:cs="Times New Roman"/>
          <w:strike/>
          <w:sz w:val="24"/>
          <w:szCs w:val="24"/>
        </w:rPr>
      </w:pPr>
      <w:r w:rsidRPr="00FE3962">
        <w:rPr>
          <w:rFonts w:ascii="Times New Roman" w:hAnsi="Times New Roman" w:cs="Times New Roman"/>
          <w:sz w:val="24"/>
          <w:szCs w:val="24"/>
        </w:rPr>
        <w:t>1)</w:t>
      </w:r>
      <w:r w:rsidRPr="00FE3962">
        <w:rPr>
          <w:rFonts w:ascii="Times New Roman" w:hAnsi="Times New Roman" w:cs="Times New Roman"/>
          <w:sz w:val="24"/>
          <w:szCs w:val="24"/>
        </w:rPr>
        <w:tab/>
        <w:t xml:space="preserve">Jačanja kapaciteta javne uprave </w:t>
      </w:r>
      <w:r w:rsidR="008C0F17">
        <w:rPr>
          <w:rFonts w:ascii="Times New Roman" w:hAnsi="Times New Roman" w:cs="Times New Roman"/>
          <w:sz w:val="24"/>
          <w:szCs w:val="24"/>
        </w:rPr>
        <w:t>kroz implemetaciju principa eu</w:t>
      </w:r>
      <w:r w:rsidR="00B364EF" w:rsidRPr="00FE3962">
        <w:rPr>
          <w:rFonts w:ascii="Times New Roman" w:hAnsi="Times New Roman" w:cs="Times New Roman"/>
          <w:sz w:val="24"/>
          <w:szCs w:val="24"/>
        </w:rPr>
        <w:t>ropskog upravnog prostora</w:t>
      </w:r>
      <w:r w:rsidR="00871454" w:rsidRPr="00FE3962">
        <w:rPr>
          <w:rFonts w:ascii="Times New Roman" w:hAnsi="Times New Roman" w:cs="Times New Roman"/>
          <w:sz w:val="24"/>
          <w:szCs w:val="24"/>
        </w:rPr>
        <w:t>;</w:t>
      </w:r>
      <w:r w:rsidR="00B364EF" w:rsidRPr="00FE3962">
        <w:rPr>
          <w:rFonts w:ascii="Times New Roman" w:hAnsi="Times New Roman" w:cs="Times New Roman"/>
          <w:sz w:val="24"/>
          <w:szCs w:val="24"/>
        </w:rPr>
        <w:t xml:space="preserve"> </w:t>
      </w:r>
    </w:p>
    <w:p w14:paraId="78455BD3" w14:textId="67323496"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2)</w:t>
      </w:r>
      <w:r w:rsidRPr="00FE3962">
        <w:rPr>
          <w:rFonts w:ascii="Times New Roman" w:hAnsi="Times New Roman" w:cs="Times New Roman"/>
          <w:sz w:val="24"/>
          <w:szCs w:val="24"/>
        </w:rPr>
        <w:tab/>
        <w:t xml:space="preserve"> Uspostavljanje korisnički orjentisane</w:t>
      </w:r>
      <w:r w:rsidR="00B312FB">
        <w:rPr>
          <w:rFonts w:ascii="Times New Roman" w:hAnsi="Times New Roman" w:cs="Times New Roman"/>
          <w:sz w:val="24"/>
          <w:szCs w:val="24"/>
        </w:rPr>
        <w:t xml:space="preserve"> i transparentne</w:t>
      </w:r>
      <w:r w:rsidRPr="00FE3962">
        <w:rPr>
          <w:rFonts w:ascii="Times New Roman" w:hAnsi="Times New Roman" w:cs="Times New Roman"/>
          <w:sz w:val="24"/>
          <w:szCs w:val="24"/>
        </w:rPr>
        <w:t xml:space="preserve"> javne uprave</w:t>
      </w:r>
      <w:r w:rsidR="00871454" w:rsidRPr="00FE3962">
        <w:rPr>
          <w:rFonts w:ascii="Times New Roman" w:hAnsi="Times New Roman" w:cs="Times New Roman"/>
          <w:sz w:val="24"/>
          <w:szCs w:val="24"/>
        </w:rPr>
        <w:t>;</w:t>
      </w:r>
    </w:p>
    <w:p w14:paraId="17E0A684" w14:textId="56C02926"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3)</w:t>
      </w:r>
      <w:r w:rsidRPr="00FE3962">
        <w:rPr>
          <w:rFonts w:ascii="Times New Roman" w:hAnsi="Times New Roman" w:cs="Times New Roman"/>
          <w:sz w:val="24"/>
          <w:szCs w:val="24"/>
        </w:rPr>
        <w:tab/>
        <w:t>Izgradnja profesionalnog i depolitiz</w:t>
      </w:r>
      <w:r w:rsidR="008C0F17">
        <w:rPr>
          <w:rFonts w:ascii="Times New Roman" w:hAnsi="Times New Roman" w:cs="Times New Roman"/>
          <w:sz w:val="24"/>
          <w:szCs w:val="24"/>
        </w:rPr>
        <w:t>iranog</w:t>
      </w:r>
      <w:r w:rsidRPr="00FE3962">
        <w:rPr>
          <w:rFonts w:ascii="Times New Roman" w:hAnsi="Times New Roman" w:cs="Times New Roman"/>
          <w:sz w:val="24"/>
          <w:szCs w:val="24"/>
        </w:rPr>
        <w:t xml:space="preserve"> službeničkog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zasnovanog na principima merit </w:t>
      </w:r>
      <w:r w:rsidR="004F79CD">
        <w:rPr>
          <w:rFonts w:ascii="Times New Roman" w:hAnsi="Times New Roman" w:cs="Times New Roman"/>
          <w:sz w:val="24"/>
          <w:szCs w:val="24"/>
        </w:rPr>
        <w:t>sustava</w:t>
      </w:r>
      <w:r w:rsidR="00871454" w:rsidRPr="00FE3962">
        <w:rPr>
          <w:rFonts w:ascii="Times New Roman" w:hAnsi="Times New Roman" w:cs="Times New Roman"/>
          <w:sz w:val="24"/>
          <w:szCs w:val="24"/>
        </w:rPr>
        <w:t xml:space="preserve"> i</w:t>
      </w:r>
    </w:p>
    <w:p w14:paraId="2060C8FB" w14:textId="3E9F9C51"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4)</w:t>
      </w:r>
      <w:r w:rsidRPr="00FE3962">
        <w:rPr>
          <w:rFonts w:ascii="Times New Roman" w:hAnsi="Times New Roman" w:cs="Times New Roman"/>
          <w:sz w:val="24"/>
          <w:szCs w:val="24"/>
        </w:rPr>
        <w:tab/>
        <w:t xml:space="preserve">Uspostavljnaje racionalne, koherentne, </w:t>
      </w:r>
      <w:r w:rsidR="00D77C09">
        <w:rPr>
          <w:rFonts w:ascii="Times New Roman" w:hAnsi="Times New Roman" w:cs="Times New Roman"/>
          <w:sz w:val="24"/>
          <w:szCs w:val="24"/>
        </w:rPr>
        <w:t xml:space="preserve">učinkovite, </w:t>
      </w:r>
      <w:r w:rsidRPr="00FE3962">
        <w:rPr>
          <w:rFonts w:ascii="Times New Roman" w:hAnsi="Times New Roman" w:cs="Times New Roman"/>
          <w:sz w:val="24"/>
          <w:szCs w:val="24"/>
        </w:rPr>
        <w:t xml:space="preserve">efektivne, </w:t>
      </w:r>
      <w:r w:rsidR="00CB7B23" w:rsidRPr="00FE3962">
        <w:rPr>
          <w:rFonts w:ascii="Times New Roman" w:hAnsi="Times New Roman" w:cs="Times New Roman"/>
          <w:sz w:val="24"/>
          <w:szCs w:val="24"/>
        </w:rPr>
        <w:t xml:space="preserve">i </w:t>
      </w:r>
      <w:r w:rsidRPr="00FE3962">
        <w:rPr>
          <w:rFonts w:ascii="Times New Roman" w:hAnsi="Times New Roman" w:cs="Times New Roman"/>
          <w:sz w:val="24"/>
          <w:szCs w:val="24"/>
        </w:rPr>
        <w:t>odgovorne organizacione strukture javne uprave</w:t>
      </w:r>
      <w:r w:rsidR="00C8732A" w:rsidRPr="00FE3962">
        <w:rPr>
          <w:rFonts w:ascii="Times New Roman" w:hAnsi="Times New Roman" w:cs="Times New Roman"/>
          <w:sz w:val="24"/>
          <w:szCs w:val="24"/>
        </w:rPr>
        <w:t>, na svako</w:t>
      </w:r>
      <w:r w:rsidR="008C0F17">
        <w:rPr>
          <w:rFonts w:ascii="Times New Roman" w:hAnsi="Times New Roman" w:cs="Times New Roman"/>
          <w:sz w:val="24"/>
          <w:szCs w:val="24"/>
        </w:rPr>
        <w:t xml:space="preserve">j razini </w:t>
      </w:r>
      <w:r w:rsidR="00C8732A" w:rsidRPr="00FE3962">
        <w:rPr>
          <w:rFonts w:ascii="Times New Roman" w:hAnsi="Times New Roman" w:cs="Times New Roman"/>
          <w:sz w:val="24"/>
          <w:szCs w:val="24"/>
        </w:rPr>
        <w:t>upravne vlasti.</w:t>
      </w:r>
      <w:r w:rsidRPr="00FE3962">
        <w:rPr>
          <w:rFonts w:ascii="Times New Roman" w:hAnsi="Times New Roman" w:cs="Times New Roman"/>
          <w:sz w:val="24"/>
          <w:szCs w:val="24"/>
        </w:rPr>
        <w:t xml:space="preserve"> </w:t>
      </w:r>
    </w:p>
    <w:p w14:paraId="0D5EF74B" w14:textId="77777777" w:rsidR="00EB0FBD" w:rsidRPr="00FE3962" w:rsidRDefault="00EB0FBD" w:rsidP="00EB0FBD">
      <w:pPr>
        <w:spacing w:line="260" w:lineRule="exact"/>
        <w:jc w:val="both"/>
        <w:rPr>
          <w:rFonts w:ascii="Times New Roman" w:hAnsi="Times New Roman" w:cs="Times New Roman"/>
          <w:sz w:val="24"/>
          <w:szCs w:val="24"/>
        </w:rPr>
      </w:pPr>
      <w:r w:rsidRPr="00FE3962">
        <w:rPr>
          <w:rFonts w:ascii="Times New Roman" w:hAnsi="Times New Roman" w:cs="Times New Roman"/>
          <w:sz w:val="24"/>
          <w:szCs w:val="24"/>
        </w:rPr>
        <w:t>Rezultati koji se očekuju prov</w:t>
      </w:r>
      <w:r w:rsidRPr="00FE3962">
        <w:rPr>
          <w:rFonts w:ascii="Times New Roman" w:hAnsi="Times New Roman" w:cs="Times New Roman"/>
          <w:bCs/>
          <w:sz w:val="24"/>
          <w:szCs w:val="24"/>
        </w:rPr>
        <w:t>edbom</w:t>
      </w:r>
      <w:r w:rsidRPr="00FE3962">
        <w:rPr>
          <w:rFonts w:ascii="Times New Roman" w:hAnsi="Times New Roman" w:cs="Times New Roman"/>
          <w:sz w:val="24"/>
          <w:szCs w:val="24"/>
        </w:rPr>
        <w:t xml:space="preserve"> Strateškog okvira za reformu javne uprave su:</w:t>
      </w:r>
    </w:p>
    <w:p w14:paraId="0F41A668" w14:textId="288656B7" w:rsidR="00EB0FBD" w:rsidRPr="00FE3962" w:rsidRDefault="00EB0FBD" w:rsidP="00E9203F">
      <w:pPr>
        <w:pStyle w:val="ListParagraph"/>
        <w:numPr>
          <w:ilvl w:val="0"/>
          <w:numId w:val="16"/>
        </w:numPr>
        <w:spacing w:line="260" w:lineRule="exact"/>
        <w:jc w:val="both"/>
        <w:rPr>
          <w:rFonts w:ascii="Times New Roman" w:hAnsi="Times New Roman" w:cs="Times New Roman"/>
          <w:sz w:val="24"/>
          <w:szCs w:val="24"/>
          <w:lang w:val="sr-Latn-BA"/>
        </w:rPr>
      </w:pPr>
      <w:bookmarkStart w:id="223" w:name="_Toc400070370"/>
      <w:r w:rsidRPr="00FE3962">
        <w:rPr>
          <w:rFonts w:ascii="Times New Roman" w:hAnsi="Times New Roman" w:cs="Times New Roman"/>
          <w:sz w:val="24"/>
          <w:szCs w:val="24"/>
          <w:lang w:val="sr-Latn-BA"/>
        </w:rPr>
        <w:lastRenderedPageBreak/>
        <w:t xml:space="preserve">Unaprijeđen rad javne </w:t>
      </w:r>
      <w:r w:rsidR="008C0F17">
        <w:rPr>
          <w:rFonts w:ascii="Times New Roman" w:hAnsi="Times New Roman" w:cs="Times New Roman"/>
          <w:sz w:val="24"/>
          <w:szCs w:val="24"/>
          <w:lang w:val="sr-Latn-BA"/>
        </w:rPr>
        <w:t>uprave u skladu sa principima Eu</w:t>
      </w:r>
      <w:r w:rsidRPr="00FE3962">
        <w:rPr>
          <w:rFonts w:ascii="Times New Roman" w:hAnsi="Times New Roman" w:cs="Times New Roman"/>
          <w:sz w:val="24"/>
          <w:szCs w:val="24"/>
          <w:lang w:val="sr-Latn-BA"/>
        </w:rPr>
        <w:t>ropskog upravnog prostora</w:t>
      </w:r>
      <w:bookmarkEnd w:id="223"/>
    </w:p>
    <w:p w14:paraId="6499930F" w14:textId="25A4852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Djelotvornost vlasti – pokazatelj Svjetske banke  – percentilni rang (0-100), Bosna i Hercegovina prema posljednjem dostupnom mjerenju WGI 2017, za 2016. godinu ima rang </w:t>
      </w:r>
      <w:r w:rsidR="00FF538B" w:rsidRPr="00FE3962">
        <w:rPr>
          <w:rFonts w:ascii="Times New Roman" w:hAnsi="Times New Roman" w:cs="Times New Roman"/>
          <w:sz w:val="24"/>
          <w:szCs w:val="24"/>
        </w:rPr>
        <w:t>37, 98.</w:t>
      </w:r>
    </w:p>
    <w:p w14:paraId="3BEEDFD1" w14:textId="35BC0DFD"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Pojednostavljen postupak pružanja usluga u funkciji podrške </w:t>
      </w:r>
      <w:r w:rsidR="008C0F17">
        <w:rPr>
          <w:rFonts w:ascii="Times New Roman" w:hAnsi="Times New Roman" w:cs="Times New Roman"/>
          <w:sz w:val="24"/>
          <w:szCs w:val="24"/>
        </w:rPr>
        <w:t>gospodar</w:t>
      </w:r>
      <w:r w:rsidRPr="00FE3962">
        <w:rPr>
          <w:rFonts w:ascii="Times New Roman" w:hAnsi="Times New Roman" w:cs="Times New Roman"/>
          <w:sz w:val="24"/>
          <w:szCs w:val="24"/>
        </w:rPr>
        <w:t>skom razvoju</w:t>
      </w:r>
    </w:p>
    <w:p w14:paraId="560D349C" w14:textId="3FBFF86E"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Napredak na listi Svjetske banke </w:t>
      </w:r>
      <w:r w:rsidRPr="00FE3962">
        <w:rPr>
          <w:rFonts w:ascii="Times New Roman" w:hAnsi="Times New Roman" w:cs="Times New Roman"/>
          <w:i/>
          <w:sz w:val="24"/>
          <w:szCs w:val="24"/>
        </w:rPr>
        <w:t>Doing Business, B</w:t>
      </w:r>
      <w:r w:rsidR="008C0F17">
        <w:rPr>
          <w:rFonts w:ascii="Times New Roman" w:hAnsi="Times New Roman" w:cs="Times New Roman"/>
          <w:i/>
          <w:sz w:val="24"/>
          <w:szCs w:val="24"/>
        </w:rPr>
        <w:t>osna i Hercegovina</w:t>
      </w:r>
      <w:r w:rsidRPr="00FE3962">
        <w:rPr>
          <w:rFonts w:ascii="Times New Roman" w:hAnsi="Times New Roman" w:cs="Times New Roman"/>
          <w:i/>
          <w:sz w:val="24"/>
          <w:szCs w:val="24"/>
        </w:rPr>
        <w:t xml:space="preserve"> je u rangu 86 od 190, prema Izvještaju Svjetske banke Doing Business 2018. </w:t>
      </w:r>
    </w:p>
    <w:p w14:paraId="53A81CC9" w14:textId="3D44C16C"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Kvalitet</w:t>
      </w:r>
      <w:r w:rsidR="00953582">
        <w:rPr>
          <w:rFonts w:ascii="Times New Roman" w:hAnsi="Times New Roman" w:cs="Times New Roman"/>
          <w:sz w:val="24"/>
          <w:szCs w:val="24"/>
        </w:rPr>
        <w:t>a</w:t>
      </w:r>
      <w:r w:rsidRPr="00FE3962">
        <w:rPr>
          <w:rFonts w:ascii="Times New Roman" w:hAnsi="Times New Roman" w:cs="Times New Roman"/>
          <w:sz w:val="24"/>
          <w:szCs w:val="24"/>
        </w:rPr>
        <w:t xml:space="preserve"> usluga prilagođen</w:t>
      </w:r>
      <w:r w:rsidR="00953582">
        <w:rPr>
          <w:rFonts w:ascii="Times New Roman" w:hAnsi="Times New Roman" w:cs="Times New Roman"/>
          <w:sz w:val="24"/>
          <w:szCs w:val="24"/>
        </w:rPr>
        <w:t>a</w:t>
      </w:r>
      <w:r w:rsidRPr="00FE3962">
        <w:rPr>
          <w:rFonts w:ascii="Times New Roman" w:hAnsi="Times New Roman" w:cs="Times New Roman"/>
          <w:sz w:val="24"/>
          <w:szCs w:val="24"/>
        </w:rPr>
        <w:t xml:space="preserve"> st</w:t>
      </w:r>
      <w:r w:rsidR="00953582">
        <w:rPr>
          <w:rFonts w:ascii="Times New Roman" w:hAnsi="Times New Roman" w:cs="Times New Roman"/>
          <w:sz w:val="24"/>
          <w:szCs w:val="24"/>
        </w:rPr>
        <w:t>varnim potrebama korisnika, koja</w:t>
      </w:r>
      <w:r w:rsidRPr="00FE3962">
        <w:rPr>
          <w:rFonts w:ascii="Times New Roman" w:hAnsi="Times New Roman" w:cs="Times New Roman"/>
          <w:sz w:val="24"/>
          <w:szCs w:val="24"/>
        </w:rPr>
        <w:t xml:space="preserve"> prati </w:t>
      </w:r>
      <w:r w:rsidR="00953582">
        <w:rPr>
          <w:rFonts w:ascii="Times New Roman" w:hAnsi="Times New Roman" w:cs="Times New Roman"/>
          <w:sz w:val="24"/>
          <w:szCs w:val="24"/>
        </w:rPr>
        <w:t xml:space="preserve">razinu </w:t>
      </w:r>
      <w:r w:rsidRPr="00FE3962">
        <w:rPr>
          <w:rFonts w:ascii="Times New Roman" w:hAnsi="Times New Roman" w:cs="Times New Roman"/>
          <w:sz w:val="24"/>
          <w:szCs w:val="24"/>
        </w:rPr>
        <w:t>komunikacijskog i tehnološkog razvoja</w:t>
      </w:r>
    </w:p>
    <w:p w14:paraId="73653C3C"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Broj elektronskih usluga, uspostava mehanizama praćenja zadovoljstva korisnika</w:t>
      </w:r>
    </w:p>
    <w:p w14:paraId="0DC4B53F"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Politike i propisi koji se donose na osnovu procjena opcija i dokaza, uz učestvovanje javnosti</w:t>
      </w:r>
    </w:p>
    <w:p w14:paraId="4E69F7A5" w14:textId="77624AE2"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Godišnji pokazatelji na </w:t>
      </w:r>
      <w:r w:rsidRPr="00FE3962">
        <w:rPr>
          <w:rFonts w:ascii="Times New Roman" w:hAnsi="Times New Roman" w:cs="Times New Roman"/>
          <w:i/>
          <w:sz w:val="24"/>
          <w:szCs w:val="24"/>
        </w:rPr>
        <w:t>Worldwide Governance</w:t>
      </w:r>
      <w:r w:rsidRPr="00FE3962">
        <w:rPr>
          <w:rFonts w:ascii="Times New Roman" w:hAnsi="Times New Roman" w:cs="Times New Roman"/>
          <w:sz w:val="24"/>
          <w:szCs w:val="24"/>
        </w:rPr>
        <w:t xml:space="preserve"> listi o regulatornom kvalitetu; napredak Bosne i Herceg</w:t>
      </w:r>
      <w:r w:rsidR="008B777D">
        <w:rPr>
          <w:rFonts w:ascii="Times New Roman" w:hAnsi="Times New Roman" w:cs="Times New Roman"/>
          <w:sz w:val="24"/>
          <w:szCs w:val="24"/>
        </w:rPr>
        <w:t>ovine u procesu pridruživanja Eu</w:t>
      </w:r>
      <w:r w:rsidRPr="00FE3962">
        <w:rPr>
          <w:rFonts w:ascii="Times New Roman" w:hAnsi="Times New Roman" w:cs="Times New Roman"/>
          <w:sz w:val="24"/>
          <w:szCs w:val="24"/>
        </w:rPr>
        <w:t>ropskoj uniji</w:t>
      </w:r>
    </w:p>
    <w:p w14:paraId="524E52E7" w14:textId="4D386A50"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 xml:space="preserve">Bosna i Hercegovina prema posljednjem mjerenju prema </w:t>
      </w:r>
      <w:r w:rsidRPr="00FE3962">
        <w:rPr>
          <w:rFonts w:ascii="Times New Roman" w:hAnsi="Times New Roman" w:cs="Times New Roman"/>
          <w:i/>
          <w:sz w:val="24"/>
          <w:szCs w:val="24"/>
        </w:rPr>
        <w:t xml:space="preserve">WGI 2017, za </w:t>
      </w:r>
      <w:r w:rsidRPr="00FE3962">
        <w:rPr>
          <w:rFonts w:ascii="Times New Roman" w:hAnsi="Times New Roman" w:cs="Times New Roman"/>
          <w:sz w:val="24"/>
          <w:szCs w:val="24"/>
        </w:rPr>
        <w:t>201</w:t>
      </w:r>
      <w:r w:rsidR="00953582">
        <w:rPr>
          <w:rFonts w:ascii="Times New Roman" w:hAnsi="Times New Roman" w:cs="Times New Roman"/>
          <w:sz w:val="24"/>
          <w:szCs w:val="24"/>
        </w:rPr>
        <w:t>6. godinu, u domenu regulatorne kvalitete</w:t>
      </w:r>
      <w:r w:rsidRPr="00FE3962">
        <w:rPr>
          <w:rFonts w:ascii="Times New Roman" w:hAnsi="Times New Roman" w:cs="Times New Roman"/>
          <w:sz w:val="24"/>
          <w:szCs w:val="24"/>
        </w:rPr>
        <w:t xml:space="preserve"> ima rang </w:t>
      </w:r>
      <w:r w:rsidR="00FF538B" w:rsidRPr="00FE3962">
        <w:rPr>
          <w:rFonts w:ascii="Times New Roman" w:hAnsi="Times New Roman" w:cs="Times New Roman"/>
          <w:sz w:val="24"/>
          <w:szCs w:val="24"/>
        </w:rPr>
        <w:t xml:space="preserve">48, 56. </w:t>
      </w:r>
    </w:p>
    <w:p w14:paraId="21CF3938" w14:textId="77777777"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Takođe, napredak Bosne i Hercegovine u procesu pridruživanja EU sagledava se svake godine kroz Izvještaje EK.</w:t>
      </w:r>
    </w:p>
    <w:p w14:paraId="25D2CFE5"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Princip kompetentnosti i vrednovanja rezultata rada afirmiran kao temeljni princip upravljanja ljudskim resursima u javnoj upravi</w:t>
      </w:r>
    </w:p>
    <w:p w14:paraId="237E40A9" w14:textId="309AEDE7" w:rsidR="00EB0FBD" w:rsidRPr="00FE3962" w:rsidRDefault="00694D9D" w:rsidP="00E9203F">
      <w:pPr>
        <w:numPr>
          <w:ilvl w:val="1"/>
          <w:numId w:val="12"/>
        </w:num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Sistematizacija zaposleni</w:t>
      </w:r>
      <w:r w:rsidR="009E0762">
        <w:rPr>
          <w:rFonts w:ascii="Times New Roman" w:hAnsi="Times New Roman" w:cs="Times New Roman"/>
          <w:sz w:val="24"/>
          <w:szCs w:val="24"/>
        </w:rPr>
        <w:t>ka</w:t>
      </w:r>
      <w:r w:rsidRPr="00FE3962">
        <w:rPr>
          <w:rFonts w:ascii="Times New Roman" w:hAnsi="Times New Roman" w:cs="Times New Roman"/>
          <w:sz w:val="24"/>
          <w:szCs w:val="24"/>
        </w:rPr>
        <w:t xml:space="preserve"> u javnoj upravi </w:t>
      </w:r>
      <w:r w:rsidR="00EB0FBD" w:rsidRPr="00FE3962">
        <w:rPr>
          <w:rFonts w:ascii="Times New Roman" w:hAnsi="Times New Roman" w:cs="Times New Roman"/>
          <w:sz w:val="24"/>
          <w:szCs w:val="24"/>
        </w:rPr>
        <w:t>prilagođen</w:t>
      </w:r>
      <w:r w:rsidR="00940A2A" w:rsidRPr="00FE3962">
        <w:rPr>
          <w:rFonts w:ascii="Times New Roman" w:hAnsi="Times New Roman" w:cs="Times New Roman"/>
          <w:sz w:val="24"/>
          <w:szCs w:val="24"/>
        </w:rPr>
        <w:t>a</w:t>
      </w:r>
      <w:r w:rsidR="00EB0FBD" w:rsidRPr="00FE3962">
        <w:rPr>
          <w:rFonts w:ascii="Times New Roman" w:hAnsi="Times New Roman" w:cs="Times New Roman"/>
          <w:sz w:val="24"/>
          <w:szCs w:val="24"/>
        </w:rPr>
        <w:t xml:space="preserve"> stvarnim potrebama, pokazatelji praćenja SIGMA/OECD-a. </w:t>
      </w:r>
    </w:p>
    <w:p w14:paraId="3D835D46" w14:textId="77777777" w:rsidR="00EB0FBD" w:rsidRPr="00FE3962" w:rsidRDefault="00EB0FBD" w:rsidP="00871454">
      <w:pPr>
        <w:spacing w:after="0" w:line="260" w:lineRule="exact"/>
        <w:ind w:left="1080"/>
        <w:jc w:val="both"/>
        <w:rPr>
          <w:rFonts w:ascii="Times New Roman" w:hAnsi="Times New Roman" w:cs="Times New Roman"/>
          <w:sz w:val="24"/>
          <w:szCs w:val="24"/>
        </w:rPr>
      </w:pPr>
      <w:r w:rsidRPr="00FE3962">
        <w:rPr>
          <w:rFonts w:ascii="Times New Roman" w:eastAsia="Calibri" w:hAnsi="Times New Roman" w:cs="Times New Roman"/>
          <w:bCs/>
          <w:color w:val="FFFFFF"/>
          <w:sz w:val="24"/>
          <w:szCs w:val="24"/>
        </w:rPr>
        <w:t>Meritokratija i djelotvornost u zapošljavanju državnih službenika – SIGMA indikator</w:t>
      </w:r>
    </w:p>
    <w:p w14:paraId="739E2403"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Transparentno i odgovorno djelovanje javne uprave</w:t>
      </w:r>
    </w:p>
    <w:p w14:paraId="14D88246" w14:textId="77777777" w:rsidR="00EB0FBD" w:rsidRPr="00FE3962" w:rsidRDefault="00EB0FBD" w:rsidP="00315E2D">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Nivo proaktivne transparentnosti institucija i organa javne uprave</w:t>
      </w:r>
    </w:p>
    <w:p w14:paraId="510A8295" w14:textId="7B93E9CF" w:rsidR="00EB0FBD" w:rsidRPr="00FE3962" w:rsidRDefault="00FF538B" w:rsidP="00EB0FBD">
      <w:pPr>
        <w:spacing w:after="0" w:line="260" w:lineRule="exact"/>
        <w:ind w:left="1080"/>
        <w:jc w:val="both"/>
        <w:rPr>
          <w:rFonts w:ascii="Times New Roman" w:hAnsi="Times New Roman" w:cs="Times New Roman"/>
          <w:i/>
          <w:sz w:val="24"/>
          <w:szCs w:val="24"/>
        </w:rPr>
      </w:pPr>
      <w:r w:rsidRPr="00FE3962">
        <w:rPr>
          <w:rFonts w:ascii="Times New Roman" w:hAnsi="Times New Roman" w:cs="Times New Roman"/>
          <w:i/>
          <w:sz w:val="24"/>
          <w:szCs w:val="24"/>
        </w:rPr>
        <w:t xml:space="preserve">Navedeni strateški prioriteti </w:t>
      </w:r>
      <w:r w:rsidR="00CB7712" w:rsidRPr="00FE3962">
        <w:rPr>
          <w:rFonts w:ascii="Times New Roman" w:hAnsi="Times New Roman" w:cs="Times New Roman"/>
          <w:i/>
          <w:sz w:val="24"/>
          <w:szCs w:val="24"/>
        </w:rPr>
        <w:t xml:space="preserve">ostvariće se </w:t>
      </w:r>
      <w:r w:rsidRPr="00FE3962">
        <w:rPr>
          <w:rFonts w:ascii="Times New Roman" w:hAnsi="Times New Roman" w:cs="Times New Roman"/>
          <w:i/>
          <w:sz w:val="24"/>
          <w:szCs w:val="24"/>
        </w:rPr>
        <w:t>kroz specifične ciljeve i mjere navedene u poglavlju V Strateškog okvira, k</w:t>
      </w:r>
      <w:r w:rsidR="008C0F17">
        <w:rPr>
          <w:rFonts w:ascii="Times New Roman" w:hAnsi="Times New Roman" w:cs="Times New Roman"/>
          <w:i/>
          <w:sz w:val="24"/>
          <w:szCs w:val="24"/>
        </w:rPr>
        <w:t>oje sadrži i indikatore utje</w:t>
      </w:r>
      <w:r w:rsidRPr="00FE3962">
        <w:rPr>
          <w:rFonts w:ascii="Times New Roman" w:hAnsi="Times New Roman" w:cs="Times New Roman"/>
          <w:i/>
          <w:sz w:val="24"/>
          <w:szCs w:val="24"/>
        </w:rPr>
        <w:t>caja</w:t>
      </w:r>
      <w:r w:rsidR="00CB7712" w:rsidRPr="00FE3962">
        <w:rPr>
          <w:rFonts w:ascii="Times New Roman" w:hAnsi="Times New Roman" w:cs="Times New Roman"/>
          <w:i/>
          <w:sz w:val="24"/>
          <w:szCs w:val="24"/>
        </w:rPr>
        <w:t xml:space="preserve"> koji prate specifične ciljeve</w:t>
      </w:r>
      <w:r w:rsidRPr="00FE3962">
        <w:rPr>
          <w:rFonts w:ascii="Times New Roman" w:hAnsi="Times New Roman" w:cs="Times New Roman"/>
          <w:i/>
          <w:sz w:val="24"/>
          <w:szCs w:val="24"/>
        </w:rPr>
        <w:t xml:space="preserve"> kao i indikatore </w:t>
      </w:r>
      <w:r w:rsidR="00CB7712" w:rsidRPr="00FE3962">
        <w:rPr>
          <w:rFonts w:ascii="Times New Roman" w:hAnsi="Times New Roman" w:cs="Times New Roman"/>
          <w:i/>
          <w:sz w:val="24"/>
          <w:szCs w:val="24"/>
        </w:rPr>
        <w:t xml:space="preserve">rezultata koji prate mjere. </w:t>
      </w:r>
    </w:p>
    <w:p w14:paraId="1B406F17" w14:textId="77777777" w:rsidR="00EB0FBD" w:rsidRPr="00FE3962" w:rsidRDefault="00EB0FBD" w:rsidP="00EB0FBD">
      <w:pPr>
        <w:spacing w:line="260" w:lineRule="exact"/>
        <w:ind w:left="360"/>
        <w:jc w:val="both"/>
        <w:rPr>
          <w:rFonts w:ascii="Times New Roman" w:hAnsi="Times New Roman" w:cs="Times New Roman"/>
          <w:i/>
          <w:sz w:val="24"/>
          <w:szCs w:val="24"/>
        </w:rPr>
      </w:pPr>
    </w:p>
    <w:p w14:paraId="11F27A7C"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224" w:name="_Toc507094230"/>
      <w:r w:rsidRPr="00FE3962">
        <w:rPr>
          <w:rFonts w:ascii="Times New Roman" w:hAnsi="Times New Roman" w:cs="Times New Roman"/>
          <w:b/>
          <w:sz w:val="24"/>
          <w:szCs w:val="24"/>
        </w:rPr>
        <w:t>TEMELJNI STRATEŠKI OKVIR I USMJERENJA</w:t>
      </w:r>
      <w:bookmarkEnd w:id="224"/>
    </w:p>
    <w:p w14:paraId="1E519235" w14:textId="35890500"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 xml:space="preserve">Pristup razvoju Strateškog okvira za reformu javne uprave u Bosni i Hercegovini u pogledu </w:t>
      </w:r>
      <w:r w:rsidR="00770AC2">
        <w:rPr>
          <w:rFonts w:ascii="Times New Roman" w:hAnsi="Times New Roman" w:cs="Times New Roman"/>
          <w:sz w:val="24"/>
          <w:szCs w:val="24"/>
        </w:rPr>
        <w:t>opsega</w:t>
      </w:r>
      <w:r w:rsidRPr="00FE3962">
        <w:rPr>
          <w:rFonts w:ascii="Times New Roman" w:hAnsi="Times New Roman" w:cs="Times New Roman"/>
          <w:sz w:val="24"/>
          <w:szCs w:val="24"/>
        </w:rPr>
        <w:t>, strukture, nosilaca i rokova temelji se na opredjeljenjima prethodno usaglašenog Operativnog plana:</w:t>
      </w:r>
    </w:p>
    <w:p w14:paraId="074FD562" w14:textId="6C46F2EF" w:rsidR="00D509B8" w:rsidRPr="00FE3962" w:rsidRDefault="00EB0FBD" w:rsidP="00D509B8">
      <w:pPr>
        <w:jc w:val="both"/>
        <w:rPr>
          <w:rFonts w:ascii="Times New Roman" w:hAnsi="Times New Roman" w:cs="Times New Roman"/>
          <w:sz w:val="24"/>
          <w:szCs w:val="24"/>
          <w:lang w:val="sr-Latn-BA"/>
        </w:rPr>
      </w:pPr>
      <w:r w:rsidRPr="00FE3962">
        <w:rPr>
          <w:rFonts w:ascii="Times New Roman" w:hAnsi="Times New Roman" w:cs="Times New Roman"/>
          <w:sz w:val="24"/>
          <w:szCs w:val="24"/>
        </w:rPr>
        <w:t>“</w:t>
      </w:r>
      <w:r w:rsidR="00266825">
        <w:rPr>
          <w:rFonts w:ascii="Times New Roman" w:hAnsi="Times New Roman" w:cs="Times New Roman"/>
          <w:i/>
          <w:sz w:val="24"/>
          <w:szCs w:val="24"/>
        </w:rPr>
        <w:t>Strategija za RJU i Akcijski</w:t>
      </w:r>
      <w:r w:rsidRPr="00FE3962">
        <w:rPr>
          <w:rFonts w:ascii="Times New Roman" w:hAnsi="Times New Roman" w:cs="Times New Roman"/>
          <w:i/>
          <w:sz w:val="24"/>
          <w:szCs w:val="24"/>
        </w:rPr>
        <w:t xml:space="preserve"> plan će uključiti institucije državn</w:t>
      </w:r>
      <w:r w:rsidR="008C0F17">
        <w:rPr>
          <w:rFonts w:ascii="Times New Roman" w:hAnsi="Times New Roman" w:cs="Times New Roman"/>
          <w:i/>
          <w:sz w:val="24"/>
          <w:szCs w:val="24"/>
        </w:rPr>
        <w:t>e razine</w:t>
      </w:r>
      <w:r w:rsidRPr="00FE3962">
        <w:rPr>
          <w:rFonts w:ascii="Times New Roman" w:hAnsi="Times New Roman" w:cs="Times New Roman"/>
          <w:i/>
          <w:sz w:val="24"/>
          <w:szCs w:val="24"/>
        </w:rPr>
        <w:t>, dva entiteta i Brčko distrikt kao provodioce mj</w:t>
      </w:r>
      <w:r w:rsidR="00266825">
        <w:rPr>
          <w:rFonts w:ascii="Times New Roman" w:hAnsi="Times New Roman" w:cs="Times New Roman"/>
          <w:i/>
          <w:sz w:val="24"/>
          <w:szCs w:val="24"/>
        </w:rPr>
        <w:t>era. Strategija za RJU i Akcijski</w:t>
      </w:r>
      <w:r w:rsidRPr="00FE3962">
        <w:rPr>
          <w:rFonts w:ascii="Times New Roman" w:hAnsi="Times New Roman" w:cs="Times New Roman"/>
          <w:i/>
          <w:sz w:val="24"/>
          <w:szCs w:val="24"/>
        </w:rPr>
        <w:t xml:space="preserve"> plan neće uključiti kantone i općine kao direktne institucije provodioce. Međutim, kada to bude potrebno, i u pojedinim stubovima ili ciljevima aktivnosti će se provoditi na </w:t>
      </w:r>
      <w:r w:rsidR="008C0F17">
        <w:rPr>
          <w:rFonts w:ascii="Times New Roman" w:hAnsi="Times New Roman" w:cs="Times New Roman"/>
          <w:i/>
          <w:sz w:val="24"/>
          <w:szCs w:val="24"/>
        </w:rPr>
        <w:t>razini</w:t>
      </w:r>
      <w:r w:rsidRPr="00FE3962">
        <w:rPr>
          <w:rFonts w:ascii="Times New Roman" w:hAnsi="Times New Roman" w:cs="Times New Roman"/>
          <w:i/>
          <w:sz w:val="24"/>
          <w:szCs w:val="24"/>
        </w:rPr>
        <w:t xml:space="preserve"> kantona i/ili općina, što će biti naznačeno u </w:t>
      </w:r>
      <w:r w:rsidR="00266825">
        <w:rPr>
          <w:rFonts w:ascii="Times New Roman" w:hAnsi="Times New Roman" w:cs="Times New Roman"/>
          <w:i/>
          <w:sz w:val="24"/>
          <w:szCs w:val="24"/>
        </w:rPr>
        <w:t>provedbenim dokumentima (akcijski</w:t>
      </w:r>
      <w:r w:rsidRPr="00FE3962">
        <w:rPr>
          <w:rFonts w:ascii="Times New Roman" w:hAnsi="Times New Roman" w:cs="Times New Roman"/>
          <w:i/>
          <w:sz w:val="24"/>
          <w:szCs w:val="24"/>
        </w:rPr>
        <w:t xml:space="preserve"> planovi). Fokus Strategije za RJU na </w:t>
      </w:r>
      <w:r w:rsidRPr="00FE3962">
        <w:rPr>
          <w:rFonts w:ascii="Times New Roman" w:hAnsi="Times New Roman" w:cs="Times New Roman"/>
          <w:i/>
          <w:sz w:val="24"/>
          <w:szCs w:val="24"/>
        </w:rPr>
        <w:lastRenderedPageBreak/>
        <w:t xml:space="preserve">državni, entitetske i </w:t>
      </w:r>
      <w:r w:rsidR="008C0F17">
        <w:rPr>
          <w:rFonts w:ascii="Times New Roman" w:hAnsi="Times New Roman" w:cs="Times New Roman"/>
          <w:i/>
          <w:sz w:val="24"/>
          <w:szCs w:val="24"/>
        </w:rPr>
        <w:t>razinu</w:t>
      </w:r>
      <w:r w:rsidRPr="00FE3962">
        <w:rPr>
          <w:rFonts w:ascii="Times New Roman" w:hAnsi="Times New Roman" w:cs="Times New Roman"/>
          <w:i/>
          <w:sz w:val="24"/>
          <w:szCs w:val="24"/>
        </w:rPr>
        <w:t xml:space="preserve"> Brčko distrikta omogućit će usmjereniji proces odlučivanja i ciljaniju dodjelu sredstava.</w:t>
      </w:r>
      <w:r w:rsidR="00E750B7" w:rsidRPr="00FE3962">
        <w:rPr>
          <w:rFonts w:ascii="Times New Roman" w:hAnsi="Times New Roman" w:cs="Times New Roman"/>
          <w:i/>
          <w:sz w:val="24"/>
          <w:szCs w:val="24"/>
        </w:rPr>
        <w:t>”</w:t>
      </w:r>
      <w:r w:rsidR="00E750B7" w:rsidRPr="00FE3962">
        <w:rPr>
          <w:rStyle w:val="FootnoteReference"/>
          <w:rFonts w:ascii="Times New Roman" w:hAnsi="Times New Roman" w:cs="Times New Roman"/>
          <w:i/>
          <w:sz w:val="24"/>
          <w:szCs w:val="24"/>
        </w:rPr>
        <w:footnoteReference w:id="16"/>
      </w:r>
      <w:r w:rsidR="00CB7712" w:rsidRPr="00FE3962">
        <w:rPr>
          <w:rFonts w:ascii="Times New Roman" w:hAnsi="Times New Roman" w:cs="Times New Roman"/>
          <w:i/>
          <w:sz w:val="24"/>
          <w:szCs w:val="24"/>
        </w:rPr>
        <w:t xml:space="preserve"> </w:t>
      </w:r>
    </w:p>
    <w:p w14:paraId="6B0D7FFF" w14:textId="25F5CFA2" w:rsidR="0084420D" w:rsidRPr="00FE3962" w:rsidRDefault="008C0F17" w:rsidP="00D509B8">
      <w:pPr>
        <w:jc w:val="both"/>
        <w:rPr>
          <w:rFonts w:ascii="Times New Roman" w:hAnsi="Times New Roman" w:cs="Times New Roman"/>
          <w:sz w:val="24"/>
          <w:szCs w:val="24"/>
          <w:lang w:val="sr-Latn-BA"/>
        </w:rPr>
      </w:pPr>
      <w:r>
        <w:rPr>
          <w:rFonts w:ascii="Times New Roman" w:hAnsi="Times New Roman" w:cs="Times New Roman"/>
          <w:sz w:val="24"/>
          <w:szCs w:val="24"/>
        </w:rPr>
        <w:t>Uvažavajući zajedničke i opć</w:t>
      </w:r>
      <w:r w:rsidR="0084420D" w:rsidRPr="00FE3962">
        <w:rPr>
          <w:rFonts w:ascii="Times New Roman" w:hAnsi="Times New Roman" w:cs="Times New Roman"/>
          <w:sz w:val="24"/>
          <w:szCs w:val="24"/>
        </w:rPr>
        <w:t>e strateške ciljeve defini</w:t>
      </w:r>
      <w:r>
        <w:rPr>
          <w:rFonts w:ascii="Times New Roman" w:hAnsi="Times New Roman" w:cs="Times New Roman"/>
          <w:sz w:val="24"/>
          <w:szCs w:val="24"/>
        </w:rPr>
        <w:t>rane</w:t>
      </w:r>
      <w:r w:rsidR="0084420D" w:rsidRPr="00FE3962">
        <w:rPr>
          <w:rFonts w:ascii="Times New Roman" w:hAnsi="Times New Roman" w:cs="Times New Roman"/>
          <w:sz w:val="24"/>
          <w:szCs w:val="24"/>
        </w:rPr>
        <w:t xml:space="preserve"> Strateškim okvirom za reformu javne uprave u B</w:t>
      </w:r>
      <w:r>
        <w:rPr>
          <w:rFonts w:ascii="Times New Roman" w:hAnsi="Times New Roman" w:cs="Times New Roman"/>
          <w:sz w:val="24"/>
          <w:szCs w:val="24"/>
        </w:rPr>
        <w:t>osni i Hercegovini</w:t>
      </w:r>
      <w:r w:rsidR="0084420D" w:rsidRPr="00FE3962">
        <w:rPr>
          <w:rFonts w:ascii="Times New Roman" w:hAnsi="Times New Roman" w:cs="Times New Roman"/>
          <w:sz w:val="24"/>
          <w:szCs w:val="24"/>
        </w:rPr>
        <w:t xml:space="preserve">, </w:t>
      </w:r>
      <w:r>
        <w:rPr>
          <w:rFonts w:ascii="Times New Roman" w:hAnsi="Times New Roman" w:cs="Times New Roman"/>
          <w:sz w:val="24"/>
          <w:szCs w:val="24"/>
        </w:rPr>
        <w:t>svaka upravna razina</w:t>
      </w:r>
      <w:r w:rsidR="0084420D" w:rsidRPr="00FE3962">
        <w:rPr>
          <w:rFonts w:ascii="Times New Roman" w:hAnsi="Times New Roman" w:cs="Times New Roman"/>
          <w:sz w:val="24"/>
          <w:szCs w:val="24"/>
        </w:rPr>
        <w:t xml:space="preserve"> u Bos</w:t>
      </w:r>
      <w:r>
        <w:rPr>
          <w:rFonts w:ascii="Times New Roman" w:hAnsi="Times New Roman" w:cs="Times New Roman"/>
          <w:sz w:val="24"/>
          <w:szCs w:val="24"/>
        </w:rPr>
        <w:t xml:space="preserve">ni i Hercegovini može donijeti posebne </w:t>
      </w:r>
      <w:r w:rsidR="0084420D" w:rsidRPr="00FE3962">
        <w:rPr>
          <w:rFonts w:ascii="Times New Roman" w:hAnsi="Times New Roman" w:cs="Times New Roman"/>
          <w:sz w:val="24"/>
          <w:szCs w:val="24"/>
        </w:rPr>
        <w:t>provedbene dokumente</w:t>
      </w:r>
      <w:r>
        <w:rPr>
          <w:rFonts w:ascii="Times New Roman" w:hAnsi="Times New Roman" w:cs="Times New Roman"/>
          <w:sz w:val="24"/>
          <w:szCs w:val="24"/>
        </w:rPr>
        <w:t xml:space="preserve"> (akcione planove) </w:t>
      </w:r>
      <w:r w:rsidR="0084420D" w:rsidRPr="00FE3962">
        <w:rPr>
          <w:rFonts w:ascii="Times New Roman" w:hAnsi="Times New Roman" w:cs="Times New Roman"/>
          <w:sz w:val="24"/>
          <w:szCs w:val="24"/>
        </w:rPr>
        <w:t>u kojima će se defini</w:t>
      </w:r>
      <w:r>
        <w:rPr>
          <w:rFonts w:ascii="Times New Roman" w:hAnsi="Times New Roman" w:cs="Times New Roman"/>
          <w:sz w:val="24"/>
          <w:szCs w:val="24"/>
        </w:rPr>
        <w:t xml:space="preserve">rati </w:t>
      </w:r>
      <w:r w:rsidR="0084420D" w:rsidRPr="00FE3962">
        <w:rPr>
          <w:rFonts w:ascii="Times New Roman" w:hAnsi="Times New Roman" w:cs="Times New Roman"/>
          <w:sz w:val="24"/>
          <w:szCs w:val="24"/>
        </w:rPr>
        <w:t xml:space="preserve">specifičnosti  javne uprave </w:t>
      </w:r>
      <w:r>
        <w:rPr>
          <w:rFonts w:ascii="Times New Roman" w:hAnsi="Times New Roman" w:cs="Times New Roman"/>
          <w:sz w:val="24"/>
          <w:szCs w:val="24"/>
        </w:rPr>
        <w:t>te upravne razine vlasti</w:t>
      </w:r>
      <w:r w:rsidR="0084420D" w:rsidRPr="00FE3962">
        <w:rPr>
          <w:rFonts w:ascii="Times New Roman" w:hAnsi="Times New Roman" w:cs="Times New Roman"/>
          <w:sz w:val="24"/>
          <w:szCs w:val="24"/>
        </w:rPr>
        <w:t>,</w:t>
      </w:r>
      <w:r>
        <w:rPr>
          <w:rFonts w:ascii="Times New Roman" w:hAnsi="Times New Roman" w:cs="Times New Roman"/>
          <w:sz w:val="24"/>
          <w:szCs w:val="24"/>
        </w:rPr>
        <w:t xml:space="preserve"> </w:t>
      </w:r>
      <w:r w:rsidR="00183FA8">
        <w:rPr>
          <w:rFonts w:ascii="Times New Roman" w:hAnsi="Times New Roman" w:cs="Times New Roman"/>
          <w:sz w:val="24"/>
          <w:szCs w:val="24"/>
        </w:rPr>
        <w:t>kao i njihove potrebe i prioriteti</w:t>
      </w:r>
      <w:r w:rsidR="0084420D" w:rsidRPr="00FE3962">
        <w:rPr>
          <w:rFonts w:ascii="Times New Roman" w:hAnsi="Times New Roman" w:cs="Times New Roman"/>
          <w:sz w:val="24"/>
          <w:szCs w:val="24"/>
        </w:rPr>
        <w:t>.</w:t>
      </w:r>
    </w:p>
    <w:p w14:paraId="7A6DE438" w14:textId="393B60CB"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Hercegovini je okvir za sinhroniziranu i koordiniranu prov</w:t>
      </w:r>
      <w:r w:rsidRPr="00FE3962">
        <w:rPr>
          <w:rFonts w:ascii="Times New Roman" w:hAnsi="Times New Roman" w:cs="Times New Roman"/>
          <w:bCs/>
          <w:sz w:val="24"/>
          <w:szCs w:val="24"/>
        </w:rPr>
        <w:t>edbu</w:t>
      </w:r>
      <w:r w:rsidRPr="00FE3962">
        <w:rPr>
          <w:rFonts w:ascii="Times New Roman" w:hAnsi="Times New Roman" w:cs="Times New Roman"/>
          <w:sz w:val="24"/>
          <w:szCs w:val="24"/>
        </w:rPr>
        <w:t xml:space="preserve"> reformskih mjera radi dostizanja standarda dobrog upravljanja koji su općeprihvaćeni u demokratskim političkim </w:t>
      </w:r>
      <w:r w:rsidR="004F79CD">
        <w:rPr>
          <w:rFonts w:ascii="Times New Roman" w:hAnsi="Times New Roman" w:cs="Times New Roman"/>
          <w:sz w:val="24"/>
          <w:szCs w:val="24"/>
        </w:rPr>
        <w:t>sustavima</w:t>
      </w:r>
      <w:r w:rsidRPr="00FE3962">
        <w:rPr>
          <w:rFonts w:ascii="Times New Roman" w:hAnsi="Times New Roman" w:cs="Times New Roman"/>
          <w:sz w:val="24"/>
          <w:szCs w:val="24"/>
        </w:rPr>
        <w:t>, a koji će osi</w:t>
      </w:r>
      <w:r w:rsidR="00C020C9">
        <w:rPr>
          <w:rFonts w:ascii="Times New Roman" w:hAnsi="Times New Roman" w:cs="Times New Roman"/>
          <w:sz w:val="24"/>
          <w:szCs w:val="24"/>
        </w:rPr>
        <w:t>gurati efikasnije provođenje ob</w:t>
      </w:r>
      <w:r w:rsidRPr="00FE3962">
        <w:rPr>
          <w:rFonts w:ascii="Times New Roman" w:hAnsi="Times New Roman" w:cs="Times New Roman"/>
          <w:sz w:val="24"/>
          <w:szCs w:val="24"/>
        </w:rPr>
        <w:t>veza iz Sporazuma o stabilizaciji i pridruživanju i Reformske agende. Strateški okvir reforme javne uprave u Bosni i Hercegovini odražava ustavnopravno uređenje u Bosni i Hercegovini i njegovo usvajanje i provedba zasniva se na principima uključenosti, partnerstva, s</w:t>
      </w:r>
      <w:r w:rsidR="00183FA8">
        <w:rPr>
          <w:rFonts w:ascii="Times New Roman" w:hAnsi="Times New Roman" w:cs="Times New Roman"/>
          <w:sz w:val="24"/>
          <w:szCs w:val="24"/>
        </w:rPr>
        <w:t>u</w:t>
      </w:r>
      <w:r w:rsidRPr="00FE3962">
        <w:rPr>
          <w:rFonts w:ascii="Times New Roman" w:hAnsi="Times New Roman" w:cs="Times New Roman"/>
          <w:sz w:val="24"/>
          <w:szCs w:val="24"/>
        </w:rPr>
        <w:t>radnje i koordinacije.</w:t>
      </w:r>
    </w:p>
    <w:p w14:paraId="64D929B5" w14:textId="4B62F27D"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Strateški ciljevi koji se određuju ovim Strateškim okvirom su zajednički i opći okvir za sve </w:t>
      </w:r>
      <w:r w:rsidR="004A2326">
        <w:rPr>
          <w:rFonts w:ascii="Times New Roman" w:hAnsi="Times New Roman" w:cs="Times New Roman"/>
          <w:sz w:val="24"/>
          <w:szCs w:val="24"/>
        </w:rPr>
        <w:t xml:space="preserve">razine vlasti </w:t>
      </w:r>
      <w:r w:rsidRPr="00FE3962">
        <w:rPr>
          <w:rFonts w:ascii="Times New Roman" w:hAnsi="Times New Roman" w:cs="Times New Roman"/>
          <w:sz w:val="24"/>
          <w:szCs w:val="24"/>
        </w:rPr>
        <w:t xml:space="preserve">u Bosni i Hercegovini. </w:t>
      </w:r>
      <w:r w:rsidRPr="00FE3962">
        <w:rPr>
          <w:rFonts w:ascii="Times New Roman" w:eastAsia="Times New Roman" w:hAnsi="Times New Roman" w:cs="Times New Roman"/>
          <w:sz w:val="24"/>
          <w:szCs w:val="24"/>
          <w:lang w:eastAsia="bs-Latn-BA"/>
        </w:rPr>
        <w:t xml:space="preserve">Strateški okvir reforme javne uprave odražava </w:t>
      </w:r>
      <w:r w:rsidRPr="00FE3962">
        <w:rPr>
          <w:rFonts w:ascii="Times New Roman" w:eastAsia="Times New Roman" w:hAnsi="Times New Roman" w:cs="Times New Roman"/>
          <w:sz w:val="24"/>
          <w:szCs w:val="24"/>
          <w:lang w:val="uz-Cyrl-UZ" w:eastAsia="bs-Latn-BA"/>
        </w:rPr>
        <w:t xml:space="preserve">ustavnopravno uređenje Bosne i Hercegovine, </w:t>
      </w:r>
      <w:r w:rsidRPr="00FE3962">
        <w:rPr>
          <w:rFonts w:ascii="Times New Roman" w:hAnsi="Times New Roman" w:cs="Times New Roman"/>
          <w:sz w:val="24"/>
          <w:szCs w:val="24"/>
          <w:lang w:val="uz-Cyrl-UZ" w:eastAsia="bs-Latn-BA"/>
        </w:rPr>
        <w:t xml:space="preserve">Federacije </w:t>
      </w:r>
      <w:r w:rsidRPr="00FE3962">
        <w:rPr>
          <w:rFonts w:ascii="Times New Roman" w:eastAsia="Times New Roman" w:hAnsi="Times New Roman" w:cs="Times New Roman"/>
          <w:sz w:val="24"/>
          <w:szCs w:val="24"/>
          <w:lang w:val="uz-Cyrl-UZ" w:eastAsia="bs-Latn-BA"/>
        </w:rPr>
        <w:t xml:space="preserve">Bosne i Hercegovine, </w:t>
      </w:r>
      <w:r w:rsidRPr="00FE3962">
        <w:rPr>
          <w:rFonts w:ascii="Times New Roman" w:hAnsi="Times New Roman" w:cs="Times New Roman"/>
          <w:sz w:val="24"/>
          <w:szCs w:val="24"/>
          <w:lang w:val="uz-Cyrl-UZ" w:eastAsia="bs-Latn-BA"/>
        </w:rPr>
        <w:t>Republike Srp</w:t>
      </w:r>
      <w:r w:rsidRPr="00FE3962">
        <w:rPr>
          <w:rFonts w:ascii="Times New Roman" w:hAnsi="Times New Roman" w:cs="Times New Roman"/>
          <w:sz w:val="24"/>
          <w:szCs w:val="24"/>
          <w:lang w:val="hr-BA" w:eastAsia="bs-Latn-BA"/>
        </w:rPr>
        <w:t>s</w:t>
      </w:r>
      <w:r w:rsidRPr="00FE3962">
        <w:rPr>
          <w:rFonts w:ascii="Times New Roman" w:hAnsi="Times New Roman" w:cs="Times New Roman"/>
          <w:sz w:val="24"/>
          <w:szCs w:val="24"/>
          <w:lang w:val="uz-Cyrl-UZ" w:eastAsia="bs-Latn-BA"/>
        </w:rPr>
        <w:t>ke</w:t>
      </w:r>
      <w:r w:rsidRPr="00FE3962">
        <w:rPr>
          <w:rFonts w:ascii="Times New Roman" w:eastAsia="Times New Roman" w:hAnsi="Times New Roman" w:cs="Times New Roman"/>
          <w:sz w:val="24"/>
          <w:szCs w:val="24"/>
          <w:lang w:eastAsia="bs-Latn-BA"/>
        </w:rPr>
        <w:t xml:space="preserve"> i Brčko distrikta </w:t>
      </w:r>
      <w:r w:rsidRPr="00FE3962">
        <w:rPr>
          <w:rFonts w:ascii="Times New Roman" w:hAnsi="Times New Roman" w:cs="Times New Roman"/>
          <w:sz w:val="24"/>
          <w:szCs w:val="24"/>
          <w:lang w:val="uz-Cyrl-UZ" w:eastAsia="bs-Latn-BA"/>
        </w:rPr>
        <w:t xml:space="preserve">Bosne i Hercegovine. </w:t>
      </w:r>
      <w:r w:rsidR="004A2326">
        <w:rPr>
          <w:rFonts w:ascii="Times New Roman" w:hAnsi="Times New Roman" w:cs="Times New Roman"/>
          <w:sz w:val="24"/>
          <w:szCs w:val="24"/>
          <w:lang w:val="sr-Latn-BA" w:eastAsia="bs-Latn-BA"/>
        </w:rPr>
        <w:t>Svaka razina</w:t>
      </w:r>
      <w:r w:rsidRPr="00FE3962">
        <w:rPr>
          <w:rFonts w:ascii="Times New Roman" w:hAnsi="Times New Roman" w:cs="Times New Roman"/>
          <w:sz w:val="24"/>
          <w:szCs w:val="24"/>
          <w:lang w:val="uz-Cyrl-UZ" w:eastAsia="bs-Latn-BA"/>
        </w:rPr>
        <w:t xml:space="preserve"> vlasti ima autonomiju </w:t>
      </w:r>
      <w:r w:rsidRPr="00FE3962">
        <w:rPr>
          <w:rFonts w:ascii="Times New Roman" w:hAnsi="Times New Roman" w:cs="Times New Roman"/>
          <w:sz w:val="24"/>
          <w:szCs w:val="24"/>
          <w:lang w:val="hr-BA" w:eastAsia="bs-Latn-BA"/>
        </w:rPr>
        <w:t>kada je riječ o</w:t>
      </w:r>
      <w:r w:rsidRPr="00FE3962">
        <w:rPr>
          <w:rFonts w:ascii="Times New Roman" w:hAnsi="Times New Roman" w:cs="Times New Roman"/>
          <w:sz w:val="24"/>
          <w:szCs w:val="24"/>
          <w:lang w:val="uz-Cyrl-UZ" w:eastAsia="bs-Latn-BA"/>
        </w:rPr>
        <w:t xml:space="preserve"> uređenj</w:t>
      </w:r>
      <w:r w:rsidRPr="00FE3962">
        <w:rPr>
          <w:rFonts w:ascii="Times New Roman" w:hAnsi="Times New Roman" w:cs="Times New Roman"/>
          <w:sz w:val="24"/>
          <w:szCs w:val="24"/>
          <w:lang w:val="hr-BA" w:eastAsia="bs-Latn-BA"/>
        </w:rPr>
        <w:t>u</w:t>
      </w:r>
      <w:r w:rsidRPr="00FE3962">
        <w:rPr>
          <w:rFonts w:ascii="Times New Roman" w:hAnsi="Times New Roman" w:cs="Times New Roman"/>
          <w:sz w:val="24"/>
          <w:szCs w:val="24"/>
          <w:lang w:val="uz-Cyrl-UZ" w:eastAsia="bs-Latn-BA"/>
        </w:rPr>
        <w:t xml:space="preserve"> i organizacij</w:t>
      </w:r>
      <w:r w:rsidRPr="00FE3962">
        <w:rPr>
          <w:rFonts w:ascii="Times New Roman" w:hAnsi="Times New Roman" w:cs="Times New Roman"/>
          <w:sz w:val="24"/>
          <w:szCs w:val="24"/>
          <w:lang w:val="hr-BA" w:eastAsia="bs-Latn-BA"/>
        </w:rPr>
        <w:t>i</w:t>
      </w:r>
      <w:r w:rsidRPr="00FE3962">
        <w:rPr>
          <w:rFonts w:ascii="Times New Roman" w:hAnsi="Times New Roman" w:cs="Times New Roman"/>
          <w:sz w:val="24"/>
          <w:szCs w:val="24"/>
          <w:lang w:val="uz-Cyrl-UZ" w:eastAsia="bs-Latn-BA"/>
        </w:rPr>
        <w:t xml:space="preserve"> s</w:t>
      </w:r>
      <w:r w:rsidR="004A2326">
        <w:rPr>
          <w:rFonts w:ascii="Times New Roman" w:hAnsi="Times New Roman" w:cs="Times New Roman"/>
          <w:sz w:val="24"/>
          <w:szCs w:val="24"/>
          <w:lang w:val="sr-Latn-BA" w:eastAsia="bs-Latn-BA"/>
        </w:rPr>
        <w:t>ustava</w:t>
      </w:r>
      <w:r w:rsidRPr="00FE3962">
        <w:rPr>
          <w:rFonts w:ascii="Times New Roman" w:hAnsi="Times New Roman" w:cs="Times New Roman"/>
          <w:sz w:val="24"/>
          <w:szCs w:val="24"/>
          <w:lang w:val="uz-Cyrl-UZ" w:eastAsia="bs-Latn-BA"/>
        </w:rPr>
        <w:t xml:space="preserve"> javne uprave u vršenju svojih nadležnosti</w:t>
      </w:r>
      <w:r w:rsidRPr="00FE3962">
        <w:rPr>
          <w:rFonts w:ascii="Times New Roman" w:hAnsi="Times New Roman" w:cs="Times New Roman"/>
          <w:sz w:val="24"/>
          <w:szCs w:val="24"/>
          <w:lang w:eastAsia="bs-Latn-BA"/>
        </w:rPr>
        <w:t>.</w:t>
      </w:r>
      <w:r w:rsidRPr="00FE3962">
        <w:rPr>
          <w:rFonts w:ascii="Times New Roman" w:eastAsia="Times New Roman" w:hAnsi="Times New Roman" w:cs="Times New Roman"/>
          <w:sz w:val="24"/>
          <w:szCs w:val="24"/>
          <w:lang w:eastAsia="bs-Latn-BA"/>
        </w:rPr>
        <w:t xml:space="preserve"> U tom smislu, sastav radnih </w:t>
      </w:r>
      <w:r w:rsidRPr="00FE3962">
        <w:rPr>
          <w:rFonts w:ascii="Times New Roman" w:hAnsi="Times New Roman" w:cs="Times New Roman"/>
          <w:sz w:val="24"/>
          <w:szCs w:val="24"/>
          <w:lang w:eastAsia="bs-Latn-BA"/>
        </w:rPr>
        <w:t>struktura i proces</w:t>
      </w:r>
      <w:r w:rsidRPr="00FE3962">
        <w:rPr>
          <w:rFonts w:ascii="Times New Roman" w:eastAsia="Times New Roman" w:hAnsi="Times New Roman" w:cs="Times New Roman"/>
          <w:sz w:val="24"/>
          <w:szCs w:val="24"/>
          <w:lang w:eastAsia="bs-Latn-BA"/>
        </w:rPr>
        <w:t xml:space="preserve"> razvoja te provedbe Strateškog okvira reforme javne uprave osigurava </w:t>
      </w:r>
      <w:r w:rsidRPr="00FE3962">
        <w:rPr>
          <w:rFonts w:ascii="Times New Roman" w:eastAsia="Times New Roman" w:hAnsi="Times New Roman" w:cs="Times New Roman"/>
          <w:i/>
          <w:iCs/>
          <w:sz w:val="24"/>
          <w:szCs w:val="24"/>
          <w:lang w:eastAsia="bs-Latn-BA"/>
        </w:rPr>
        <w:t>uključenost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vjerodostojnost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relevantnost </w:t>
      </w:r>
      <w:r w:rsidRPr="00FE3962">
        <w:rPr>
          <w:rFonts w:ascii="Times New Roman" w:eastAsia="Times New Roman" w:hAnsi="Times New Roman" w:cs="Times New Roman"/>
          <w:iCs/>
          <w:sz w:val="24"/>
          <w:szCs w:val="24"/>
          <w:lang w:eastAsia="bs-Latn-BA"/>
        </w:rPr>
        <w:t>i</w:t>
      </w:r>
      <w:r w:rsidRPr="00FE3962">
        <w:rPr>
          <w:rFonts w:ascii="Times New Roman" w:eastAsia="Times New Roman" w:hAnsi="Times New Roman" w:cs="Times New Roman"/>
          <w:i/>
          <w:iCs/>
          <w:sz w:val="24"/>
          <w:szCs w:val="24"/>
          <w:lang w:eastAsia="bs-Latn-BA"/>
        </w:rPr>
        <w:t xml:space="preserve"> vlasništvo</w:t>
      </w:r>
      <w:r w:rsidRPr="00FE3962">
        <w:rPr>
          <w:rFonts w:ascii="Times New Roman" w:eastAsia="Times New Roman" w:hAnsi="Times New Roman" w:cs="Times New Roman"/>
          <w:sz w:val="24"/>
          <w:szCs w:val="24"/>
          <w:lang w:eastAsia="bs-Latn-BA"/>
        </w:rPr>
        <w:t xml:space="preserve"> nad dogovorenim ciljevima i mjerama, a</w:t>
      </w:r>
      <w:r w:rsidR="004A2326">
        <w:rPr>
          <w:rFonts w:ascii="Times New Roman" w:eastAsia="Times New Roman" w:hAnsi="Times New Roman" w:cs="Times New Roman"/>
          <w:sz w:val="24"/>
          <w:szCs w:val="24"/>
          <w:lang w:eastAsia="bs-Latn-BA"/>
        </w:rPr>
        <w:t xml:space="preserve"> putem međuinstitucionalnih konzultacija i strukturirane su</w:t>
      </w:r>
      <w:r w:rsidRPr="00FE3962">
        <w:rPr>
          <w:rFonts w:ascii="Times New Roman" w:eastAsia="Times New Roman" w:hAnsi="Times New Roman" w:cs="Times New Roman"/>
          <w:sz w:val="24"/>
          <w:szCs w:val="24"/>
          <w:lang w:eastAsia="bs-Latn-BA"/>
        </w:rPr>
        <w:t xml:space="preserve">radnje (imenovanih) </w:t>
      </w:r>
      <w:r w:rsidR="00C020C9">
        <w:rPr>
          <w:rFonts w:ascii="Times New Roman" w:eastAsia="Times New Roman" w:hAnsi="Times New Roman" w:cs="Times New Roman"/>
          <w:sz w:val="24"/>
          <w:szCs w:val="24"/>
          <w:lang w:eastAsia="bs-Latn-BA"/>
        </w:rPr>
        <w:t>zastupnika</w:t>
      </w:r>
      <w:r w:rsidRPr="00FE3962">
        <w:rPr>
          <w:rFonts w:ascii="Times New Roman" w:eastAsia="Times New Roman" w:hAnsi="Times New Roman" w:cs="Times New Roman"/>
          <w:sz w:val="24"/>
          <w:szCs w:val="24"/>
          <w:lang w:eastAsia="bs-Latn-BA"/>
        </w:rPr>
        <w:t xml:space="preserve"> nadležnih institucija Bosne i Hercegovine, </w:t>
      </w:r>
      <w:r w:rsidRPr="00FE3962">
        <w:rPr>
          <w:rFonts w:ascii="Times New Roman" w:hAnsi="Times New Roman" w:cs="Times New Roman"/>
          <w:sz w:val="24"/>
          <w:szCs w:val="24"/>
          <w:lang w:eastAsia="bs-Latn-BA"/>
        </w:rPr>
        <w:t xml:space="preserve">Vlade </w:t>
      </w:r>
      <w:r w:rsidRPr="00FE3962">
        <w:rPr>
          <w:rFonts w:ascii="Times New Roman" w:hAnsi="Times New Roman" w:cs="Times New Roman"/>
          <w:sz w:val="24"/>
          <w:szCs w:val="24"/>
          <w:lang w:val="uz-Cyrl-UZ" w:eastAsia="bs-Latn-BA"/>
        </w:rPr>
        <w:t>Federacije Bosne i Hercegovine, Vlade Republike Srspke</w:t>
      </w:r>
      <w:r w:rsidRPr="00FE3962">
        <w:rPr>
          <w:rFonts w:ascii="Times New Roman" w:eastAsia="Times New Roman" w:hAnsi="Times New Roman" w:cs="Times New Roman"/>
          <w:sz w:val="24"/>
          <w:szCs w:val="24"/>
          <w:lang w:eastAsia="bs-Latn-BA"/>
        </w:rPr>
        <w:t xml:space="preserve"> i Brčko distrikta Bosne i Hercegovine.</w:t>
      </w:r>
    </w:p>
    <w:p w14:paraId="178A772A" w14:textId="643E8E1A" w:rsidR="00B312FB" w:rsidRPr="00476EB5" w:rsidRDefault="00EB0FBD" w:rsidP="00B312FB">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U vezi s tim, zbog složenog </w:t>
      </w:r>
      <w:r w:rsidR="004A2326">
        <w:rPr>
          <w:rFonts w:ascii="Times New Roman" w:hAnsi="Times New Roman" w:cs="Times New Roman"/>
          <w:sz w:val="24"/>
          <w:szCs w:val="24"/>
        </w:rPr>
        <w:t>sustava</w:t>
      </w:r>
      <w:r w:rsidRPr="00FE3962">
        <w:rPr>
          <w:rFonts w:ascii="Times New Roman" w:hAnsi="Times New Roman" w:cs="Times New Roman"/>
          <w:sz w:val="24"/>
          <w:szCs w:val="24"/>
        </w:rPr>
        <w:t xml:space="preserve"> organizacije javne uprave u Bosni i Hercegovini, a uzimajući u obzir kompleksnost reforme javne uprave, Strateški okvir reform</w:t>
      </w:r>
      <w:r w:rsidR="00266825">
        <w:rPr>
          <w:rFonts w:ascii="Times New Roman" w:hAnsi="Times New Roman" w:cs="Times New Roman"/>
          <w:sz w:val="24"/>
          <w:szCs w:val="24"/>
        </w:rPr>
        <w:t>e javne uprave i prateći akcijski</w:t>
      </w:r>
      <w:r w:rsidRPr="00FE3962">
        <w:rPr>
          <w:rFonts w:ascii="Times New Roman" w:hAnsi="Times New Roman" w:cs="Times New Roman"/>
          <w:sz w:val="24"/>
          <w:szCs w:val="24"/>
        </w:rPr>
        <w:t xml:space="preserve"> plan/planovi primarno prepoznaju institucije Bosne i Hercegovine, Federacije Bosne i Hercegovine, Republike Srpske i Brčko distrikta Bosne i Hercegovine kao provodioce mjera</w:t>
      </w:r>
      <w:r w:rsidR="00586704" w:rsidRPr="00FE3962">
        <w:rPr>
          <w:rFonts w:ascii="Times New Roman" w:hAnsi="Times New Roman" w:cs="Times New Roman"/>
          <w:sz w:val="24"/>
          <w:szCs w:val="24"/>
        </w:rPr>
        <w:t xml:space="preserve">. Shodno odredbama iz </w:t>
      </w:r>
      <w:r w:rsidR="0019540C" w:rsidRPr="00FE3962">
        <w:rPr>
          <w:rFonts w:ascii="Times New Roman" w:hAnsi="Times New Roman" w:cs="Times New Roman"/>
          <w:sz w:val="24"/>
          <w:szCs w:val="24"/>
        </w:rPr>
        <w:t xml:space="preserve">Operativnog plana za pripremu novog strateškog okvira za reformu javne uprave u Bosni i Hercegovini, </w:t>
      </w:r>
      <w:r w:rsidR="0019540C" w:rsidRPr="00FE3962">
        <w:rPr>
          <w:rFonts w:ascii="Times New Roman" w:hAnsi="Times New Roman" w:cs="Times New Roman"/>
          <w:sz w:val="24"/>
          <w:szCs w:val="24"/>
          <w:lang w:val="sr-Cyrl-BA"/>
        </w:rPr>
        <w:t>kada to bude potrebno, i u pojedinim stubovima ili ciljevima, aktivnosti će se</w:t>
      </w:r>
      <w:r w:rsidR="00B312FB" w:rsidRPr="00B312FB">
        <w:rPr>
          <w:rFonts w:ascii="Times New Roman" w:hAnsi="Times New Roman" w:cs="Times New Roman"/>
          <w:sz w:val="24"/>
          <w:szCs w:val="24"/>
          <w:lang w:val="sr-Cyrl-BA"/>
        </w:rPr>
        <w:t xml:space="preserve"> </w:t>
      </w:r>
      <w:r w:rsidR="00B312FB" w:rsidRPr="00D31C32">
        <w:rPr>
          <w:rFonts w:ascii="Times New Roman" w:hAnsi="Times New Roman" w:cs="Times New Roman"/>
          <w:sz w:val="24"/>
          <w:szCs w:val="24"/>
          <w:lang w:val="sr-Cyrl-BA"/>
        </w:rPr>
        <w:t xml:space="preserve">provoditi na </w:t>
      </w:r>
      <w:r w:rsidR="004A2326">
        <w:rPr>
          <w:rFonts w:ascii="Times New Roman" w:hAnsi="Times New Roman" w:cs="Times New Roman"/>
          <w:sz w:val="24"/>
          <w:szCs w:val="24"/>
          <w:lang w:val="sr-Latn-BA"/>
        </w:rPr>
        <w:t>razini</w:t>
      </w:r>
      <w:r w:rsidR="004A2326">
        <w:rPr>
          <w:rFonts w:ascii="Times New Roman" w:hAnsi="Times New Roman" w:cs="Times New Roman"/>
          <w:sz w:val="24"/>
          <w:szCs w:val="24"/>
          <w:lang w:val="sr-Cyrl-BA"/>
        </w:rPr>
        <w:t xml:space="preserve"> kantona i/ili op</w:t>
      </w:r>
      <w:r w:rsidR="004A2326">
        <w:rPr>
          <w:rFonts w:ascii="Times New Roman" w:hAnsi="Times New Roman" w:cs="Times New Roman"/>
          <w:sz w:val="24"/>
          <w:szCs w:val="24"/>
          <w:lang w:val="sr-Latn-BA"/>
        </w:rPr>
        <w:t>ć</w:t>
      </w:r>
      <w:r w:rsidR="00B312FB" w:rsidRPr="00D31C32">
        <w:rPr>
          <w:rFonts w:ascii="Times New Roman" w:hAnsi="Times New Roman" w:cs="Times New Roman"/>
          <w:sz w:val="24"/>
          <w:szCs w:val="24"/>
          <w:lang w:val="sr-Cyrl-BA"/>
        </w:rPr>
        <w:t>tina što će biti naznačeno u provedbenim dokumentima (akci</w:t>
      </w:r>
      <w:r w:rsidR="00266825">
        <w:rPr>
          <w:rFonts w:ascii="Times New Roman" w:hAnsi="Times New Roman" w:cs="Times New Roman"/>
          <w:sz w:val="24"/>
          <w:szCs w:val="24"/>
          <w:lang w:val="sr-Latn-BA"/>
        </w:rPr>
        <w:t>jski</w:t>
      </w:r>
      <w:r w:rsidR="00B312FB" w:rsidRPr="00B312FB">
        <w:rPr>
          <w:rFonts w:ascii="Times New Roman" w:hAnsi="Times New Roman" w:cs="Times New Roman"/>
          <w:sz w:val="24"/>
          <w:szCs w:val="24"/>
          <w:lang w:val="sr-Cyrl-BA"/>
        </w:rPr>
        <w:t xml:space="preserve"> </w:t>
      </w:r>
      <w:r w:rsidR="00B312FB" w:rsidRPr="00476EB5">
        <w:rPr>
          <w:rFonts w:ascii="Times New Roman" w:hAnsi="Times New Roman" w:cs="Times New Roman"/>
          <w:sz w:val="24"/>
          <w:szCs w:val="24"/>
          <w:lang w:val="sr-Cyrl-BA"/>
        </w:rPr>
        <w:t>planovi)</w:t>
      </w:r>
      <w:r w:rsidR="00B312FB" w:rsidRPr="00476EB5">
        <w:rPr>
          <w:rFonts w:ascii="Times New Roman" w:hAnsi="Times New Roman" w:cs="Times New Roman"/>
          <w:sz w:val="24"/>
          <w:szCs w:val="24"/>
        </w:rPr>
        <w:t xml:space="preserve">. </w:t>
      </w:r>
    </w:p>
    <w:p w14:paraId="2E34FFC4" w14:textId="4244DDFE" w:rsidR="00B312FB" w:rsidRPr="00D31C32" w:rsidRDefault="00B312FB" w:rsidP="00FE3962">
      <w:pPr>
        <w:autoSpaceDE w:val="0"/>
        <w:autoSpaceDN w:val="0"/>
        <w:adjustRightInd w:val="0"/>
        <w:spacing w:after="0" w:line="240" w:lineRule="auto"/>
        <w:jc w:val="both"/>
        <w:rPr>
          <w:rFonts w:ascii="Times New Roman" w:hAnsi="Times New Roman" w:cs="Times New Roman"/>
          <w:sz w:val="24"/>
          <w:szCs w:val="24"/>
          <w:lang w:val="sr-Cyrl-BA"/>
        </w:rPr>
      </w:pPr>
    </w:p>
    <w:p w14:paraId="2426949C" w14:textId="56BD4222" w:rsidR="0019540C" w:rsidRPr="00FE3962" w:rsidRDefault="0019540C" w:rsidP="0019540C">
      <w:pPr>
        <w:autoSpaceDE w:val="0"/>
        <w:autoSpaceDN w:val="0"/>
        <w:adjustRightInd w:val="0"/>
        <w:spacing w:after="0" w:line="240" w:lineRule="auto"/>
        <w:rPr>
          <w:rFonts w:ascii="Times New Roman" w:hAnsi="Times New Roman" w:cs="Times New Roman"/>
          <w:sz w:val="24"/>
          <w:szCs w:val="24"/>
        </w:rPr>
      </w:pPr>
    </w:p>
    <w:p w14:paraId="05224852" w14:textId="0182A9C7"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U pogledu uloge kantona, </w:t>
      </w:r>
      <w:r w:rsidR="00CB11C2">
        <w:rPr>
          <w:rFonts w:ascii="Times New Roman" w:hAnsi="Times New Roman" w:cs="Times New Roman"/>
          <w:sz w:val="24"/>
          <w:szCs w:val="24"/>
          <w:lang w:val="sr-Latn-BA"/>
        </w:rPr>
        <w:t>upravna razina</w:t>
      </w:r>
      <w:r w:rsidRPr="00FE3962">
        <w:rPr>
          <w:rFonts w:ascii="Times New Roman" w:hAnsi="Times New Roman" w:cs="Times New Roman"/>
          <w:sz w:val="24"/>
          <w:szCs w:val="24"/>
          <w:lang w:val="sr-Latn-BA"/>
        </w:rPr>
        <w:t xml:space="preserve"> Federacije </w:t>
      </w:r>
      <w:r w:rsidR="00CB11C2">
        <w:rPr>
          <w:rFonts w:ascii="Times New Roman" w:hAnsi="Times New Roman" w:cs="Times New Roman"/>
          <w:sz w:val="24"/>
          <w:szCs w:val="24"/>
          <w:lang w:val="sr-Latn-BA"/>
        </w:rPr>
        <w:t>Bosne i Hercegovine</w:t>
      </w:r>
      <w:r w:rsidR="00586704" w:rsidRPr="00FE3962">
        <w:rPr>
          <w:rFonts w:ascii="Times New Roman" w:hAnsi="Times New Roman" w:cs="Times New Roman"/>
          <w:sz w:val="24"/>
          <w:szCs w:val="24"/>
          <w:lang w:val="sr-Latn-BA"/>
        </w:rPr>
        <w:t xml:space="preserve"> može odlučiti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kroz poseban Akci</w:t>
      </w:r>
      <w:r w:rsidR="00266825">
        <w:rPr>
          <w:rFonts w:ascii="Times New Roman" w:hAnsi="Times New Roman" w:cs="Times New Roman"/>
          <w:sz w:val="24"/>
          <w:szCs w:val="24"/>
          <w:lang w:val="sr-Latn-BA"/>
        </w:rPr>
        <w:t>jski</w:t>
      </w:r>
      <w:r w:rsidR="002C3098" w:rsidRPr="00FE3962">
        <w:rPr>
          <w:rFonts w:ascii="Times New Roman" w:hAnsi="Times New Roman" w:cs="Times New Roman"/>
          <w:sz w:val="24"/>
          <w:szCs w:val="24"/>
          <w:lang w:val="sr-Latn-BA"/>
        </w:rPr>
        <w:t xml:space="preserve"> plan </w:t>
      </w:r>
      <w:r w:rsidRPr="00FE3962">
        <w:rPr>
          <w:rFonts w:ascii="Times New Roman" w:hAnsi="Times New Roman" w:cs="Times New Roman"/>
          <w:sz w:val="24"/>
          <w:szCs w:val="24"/>
          <w:lang w:val="sr-Latn-BA"/>
        </w:rPr>
        <w:t xml:space="preserve">u kojim aktivnostima i u kojem </w:t>
      </w:r>
      <w:r w:rsidR="00770AC2">
        <w:rPr>
          <w:rFonts w:ascii="Times New Roman" w:hAnsi="Times New Roman" w:cs="Times New Roman"/>
          <w:sz w:val="24"/>
          <w:szCs w:val="24"/>
          <w:lang w:val="sr-Latn-BA"/>
        </w:rPr>
        <w:t>opsegu</w:t>
      </w:r>
      <w:r w:rsidRPr="00FE3962">
        <w:rPr>
          <w:rFonts w:ascii="Times New Roman" w:hAnsi="Times New Roman" w:cs="Times New Roman"/>
          <w:sz w:val="24"/>
          <w:szCs w:val="24"/>
          <w:lang w:val="sr-Latn-BA"/>
        </w:rPr>
        <w:t xml:space="preserve"> će kantoni biti uključeni u reformskom procesu. Pri tome, imaće se u vidu ustavna raspodjela nadležnosti između Federacije </w:t>
      </w:r>
      <w:r w:rsidR="00CB11C2">
        <w:rPr>
          <w:rFonts w:ascii="Times New Roman" w:hAnsi="Times New Roman" w:cs="Times New Roman"/>
          <w:sz w:val="24"/>
          <w:szCs w:val="24"/>
          <w:lang w:val="sr-Latn-BA"/>
        </w:rPr>
        <w:t>Bosne i Hercegovine</w:t>
      </w:r>
      <w:r w:rsidR="00CB11C2" w:rsidRPr="00FE3962">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xml:space="preserve">i njenih kantona kao i racionalnost i </w:t>
      </w:r>
      <w:r w:rsidR="00CB11C2">
        <w:rPr>
          <w:rFonts w:ascii="Times New Roman" w:hAnsi="Times New Roman" w:cs="Times New Roman"/>
          <w:sz w:val="24"/>
          <w:szCs w:val="24"/>
          <w:lang w:val="sr-Latn-BA"/>
        </w:rPr>
        <w:t>cjelishodnost ukupnog reformskog</w:t>
      </w:r>
      <w:r w:rsidRPr="00FE3962">
        <w:rPr>
          <w:rFonts w:ascii="Times New Roman" w:hAnsi="Times New Roman" w:cs="Times New Roman"/>
          <w:sz w:val="24"/>
          <w:szCs w:val="24"/>
          <w:lang w:val="sr-Latn-BA"/>
        </w:rPr>
        <w:t xml:space="preserve"> zahvata. Takođe, </w:t>
      </w:r>
      <w:r w:rsidR="00CB11C2">
        <w:rPr>
          <w:rFonts w:ascii="Times New Roman" w:hAnsi="Times New Roman" w:cs="Times New Roman"/>
          <w:sz w:val="24"/>
          <w:szCs w:val="24"/>
          <w:lang w:val="sr-Latn-BA"/>
        </w:rPr>
        <w:t>svaka upravna razina koja</w:t>
      </w:r>
      <w:r w:rsidRPr="00FE3962">
        <w:rPr>
          <w:rFonts w:ascii="Times New Roman" w:hAnsi="Times New Roman" w:cs="Times New Roman"/>
          <w:sz w:val="24"/>
          <w:szCs w:val="24"/>
          <w:lang w:val="sr-Latn-BA"/>
        </w:rPr>
        <w:t xml:space="preserve"> u svom sastavu ima </w:t>
      </w:r>
      <w:r w:rsidR="00B34198">
        <w:rPr>
          <w:rFonts w:ascii="Times New Roman" w:hAnsi="Times New Roman" w:cs="Times New Roman"/>
          <w:sz w:val="24"/>
          <w:szCs w:val="24"/>
          <w:lang w:val="sr-Latn-BA"/>
        </w:rPr>
        <w:t>jedinice lokalne samouprave (opć</w:t>
      </w:r>
      <w:r w:rsidRPr="00FE3962">
        <w:rPr>
          <w:rFonts w:ascii="Times New Roman" w:hAnsi="Times New Roman" w:cs="Times New Roman"/>
          <w:sz w:val="24"/>
          <w:szCs w:val="24"/>
          <w:lang w:val="sr-Latn-BA"/>
        </w:rPr>
        <w:t>ine i gradovi)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kroz poseban Akci</w:t>
      </w:r>
      <w:r w:rsidR="00266825">
        <w:rPr>
          <w:rFonts w:ascii="Times New Roman" w:hAnsi="Times New Roman" w:cs="Times New Roman"/>
          <w:sz w:val="24"/>
          <w:szCs w:val="24"/>
          <w:lang w:val="sr-Latn-BA"/>
        </w:rPr>
        <w:t>jski</w:t>
      </w:r>
      <w:r w:rsidR="002C3098" w:rsidRPr="00FE3962">
        <w:rPr>
          <w:rFonts w:ascii="Times New Roman" w:hAnsi="Times New Roman" w:cs="Times New Roman"/>
          <w:sz w:val="24"/>
          <w:szCs w:val="24"/>
          <w:lang w:val="sr-Latn-BA"/>
        </w:rPr>
        <w:t xml:space="preserve"> plan, </w:t>
      </w:r>
      <w:r w:rsidR="00586704" w:rsidRPr="00FE3962">
        <w:rPr>
          <w:rFonts w:ascii="Times New Roman" w:hAnsi="Times New Roman" w:cs="Times New Roman"/>
          <w:sz w:val="24"/>
          <w:szCs w:val="24"/>
          <w:lang w:val="sr-Latn-BA"/>
        </w:rPr>
        <w:t xml:space="preserve">može odlučiti </w:t>
      </w:r>
      <w:r w:rsidRPr="00FE3962">
        <w:rPr>
          <w:rFonts w:ascii="Times New Roman" w:hAnsi="Times New Roman" w:cs="Times New Roman"/>
          <w:sz w:val="24"/>
          <w:szCs w:val="24"/>
          <w:lang w:val="sr-Latn-BA"/>
        </w:rPr>
        <w:t>o njihovoj uključenosti u proces reforme javne uprave. Pri tome, imaće se u vidu samostalnost jedinica lokalne samouprave u domenu izvor</w:t>
      </w:r>
      <w:r w:rsidR="00B34198">
        <w:rPr>
          <w:rFonts w:ascii="Times New Roman" w:hAnsi="Times New Roman" w:cs="Times New Roman"/>
          <w:sz w:val="24"/>
          <w:szCs w:val="24"/>
          <w:lang w:val="sr-Latn-BA"/>
        </w:rPr>
        <w:t>nih poslova shodno principima Eu</w:t>
      </w:r>
      <w:r w:rsidRPr="00FE3962">
        <w:rPr>
          <w:rFonts w:ascii="Times New Roman" w:hAnsi="Times New Roman" w:cs="Times New Roman"/>
          <w:sz w:val="24"/>
          <w:szCs w:val="24"/>
          <w:lang w:val="sr-Latn-BA"/>
        </w:rPr>
        <w:t xml:space="preserve">ropske povelje o lokalnoj samoupravi kao i postojeća zakonska rješenja koja </w:t>
      </w:r>
      <w:r w:rsidR="00D518BD">
        <w:rPr>
          <w:rFonts w:ascii="Times New Roman" w:hAnsi="Times New Roman" w:cs="Times New Roman"/>
          <w:sz w:val="24"/>
          <w:szCs w:val="24"/>
          <w:lang w:val="sr-Latn-BA"/>
        </w:rPr>
        <w:t>jamče</w:t>
      </w:r>
      <w:r w:rsidRPr="00FE3962">
        <w:rPr>
          <w:rFonts w:ascii="Times New Roman" w:hAnsi="Times New Roman" w:cs="Times New Roman"/>
          <w:sz w:val="24"/>
          <w:szCs w:val="24"/>
          <w:lang w:val="sr-Latn-BA"/>
        </w:rPr>
        <w:t xml:space="preserve"> njihovu samostalnost. </w:t>
      </w:r>
      <w:r w:rsidRPr="00FE3962">
        <w:rPr>
          <w:rFonts w:ascii="Times New Roman" w:hAnsi="Times New Roman" w:cs="Times New Roman"/>
          <w:sz w:val="24"/>
          <w:szCs w:val="24"/>
          <w:lang w:val="sr-Latn-BA"/>
        </w:rPr>
        <w:lastRenderedPageBreak/>
        <w:t>Strateški okvir ničim ne smije ograničavati pravo na lokalnu samoupravu. Takođe</w:t>
      </w:r>
      <w:r w:rsidR="00700ED6">
        <w:rPr>
          <w:rFonts w:ascii="Times New Roman" w:hAnsi="Times New Roman" w:cs="Times New Roman"/>
          <w:sz w:val="24"/>
          <w:szCs w:val="24"/>
          <w:lang w:val="sr-Latn-BA"/>
        </w:rPr>
        <w:t>r</w:t>
      </w:r>
      <w:r w:rsidRPr="00FE3962">
        <w:rPr>
          <w:rFonts w:ascii="Times New Roman" w:hAnsi="Times New Roman" w:cs="Times New Roman"/>
          <w:sz w:val="24"/>
          <w:szCs w:val="24"/>
          <w:lang w:val="sr-Latn-BA"/>
        </w:rPr>
        <w:t>, Strateški okvir se može osvrnuti na ulogu jedinica lokalne samouprave u domenu prenesenih poslova.</w:t>
      </w:r>
      <w:r w:rsidR="000F1888" w:rsidRPr="00FE3962">
        <w:rPr>
          <w:rFonts w:ascii="Times New Roman" w:hAnsi="Times New Roman" w:cs="Times New Roman"/>
          <w:sz w:val="24"/>
          <w:szCs w:val="24"/>
          <w:highlight w:val="yellow"/>
          <w:u w:val="single"/>
          <w:lang w:val="sr-Latn-BA"/>
        </w:rPr>
        <w:t xml:space="preserve"> </w:t>
      </w:r>
    </w:p>
    <w:p w14:paraId="0F3D1815" w14:textId="55C8843E"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Usaglašene reformske aktivnosti provode se putem zajedničkih mjera, k</w:t>
      </w:r>
      <w:r w:rsidR="00700ED6">
        <w:rPr>
          <w:rFonts w:ascii="Times New Roman" w:hAnsi="Times New Roman" w:cs="Times New Roman"/>
          <w:sz w:val="24"/>
          <w:szCs w:val="24"/>
        </w:rPr>
        <w:t>oje pretpostavljaju određeni stupa</w:t>
      </w:r>
      <w:r w:rsidRPr="00FE3962">
        <w:rPr>
          <w:rFonts w:ascii="Times New Roman" w:hAnsi="Times New Roman" w:cs="Times New Roman"/>
          <w:sz w:val="24"/>
          <w:szCs w:val="24"/>
        </w:rPr>
        <w:t>n</w:t>
      </w:r>
      <w:r w:rsidR="00700ED6">
        <w:rPr>
          <w:rFonts w:ascii="Times New Roman" w:hAnsi="Times New Roman" w:cs="Times New Roman"/>
          <w:sz w:val="24"/>
          <w:szCs w:val="24"/>
        </w:rPr>
        <w:t xml:space="preserve">j </w:t>
      </w:r>
      <w:r w:rsidRPr="00FE3962">
        <w:rPr>
          <w:rFonts w:ascii="Times New Roman" w:hAnsi="Times New Roman" w:cs="Times New Roman"/>
          <w:sz w:val="24"/>
          <w:szCs w:val="24"/>
        </w:rPr>
        <w:t xml:space="preserve">koordinacije i usaglašavanja između </w:t>
      </w:r>
      <w:r w:rsidR="00700ED6">
        <w:rPr>
          <w:rFonts w:ascii="Times New Roman" w:hAnsi="Times New Roman" w:cs="Times New Roman"/>
          <w:sz w:val="24"/>
          <w:szCs w:val="24"/>
        </w:rPr>
        <w:t>razina</w:t>
      </w:r>
      <w:r w:rsidRPr="00FE3962">
        <w:rPr>
          <w:rFonts w:ascii="Times New Roman" w:hAnsi="Times New Roman" w:cs="Times New Roman"/>
          <w:sz w:val="24"/>
          <w:szCs w:val="24"/>
        </w:rPr>
        <w:t xml:space="preserve"> vlasti, te putem mjera i aktivnosti koje </w:t>
      </w:r>
      <w:r w:rsidR="00700ED6">
        <w:rPr>
          <w:rFonts w:ascii="Times New Roman" w:hAnsi="Times New Roman" w:cs="Times New Roman"/>
          <w:sz w:val="24"/>
          <w:szCs w:val="24"/>
        </w:rPr>
        <w:t>svaka razina</w:t>
      </w:r>
      <w:r w:rsidRPr="00FE3962">
        <w:rPr>
          <w:rFonts w:ascii="Times New Roman" w:hAnsi="Times New Roman" w:cs="Times New Roman"/>
          <w:sz w:val="24"/>
          <w:szCs w:val="24"/>
        </w:rPr>
        <w:t xml:space="preserve"> vlasti pojedinačno preduzima radi dostizanja strateških ciljeva. Na osnovu zajedničkih i općih strateških ciljeva </w:t>
      </w:r>
      <w:r w:rsidR="00700ED6">
        <w:rPr>
          <w:rFonts w:ascii="Times New Roman" w:hAnsi="Times New Roman" w:cs="Times New Roman"/>
          <w:sz w:val="24"/>
          <w:szCs w:val="24"/>
        </w:rPr>
        <w:t>svaka upravna razina</w:t>
      </w:r>
      <w:r w:rsidRPr="00FE3962">
        <w:rPr>
          <w:rFonts w:ascii="Times New Roman" w:hAnsi="Times New Roman" w:cs="Times New Roman"/>
          <w:sz w:val="24"/>
          <w:szCs w:val="24"/>
        </w:rPr>
        <w:t xml:space="preserve"> u Bosni i Hercegovini može dalje razviti i prilagoditi provedbene dokumente u kojima se adresiraju specifične potrebe i prioriteti </w:t>
      </w:r>
      <w:r w:rsidR="00700ED6">
        <w:rPr>
          <w:rFonts w:ascii="Times New Roman" w:hAnsi="Times New Roman" w:cs="Times New Roman"/>
          <w:sz w:val="24"/>
          <w:szCs w:val="24"/>
        </w:rPr>
        <w:t xml:space="preserve">te razina vlasti. </w:t>
      </w:r>
      <w:r w:rsidRPr="00FE3962">
        <w:rPr>
          <w:rFonts w:ascii="Times New Roman" w:hAnsi="Times New Roman" w:cs="Times New Roman"/>
          <w:sz w:val="24"/>
          <w:szCs w:val="24"/>
        </w:rPr>
        <w:t xml:space="preserve">Također, imajući u vidu uvođenje srednjoročnog i godišnjeg planiranja na svim </w:t>
      </w:r>
      <w:r w:rsidR="00700ED6">
        <w:rPr>
          <w:rFonts w:ascii="Times New Roman" w:hAnsi="Times New Roman" w:cs="Times New Roman"/>
          <w:sz w:val="24"/>
          <w:szCs w:val="24"/>
        </w:rPr>
        <w:t>razinama</w:t>
      </w:r>
      <w:r w:rsidRPr="00FE3962">
        <w:rPr>
          <w:rFonts w:ascii="Times New Roman" w:hAnsi="Times New Roman" w:cs="Times New Roman"/>
          <w:sz w:val="24"/>
          <w:szCs w:val="24"/>
        </w:rPr>
        <w:t xml:space="preserve"> vlasti, reformske aktivnosti se na osnovu ovog Strateškog okvira mogu i neposredno planirati kroz srednjoročne planove organa uprave i pratiti putem godišnjeg izvještavanja. Osnovni zahtjev kojim se osigurava prov</w:t>
      </w:r>
      <w:r w:rsidRPr="00FE3962">
        <w:rPr>
          <w:rFonts w:ascii="Times New Roman" w:hAnsi="Times New Roman" w:cs="Times New Roman"/>
          <w:bCs/>
          <w:sz w:val="24"/>
          <w:szCs w:val="24"/>
        </w:rPr>
        <w:t>edba</w:t>
      </w:r>
      <w:r w:rsidRPr="00FE3962">
        <w:rPr>
          <w:rFonts w:ascii="Times New Roman" w:hAnsi="Times New Roman" w:cs="Times New Roman"/>
          <w:sz w:val="24"/>
          <w:szCs w:val="24"/>
        </w:rPr>
        <w:t xml:space="preserve"> i praćenje prov</w:t>
      </w:r>
      <w:r w:rsidRPr="00FE3962">
        <w:rPr>
          <w:rFonts w:ascii="Times New Roman" w:hAnsi="Times New Roman" w:cs="Times New Roman"/>
          <w:bCs/>
          <w:sz w:val="24"/>
          <w:szCs w:val="24"/>
        </w:rPr>
        <w:t>edbe</w:t>
      </w:r>
      <w:r w:rsidRPr="00FE3962">
        <w:rPr>
          <w:rFonts w:ascii="Times New Roman" w:hAnsi="Times New Roman" w:cs="Times New Roman"/>
          <w:sz w:val="24"/>
          <w:szCs w:val="24"/>
        </w:rPr>
        <w:t xml:space="preserve"> reformskih mjera na cjelovit način jeste preuzimanje i dosljedna primjena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praćenja i izvještavanja shodno postavljenim strateškim i operativnim ciljevima i odgovarajućim pokazateljima uspjeha. U tom smislu, donosioci Strateškog okvira reforme javne uprave ističu obavezu svih organa i institucija da poštuju ustavne nadležnosti</w:t>
      </w:r>
      <w:r w:rsidR="00CB7B23" w:rsidRPr="00FE3962">
        <w:rPr>
          <w:rFonts w:ascii="Times New Roman" w:hAnsi="Times New Roman" w:cs="Times New Roman"/>
          <w:sz w:val="24"/>
          <w:szCs w:val="24"/>
        </w:rPr>
        <w:t>.</w:t>
      </w:r>
    </w:p>
    <w:p w14:paraId="35D18A23" w14:textId="4F6F9A89"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Koordinacija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reformskih mjera između </w:t>
      </w:r>
      <w:r w:rsidR="00700ED6">
        <w:rPr>
          <w:rFonts w:ascii="Times New Roman" w:hAnsi="Times New Roman" w:cs="Times New Roman"/>
          <w:sz w:val="24"/>
          <w:szCs w:val="24"/>
        </w:rPr>
        <w:t>razina</w:t>
      </w:r>
      <w:r w:rsidRPr="00FE3962">
        <w:rPr>
          <w:rFonts w:ascii="Times New Roman" w:hAnsi="Times New Roman" w:cs="Times New Roman"/>
          <w:sz w:val="24"/>
          <w:szCs w:val="24"/>
        </w:rPr>
        <w:t xml:space="preserve"> vlasti u Bosni i Herceg</w:t>
      </w:r>
      <w:r w:rsidR="00FB4A91">
        <w:rPr>
          <w:rFonts w:ascii="Times New Roman" w:hAnsi="Times New Roman" w:cs="Times New Roman"/>
          <w:sz w:val="24"/>
          <w:szCs w:val="24"/>
        </w:rPr>
        <w:t>ovini podrazumijeva i aktivnu su</w:t>
      </w:r>
      <w:r w:rsidRPr="00FE3962">
        <w:rPr>
          <w:rFonts w:ascii="Times New Roman" w:hAnsi="Times New Roman" w:cs="Times New Roman"/>
          <w:sz w:val="24"/>
          <w:szCs w:val="24"/>
        </w:rPr>
        <w:t>radnju i koordinaciju donatora u oblasti reforme javne uprave, koja se ostvaruje putem Fonda za reformu javne uprave ili multilateralnim, odnosno bilateralnim programima podrške. Donatorskim sredstvima posredstvom Fonda za reformu javn</w:t>
      </w:r>
      <w:r w:rsidR="00700ED6">
        <w:rPr>
          <w:rFonts w:ascii="Times New Roman" w:hAnsi="Times New Roman" w:cs="Times New Roman"/>
          <w:sz w:val="24"/>
          <w:szCs w:val="24"/>
        </w:rPr>
        <w:t>e uprave i IPA II instrumenta Eu</w:t>
      </w:r>
      <w:r w:rsidRPr="00FE3962">
        <w:rPr>
          <w:rFonts w:ascii="Times New Roman" w:hAnsi="Times New Roman" w:cs="Times New Roman"/>
          <w:sz w:val="24"/>
          <w:szCs w:val="24"/>
        </w:rPr>
        <w:t xml:space="preserve">ropske komisije prioritetno se podržava provođenje onih zajedničkih ili individualnih reformskih aktivnosti koje imaju viši i neposredan učinak na dostizanje strateških i operativnih ciljeva reforme, a u skladu s procedurama i kriterijima Fonda za reformu javne uprave, IPA II procedurama i procedurama koje usaglase </w:t>
      </w:r>
      <w:r w:rsidR="00700ED6">
        <w:rPr>
          <w:rFonts w:ascii="Times New Roman" w:hAnsi="Times New Roman" w:cs="Times New Roman"/>
          <w:sz w:val="24"/>
          <w:szCs w:val="24"/>
        </w:rPr>
        <w:t xml:space="preserve">sve razine </w:t>
      </w:r>
      <w:r w:rsidRPr="00FE3962">
        <w:rPr>
          <w:rFonts w:ascii="Times New Roman" w:hAnsi="Times New Roman" w:cs="Times New Roman"/>
          <w:sz w:val="24"/>
          <w:szCs w:val="24"/>
        </w:rPr>
        <w:t>vlasti u Bosni i Hercegovini</w:t>
      </w:r>
      <w:r w:rsidR="00CB7B23" w:rsidRPr="00FE3962">
        <w:rPr>
          <w:rFonts w:ascii="Times New Roman" w:hAnsi="Times New Roman" w:cs="Times New Roman"/>
          <w:sz w:val="24"/>
          <w:szCs w:val="24"/>
        </w:rPr>
        <w:t xml:space="preserve"> u skladu sa Odlukom o </w:t>
      </w:r>
      <w:r w:rsidR="00700ED6">
        <w:rPr>
          <w:rFonts w:ascii="Times New Roman" w:hAnsi="Times New Roman" w:cs="Times New Roman"/>
          <w:sz w:val="24"/>
          <w:szCs w:val="24"/>
        </w:rPr>
        <w:t>sustavu koordinacije procesa eu</w:t>
      </w:r>
      <w:r w:rsidR="00CB7B23" w:rsidRPr="00FE3962">
        <w:rPr>
          <w:rFonts w:ascii="Times New Roman" w:hAnsi="Times New Roman" w:cs="Times New Roman"/>
          <w:sz w:val="24"/>
          <w:szCs w:val="24"/>
        </w:rPr>
        <w:t>ropskih integracija u B</w:t>
      </w:r>
      <w:r w:rsidR="00700ED6">
        <w:rPr>
          <w:rFonts w:ascii="Times New Roman" w:hAnsi="Times New Roman" w:cs="Times New Roman"/>
          <w:sz w:val="24"/>
          <w:szCs w:val="24"/>
        </w:rPr>
        <w:t>osni i Hercegovini</w:t>
      </w:r>
      <w:r w:rsidR="00CB7B23" w:rsidRPr="00FE3962">
        <w:rPr>
          <w:rFonts w:ascii="Times New Roman" w:hAnsi="Times New Roman" w:cs="Times New Roman"/>
          <w:sz w:val="24"/>
          <w:szCs w:val="24"/>
        </w:rPr>
        <w:t>.</w:t>
      </w:r>
    </w:p>
    <w:p w14:paraId="42AD3682" w14:textId="1FEB549A"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za reformu javne uprave u Bosni i Hercegovini postavljen je prema strukturi P</w:t>
      </w:r>
      <w:r w:rsidR="00BB0FCB">
        <w:rPr>
          <w:rFonts w:ascii="Times New Roman" w:hAnsi="Times New Roman" w:cs="Times New Roman"/>
          <w:sz w:val="24"/>
          <w:szCs w:val="24"/>
        </w:rPr>
        <w:t>rincipa javne uprave, koje je Eu</w:t>
      </w:r>
      <w:r w:rsidRPr="00FE3962">
        <w:rPr>
          <w:rFonts w:ascii="Times New Roman" w:hAnsi="Times New Roman" w:cs="Times New Roman"/>
          <w:sz w:val="24"/>
          <w:szCs w:val="24"/>
        </w:rPr>
        <w:t>ropska unija uspostavila radi praćenja razvoja upravnih kapaciteta zemalja kandidata i potencij</w:t>
      </w:r>
      <w:r w:rsidR="00BB0FCB">
        <w:rPr>
          <w:rFonts w:ascii="Times New Roman" w:hAnsi="Times New Roman" w:cs="Times New Roman"/>
          <w:sz w:val="24"/>
          <w:szCs w:val="24"/>
        </w:rPr>
        <w:t>alnih kandidata za članstvo u Eu</w:t>
      </w:r>
      <w:r w:rsidRPr="00FE3962">
        <w:rPr>
          <w:rFonts w:ascii="Times New Roman" w:hAnsi="Times New Roman" w:cs="Times New Roman"/>
          <w:sz w:val="24"/>
          <w:szCs w:val="24"/>
        </w:rPr>
        <w:t>ropsku uniju.</w:t>
      </w:r>
      <w:r w:rsidRPr="00FE3962">
        <w:rPr>
          <w:rStyle w:val="FootnoteReference"/>
          <w:rFonts w:ascii="Times New Roman" w:hAnsi="Times New Roman" w:cs="Times New Roman"/>
          <w:sz w:val="24"/>
          <w:szCs w:val="24"/>
        </w:rPr>
        <w:footnoteReference w:id="17"/>
      </w:r>
      <w:r w:rsidRPr="00FE3962">
        <w:rPr>
          <w:rFonts w:ascii="Times New Roman" w:hAnsi="Times New Roman" w:cs="Times New Roman"/>
          <w:sz w:val="24"/>
          <w:szCs w:val="24"/>
        </w:rPr>
        <w:t xml:space="preserve"> Principi javne uprave su vodič i orijentir prema kojem će se usmjeravati aktivnosti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reforme javne uprave u Bosni i Hercegovini s cilje</w:t>
      </w:r>
      <w:r w:rsidR="00BB0FCB">
        <w:rPr>
          <w:rFonts w:ascii="Times New Roman" w:hAnsi="Times New Roman" w:cs="Times New Roman"/>
          <w:sz w:val="24"/>
          <w:szCs w:val="24"/>
        </w:rPr>
        <w:t>m usklađivanja sa standardima eu</w:t>
      </w:r>
      <w:r w:rsidRPr="00FE3962">
        <w:rPr>
          <w:rFonts w:ascii="Times New Roman" w:hAnsi="Times New Roman" w:cs="Times New Roman"/>
          <w:sz w:val="24"/>
          <w:szCs w:val="24"/>
        </w:rPr>
        <w:t>ropskog upravnog prostora u oblastima:</w:t>
      </w:r>
    </w:p>
    <w:p w14:paraId="0A10F23F"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Razvoj politika i koordinacija</w:t>
      </w:r>
    </w:p>
    <w:p w14:paraId="472A0645"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Državna služba i upravljanje ljudskim potencijalima</w:t>
      </w:r>
    </w:p>
    <w:p w14:paraId="323F656D"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Odgovornost</w:t>
      </w:r>
    </w:p>
    <w:p w14:paraId="4522D0B4"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Pružanje usluga</w:t>
      </w:r>
    </w:p>
    <w:p w14:paraId="63AD5584" w14:textId="5466AB9C" w:rsidR="00EB0FBD" w:rsidRPr="00FE3962" w:rsidRDefault="00BB0FCB" w:rsidP="00EB0F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Upravljanje javnim financ</w:t>
      </w:r>
      <w:r w:rsidR="00EB0FBD" w:rsidRPr="00FE3962">
        <w:rPr>
          <w:rFonts w:ascii="Times New Roman" w:hAnsi="Times New Roman" w:cs="Times New Roman"/>
          <w:sz w:val="24"/>
          <w:szCs w:val="24"/>
        </w:rPr>
        <w:t>ijama</w:t>
      </w:r>
    </w:p>
    <w:p w14:paraId="0BB697C7" w14:textId="0CD9AE54"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Korištenje Principa javne uprave kao vodilje omoguću</w:t>
      </w:r>
      <w:r w:rsidR="004255B6">
        <w:rPr>
          <w:rFonts w:ascii="Times New Roman" w:hAnsi="Times New Roman" w:cs="Times New Roman"/>
          <w:sz w:val="24"/>
          <w:szCs w:val="24"/>
        </w:rPr>
        <w:t>je usklađivanje sa zahtjevima Eu</w:t>
      </w:r>
      <w:r w:rsidRPr="00FE3962">
        <w:rPr>
          <w:rFonts w:ascii="Times New Roman" w:hAnsi="Times New Roman" w:cs="Times New Roman"/>
          <w:sz w:val="24"/>
          <w:szCs w:val="24"/>
        </w:rPr>
        <w:t xml:space="preserve">ropske unije za reformu javne uprave kao jednim od tri osnovna stuba proširenja i aspiracija koje su iskazane u Reformskoj agendi za Bosnu i Hercegovinu za 2015–2018. </w:t>
      </w:r>
    </w:p>
    <w:p w14:paraId="76E95334" w14:textId="01D99F23"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lastRenderedPageBreak/>
        <w:t>Principi definiraju ono što u praksi podrazumijeva dobro upravljanje te navode osnovne zahtjeve koje d</w:t>
      </w:r>
      <w:r w:rsidR="00BB3461">
        <w:rPr>
          <w:rFonts w:ascii="Times New Roman" w:hAnsi="Times New Roman" w:cs="Times New Roman"/>
          <w:sz w:val="24"/>
          <w:szCs w:val="24"/>
        </w:rPr>
        <w:t>ržave kandidati za članstvo u Eu</w:t>
      </w:r>
      <w:r w:rsidRPr="00FE3962">
        <w:rPr>
          <w:rFonts w:ascii="Times New Roman" w:hAnsi="Times New Roman" w:cs="Times New Roman"/>
          <w:sz w:val="24"/>
          <w:szCs w:val="24"/>
        </w:rPr>
        <w:t>ropskoj uniji tr</w:t>
      </w:r>
      <w:r w:rsidR="00BB3461">
        <w:rPr>
          <w:rFonts w:ascii="Times New Roman" w:hAnsi="Times New Roman" w:cs="Times New Roman"/>
          <w:sz w:val="24"/>
          <w:szCs w:val="24"/>
        </w:rPr>
        <w:t>ebaju slijediti tokom procesa eu</w:t>
      </w:r>
      <w:r w:rsidRPr="00FE3962">
        <w:rPr>
          <w:rFonts w:ascii="Times New Roman" w:hAnsi="Times New Roman" w:cs="Times New Roman"/>
          <w:sz w:val="24"/>
          <w:szCs w:val="24"/>
        </w:rPr>
        <w:t>ropskih integracija. Principi također uključuju i okvir za redovno praćenje i analizu napretka postignutog u primjeni principa, te postavljaju i obrazlažu mjerila, odnosno pokazatelje za praćenje napretka. Sam koncept „dobre uprave” p</w:t>
      </w:r>
      <w:r w:rsidR="00BB3461">
        <w:rPr>
          <w:rFonts w:ascii="Times New Roman" w:hAnsi="Times New Roman" w:cs="Times New Roman"/>
          <w:sz w:val="24"/>
          <w:szCs w:val="24"/>
        </w:rPr>
        <w:t>ostepeno su definirale države Eu</w:t>
      </w:r>
      <w:r w:rsidRPr="00FE3962">
        <w:rPr>
          <w:rFonts w:ascii="Times New Roman" w:hAnsi="Times New Roman" w:cs="Times New Roman"/>
          <w:sz w:val="24"/>
          <w:szCs w:val="24"/>
        </w:rPr>
        <w:t xml:space="preserve">ropske unije i on je uključen </w:t>
      </w:r>
      <w:r w:rsidR="00BB3461">
        <w:rPr>
          <w:rFonts w:ascii="Times New Roman" w:hAnsi="Times New Roman" w:cs="Times New Roman"/>
          <w:sz w:val="24"/>
          <w:szCs w:val="24"/>
        </w:rPr>
        <w:t>u Povelju o temeljnim pravima Europske unije. Pojam „eu</w:t>
      </w:r>
      <w:r w:rsidRPr="00FE3962">
        <w:rPr>
          <w:rFonts w:ascii="Times New Roman" w:hAnsi="Times New Roman" w:cs="Times New Roman"/>
          <w:sz w:val="24"/>
          <w:szCs w:val="24"/>
        </w:rPr>
        <w:t xml:space="preserve">ropskog upravnog prostora” utvrdila je SIGMA 1999. godine. On obuhvata elemente kao što su pouzdanost, predvidljivost, odgovornost i transparentnost, kao i tehničku i upravnu sposobnost, </w:t>
      </w:r>
      <w:r w:rsidR="00BB3461">
        <w:rPr>
          <w:rFonts w:ascii="Times New Roman" w:hAnsi="Times New Roman" w:cs="Times New Roman"/>
          <w:sz w:val="24"/>
          <w:szCs w:val="24"/>
        </w:rPr>
        <w:t>organizacijski kapacitet, financ</w:t>
      </w:r>
      <w:r w:rsidRPr="00FE3962">
        <w:rPr>
          <w:rFonts w:ascii="Times New Roman" w:hAnsi="Times New Roman" w:cs="Times New Roman"/>
          <w:sz w:val="24"/>
          <w:szCs w:val="24"/>
        </w:rPr>
        <w:t xml:space="preserve">ijsku održivost i učešće građana. </w:t>
      </w:r>
    </w:p>
    <w:p w14:paraId="7029EEA5" w14:textId="31ED928D"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w:t>
      </w:r>
      <w:r w:rsidR="002A5CF8" w:rsidRPr="00FE3962">
        <w:rPr>
          <w:rFonts w:ascii="Times New Roman" w:hAnsi="Times New Roman" w:cs="Times New Roman"/>
          <w:sz w:val="24"/>
          <w:szCs w:val="24"/>
        </w:rPr>
        <w:t>e</w:t>
      </w:r>
      <w:r w:rsidRPr="00FE3962">
        <w:rPr>
          <w:rFonts w:ascii="Times New Roman" w:hAnsi="Times New Roman" w:cs="Times New Roman"/>
          <w:sz w:val="24"/>
          <w:szCs w:val="24"/>
        </w:rPr>
        <w:t xml:space="preserve">govini pripremljen je za </w:t>
      </w:r>
      <w:r w:rsidR="00414621">
        <w:rPr>
          <w:rFonts w:ascii="Times New Roman" w:hAnsi="Times New Roman" w:cs="Times New Roman"/>
          <w:sz w:val="24"/>
          <w:szCs w:val="24"/>
        </w:rPr>
        <w:t>razdoblje</w:t>
      </w:r>
      <w:r w:rsidRPr="00FE3962">
        <w:rPr>
          <w:rFonts w:ascii="Times New Roman" w:hAnsi="Times New Roman" w:cs="Times New Roman"/>
          <w:sz w:val="24"/>
          <w:szCs w:val="24"/>
        </w:rPr>
        <w:t xml:space="preserve"> od 201</w:t>
      </w:r>
      <w:r w:rsidR="00F92385">
        <w:rPr>
          <w:rFonts w:ascii="Times New Roman" w:hAnsi="Times New Roman" w:cs="Times New Roman"/>
          <w:sz w:val="24"/>
          <w:szCs w:val="24"/>
        </w:rPr>
        <w:t>8</w:t>
      </w:r>
      <w:r w:rsidRPr="00FE3962">
        <w:rPr>
          <w:rFonts w:ascii="Times New Roman" w:hAnsi="Times New Roman" w:cs="Times New Roman"/>
          <w:sz w:val="24"/>
          <w:szCs w:val="24"/>
        </w:rPr>
        <w:t xml:space="preserve">. do </w:t>
      </w:r>
      <w:r w:rsidR="00F92385">
        <w:rPr>
          <w:rFonts w:ascii="Times New Roman" w:hAnsi="Times New Roman" w:cs="Times New Roman"/>
          <w:sz w:val="24"/>
          <w:szCs w:val="24"/>
        </w:rPr>
        <w:t xml:space="preserve">kraja </w:t>
      </w:r>
      <w:r w:rsidRPr="00FE3962">
        <w:rPr>
          <w:rFonts w:ascii="Times New Roman" w:hAnsi="Times New Roman" w:cs="Times New Roman"/>
          <w:sz w:val="24"/>
          <w:szCs w:val="24"/>
        </w:rPr>
        <w:t xml:space="preserve">2022. </w:t>
      </w:r>
      <w:r w:rsidR="00414621">
        <w:rPr>
          <w:rFonts w:ascii="Times New Roman" w:hAnsi="Times New Roman" w:cs="Times New Roman"/>
          <w:sz w:val="24"/>
          <w:szCs w:val="24"/>
        </w:rPr>
        <w:t xml:space="preserve">godine imajući u vidu programsko razdoblje </w:t>
      </w:r>
      <w:r w:rsidRPr="00FE3962">
        <w:rPr>
          <w:rFonts w:ascii="Times New Roman" w:hAnsi="Times New Roman" w:cs="Times New Roman"/>
          <w:sz w:val="24"/>
          <w:szCs w:val="24"/>
        </w:rPr>
        <w:t>IPA II i trajanja glav</w:t>
      </w:r>
      <w:r w:rsidR="00414621">
        <w:rPr>
          <w:rFonts w:ascii="Times New Roman" w:hAnsi="Times New Roman" w:cs="Times New Roman"/>
          <w:sz w:val="24"/>
          <w:szCs w:val="24"/>
        </w:rPr>
        <w:t>nih regionalnih i inicijativa Eu</w:t>
      </w:r>
      <w:r w:rsidRPr="00FE3962">
        <w:rPr>
          <w:rFonts w:ascii="Times New Roman" w:hAnsi="Times New Roman" w:cs="Times New Roman"/>
          <w:sz w:val="24"/>
          <w:szCs w:val="24"/>
        </w:rPr>
        <w:t>ropske unije (npr. EU 2020, SEE 2020). Uzimajući u obzir vremenski okvir Reformske agende, kapacitet predviđanja i kompleksan proces pripreme dokumenata strateškog planiranja te dinamiku usvajanja Strateškog okvira, razvit će se akci</w:t>
      </w:r>
      <w:r w:rsidR="00266825">
        <w:rPr>
          <w:rFonts w:ascii="Times New Roman" w:hAnsi="Times New Roman" w:cs="Times New Roman"/>
          <w:sz w:val="24"/>
          <w:szCs w:val="24"/>
        </w:rPr>
        <w:t>jski</w:t>
      </w:r>
      <w:r w:rsidRPr="00FE3962">
        <w:rPr>
          <w:rFonts w:ascii="Times New Roman" w:hAnsi="Times New Roman" w:cs="Times New Roman"/>
          <w:sz w:val="24"/>
          <w:szCs w:val="24"/>
        </w:rPr>
        <w:t xml:space="preserve"> planovi za dva </w:t>
      </w:r>
      <w:r w:rsidR="001C5779">
        <w:rPr>
          <w:rFonts w:ascii="Times New Roman" w:hAnsi="Times New Roman" w:cs="Times New Roman"/>
          <w:sz w:val="24"/>
          <w:szCs w:val="24"/>
        </w:rPr>
        <w:t>razdoblja</w:t>
      </w:r>
      <w:r w:rsidRPr="00FE3962">
        <w:rPr>
          <w:rFonts w:ascii="Times New Roman" w:hAnsi="Times New Roman" w:cs="Times New Roman"/>
          <w:sz w:val="24"/>
          <w:szCs w:val="24"/>
        </w:rPr>
        <w:t>:</w:t>
      </w:r>
    </w:p>
    <w:p w14:paraId="13B51A6B" w14:textId="20B001C3" w:rsidR="00EB0FBD" w:rsidRPr="00FE3962" w:rsidRDefault="00F92385" w:rsidP="00E920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Akci</w:t>
      </w:r>
      <w:r w:rsidR="00266825">
        <w:rPr>
          <w:rFonts w:ascii="Times New Roman" w:hAnsi="Times New Roman" w:cs="Times New Roman"/>
          <w:sz w:val="24"/>
          <w:szCs w:val="24"/>
        </w:rPr>
        <w:t>jski</w:t>
      </w:r>
      <w:r>
        <w:rPr>
          <w:rFonts w:ascii="Times New Roman" w:hAnsi="Times New Roman" w:cs="Times New Roman"/>
          <w:sz w:val="24"/>
          <w:szCs w:val="24"/>
        </w:rPr>
        <w:t xml:space="preserve"> plan/planovi za 2018</w:t>
      </w:r>
      <w:r w:rsidR="00EB0FBD" w:rsidRPr="00FE3962">
        <w:rPr>
          <w:rFonts w:ascii="Times New Roman" w:hAnsi="Times New Roman" w:cs="Times New Roman"/>
          <w:sz w:val="24"/>
          <w:szCs w:val="24"/>
        </w:rPr>
        <w:t xml:space="preserve">–2020. </w:t>
      </w:r>
    </w:p>
    <w:p w14:paraId="25C332B2" w14:textId="1048CC10" w:rsidR="00EB0FBD" w:rsidRPr="00FE3962" w:rsidRDefault="00EB0FBD" w:rsidP="00E9203F">
      <w:pPr>
        <w:pStyle w:val="ListParagraph"/>
        <w:numPr>
          <w:ilvl w:val="0"/>
          <w:numId w:val="5"/>
        </w:numPr>
        <w:jc w:val="both"/>
        <w:rPr>
          <w:rFonts w:ascii="Times New Roman" w:hAnsi="Times New Roman" w:cs="Times New Roman"/>
          <w:sz w:val="24"/>
          <w:szCs w:val="24"/>
        </w:rPr>
      </w:pPr>
      <w:r w:rsidRPr="00FE3962">
        <w:rPr>
          <w:rFonts w:ascii="Times New Roman" w:hAnsi="Times New Roman" w:cs="Times New Roman"/>
          <w:sz w:val="24"/>
          <w:szCs w:val="24"/>
        </w:rPr>
        <w:t>Akci</w:t>
      </w:r>
      <w:r w:rsidR="00266825">
        <w:rPr>
          <w:rFonts w:ascii="Times New Roman" w:hAnsi="Times New Roman" w:cs="Times New Roman"/>
          <w:sz w:val="24"/>
          <w:szCs w:val="24"/>
        </w:rPr>
        <w:t>jski</w:t>
      </w:r>
      <w:r w:rsidRPr="00FE3962">
        <w:rPr>
          <w:rFonts w:ascii="Times New Roman" w:hAnsi="Times New Roman" w:cs="Times New Roman"/>
          <w:sz w:val="24"/>
          <w:szCs w:val="24"/>
        </w:rPr>
        <w:t xml:space="preserve"> plan/planovi za 2021–2022. </w:t>
      </w:r>
    </w:p>
    <w:p w14:paraId="4C7C9681"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Ovaj pristup omogućuje srednjoročni pregled provedbe Strategije reforme javne uprave i prilagođavanje reformskih koraka realno ostvarenom napretku.</w:t>
      </w:r>
    </w:p>
    <w:p w14:paraId="62A6A369" w14:textId="5702523E" w:rsidR="00EB0FBD" w:rsidRPr="00FE3962" w:rsidRDefault="00EB0FBD" w:rsidP="00EB0FBD">
      <w:pPr>
        <w:autoSpaceDE w:val="0"/>
        <w:autoSpaceDN w:val="0"/>
        <w:adjustRightInd w:val="0"/>
        <w:jc w:val="both"/>
        <w:rPr>
          <w:rFonts w:ascii="Times New Roman" w:hAnsi="Times New Roman" w:cs="Times New Roman"/>
          <w:sz w:val="24"/>
          <w:szCs w:val="24"/>
          <w:lang w:val="sr-Latn-BA"/>
        </w:rPr>
      </w:pPr>
    </w:p>
    <w:p w14:paraId="2DD7D71A" w14:textId="77777777" w:rsidR="00EB0FBD" w:rsidRPr="00FE3962" w:rsidRDefault="00EB0FBD" w:rsidP="00EB0FBD">
      <w:pPr>
        <w:jc w:val="both"/>
        <w:rPr>
          <w:rFonts w:ascii="Times New Roman" w:hAnsi="Times New Roman" w:cs="Times New Roman"/>
          <w:sz w:val="24"/>
          <w:szCs w:val="24"/>
        </w:rPr>
      </w:pPr>
    </w:p>
    <w:p w14:paraId="4C63BFC2" w14:textId="77777777" w:rsidR="00EC71CC" w:rsidRPr="00FE3962" w:rsidRDefault="00EC71CC" w:rsidP="00CC7A6A">
      <w:pPr>
        <w:jc w:val="both"/>
        <w:rPr>
          <w:rFonts w:ascii="Times New Roman" w:hAnsi="Times New Roman" w:cs="Times New Roman"/>
          <w:sz w:val="24"/>
          <w:szCs w:val="24"/>
        </w:rPr>
      </w:pPr>
    </w:p>
    <w:p w14:paraId="29C061F9" w14:textId="77777777" w:rsidR="007C715E" w:rsidRPr="00FE3962" w:rsidRDefault="00823CBE" w:rsidP="00DF7773">
      <w:pPr>
        <w:pStyle w:val="Heading1"/>
        <w:numPr>
          <w:ilvl w:val="0"/>
          <w:numId w:val="2"/>
        </w:numPr>
        <w:spacing w:after="480"/>
        <w:ind w:left="426" w:hanging="357"/>
        <w:jc w:val="both"/>
        <w:rPr>
          <w:rFonts w:ascii="Times New Roman" w:hAnsi="Times New Roman" w:cs="Times New Roman"/>
          <w:b/>
          <w:sz w:val="24"/>
          <w:szCs w:val="24"/>
        </w:rPr>
      </w:pPr>
      <w:bookmarkStart w:id="225" w:name="_Toc471721309"/>
      <w:bookmarkStart w:id="226" w:name="_Toc471721451"/>
      <w:bookmarkStart w:id="227" w:name="_Toc471741245"/>
      <w:bookmarkStart w:id="228" w:name="_Toc507094231"/>
      <w:bookmarkEnd w:id="225"/>
      <w:bookmarkEnd w:id="226"/>
      <w:bookmarkEnd w:id="227"/>
      <w:r w:rsidRPr="00FE3962">
        <w:rPr>
          <w:rFonts w:ascii="Times New Roman" w:hAnsi="Times New Roman" w:cs="Times New Roman"/>
          <w:b/>
          <w:sz w:val="24"/>
          <w:szCs w:val="24"/>
        </w:rPr>
        <w:t>POSTIGNUĆA</w:t>
      </w:r>
      <w:r w:rsidR="00FD6B27" w:rsidRPr="00FE3962">
        <w:rPr>
          <w:rFonts w:ascii="Times New Roman" w:hAnsi="Times New Roman" w:cs="Times New Roman"/>
          <w:b/>
          <w:sz w:val="24"/>
          <w:szCs w:val="24"/>
        </w:rPr>
        <w:t xml:space="preserve"> PRETH</w:t>
      </w:r>
      <w:r w:rsidR="008F4938" w:rsidRPr="00FE3962">
        <w:rPr>
          <w:rFonts w:ascii="Times New Roman" w:hAnsi="Times New Roman" w:cs="Times New Roman"/>
          <w:b/>
          <w:sz w:val="24"/>
          <w:szCs w:val="24"/>
        </w:rPr>
        <w:t>ODNE STRATEGIJE I</w:t>
      </w:r>
      <w:r w:rsidR="00FD6B27" w:rsidRPr="00FE3962">
        <w:rPr>
          <w:rFonts w:ascii="Times New Roman" w:hAnsi="Times New Roman" w:cs="Times New Roman"/>
          <w:b/>
          <w:sz w:val="24"/>
          <w:szCs w:val="24"/>
        </w:rPr>
        <w:t xml:space="preserve"> </w:t>
      </w:r>
      <w:r w:rsidRPr="00FE3962">
        <w:rPr>
          <w:rFonts w:ascii="Times New Roman" w:hAnsi="Times New Roman" w:cs="Times New Roman"/>
          <w:b/>
          <w:sz w:val="24"/>
          <w:szCs w:val="24"/>
        </w:rPr>
        <w:t xml:space="preserve">OCJENE </w:t>
      </w:r>
      <w:r w:rsidR="00FD6B27" w:rsidRPr="00FE3962">
        <w:rPr>
          <w:rFonts w:ascii="Times New Roman" w:hAnsi="Times New Roman" w:cs="Times New Roman"/>
          <w:b/>
          <w:sz w:val="24"/>
          <w:szCs w:val="24"/>
        </w:rPr>
        <w:t>STANJ</w:t>
      </w:r>
      <w:r w:rsidRPr="00FE3962">
        <w:rPr>
          <w:rFonts w:ascii="Times New Roman" w:hAnsi="Times New Roman" w:cs="Times New Roman"/>
          <w:b/>
          <w:sz w:val="24"/>
          <w:szCs w:val="24"/>
        </w:rPr>
        <w:t>A</w:t>
      </w:r>
      <w:r w:rsidR="00FD6B27" w:rsidRPr="00FE3962">
        <w:rPr>
          <w:rFonts w:ascii="Times New Roman" w:hAnsi="Times New Roman" w:cs="Times New Roman"/>
          <w:b/>
          <w:sz w:val="24"/>
          <w:szCs w:val="24"/>
        </w:rPr>
        <w:t xml:space="preserve"> JAVNE UPRAVE U </w:t>
      </w:r>
      <w:r w:rsidR="00133D44" w:rsidRPr="00FE3962">
        <w:rPr>
          <w:rFonts w:ascii="Times New Roman" w:hAnsi="Times New Roman" w:cs="Times New Roman"/>
          <w:b/>
          <w:sz w:val="24"/>
          <w:szCs w:val="24"/>
        </w:rPr>
        <w:t>BOSNI I HERCEGOVINI</w:t>
      </w:r>
      <w:bookmarkEnd w:id="228"/>
    </w:p>
    <w:p w14:paraId="547B67E5" w14:textId="56A92CA8" w:rsidR="007C715E" w:rsidRPr="00FE3962" w:rsidRDefault="00FD6B27" w:rsidP="00DF7773">
      <w:pPr>
        <w:pStyle w:val="Heading2"/>
        <w:numPr>
          <w:ilvl w:val="1"/>
          <w:numId w:val="2"/>
        </w:numPr>
        <w:spacing w:before="360" w:after="480"/>
        <w:ind w:left="476" w:hanging="406"/>
        <w:jc w:val="both"/>
        <w:rPr>
          <w:rFonts w:ascii="Times New Roman" w:hAnsi="Times New Roman" w:cs="Times New Roman"/>
          <w:b/>
          <w:smallCaps/>
          <w:sz w:val="24"/>
          <w:szCs w:val="24"/>
        </w:rPr>
      </w:pPr>
      <w:bookmarkStart w:id="229" w:name="_Toc507094232"/>
      <w:r w:rsidRPr="00FE3962">
        <w:rPr>
          <w:rFonts w:ascii="Times New Roman" w:hAnsi="Times New Roman" w:cs="Times New Roman"/>
          <w:b/>
          <w:smallCaps/>
          <w:sz w:val="24"/>
          <w:szCs w:val="24"/>
        </w:rPr>
        <w:t>Prov</w:t>
      </w:r>
      <w:r w:rsidR="00AA43AF" w:rsidRPr="00FE3962">
        <w:rPr>
          <w:rFonts w:ascii="Times New Roman" w:hAnsi="Times New Roman" w:cs="Times New Roman"/>
          <w:b/>
          <w:smallCaps/>
          <w:sz w:val="24"/>
          <w:szCs w:val="24"/>
        </w:rPr>
        <w:t>edba</w:t>
      </w:r>
      <w:r w:rsidR="00823CB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Akci</w:t>
      </w:r>
      <w:r w:rsidR="00AD0DC7">
        <w:rPr>
          <w:rFonts w:ascii="Times New Roman" w:hAnsi="Times New Roman" w:cs="Times New Roman"/>
          <w:b/>
          <w:smallCaps/>
          <w:sz w:val="24"/>
          <w:szCs w:val="24"/>
        </w:rPr>
        <w:t>jskog</w:t>
      </w:r>
      <w:r w:rsidR="00133D44" w:rsidRPr="00FE3962">
        <w:rPr>
          <w:rFonts w:ascii="Times New Roman" w:hAnsi="Times New Roman" w:cs="Times New Roman"/>
          <w:b/>
          <w:smallCaps/>
          <w:sz w:val="24"/>
          <w:szCs w:val="24"/>
        </w:rPr>
        <w:t xml:space="preserve"> plana 1 </w:t>
      </w:r>
      <w:r w:rsidR="00823CBE" w:rsidRPr="00FE3962">
        <w:rPr>
          <w:rFonts w:ascii="Times New Roman" w:hAnsi="Times New Roman" w:cs="Times New Roman"/>
          <w:b/>
          <w:smallCaps/>
          <w:sz w:val="24"/>
          <w:szCs w:val="24"/>
        </w:rPr>
        <w:t>i</w:t>
      </w:r>
      <w:r w:rsidR="007C715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 xml:space="preserve">Revidiranog </w:t>
      </w:r>
      <w:r w:rsidR="00AA43AF" w:rsidRPr="00FE3962">
        <w:rPr>
          <w:rFonts w:ascii="Times New Roman" w:hAnsi="Times New Roman" w:cs="Times New Roman"/>
          <w:b/>
          <w:smallCaps/>
          <w:sz w:val="24"/>
          <w:szCs w:val="24"/>
        </w:rPr>
        <w:t>A</w:t>
      </w:r>
      <w:r w:rsidR="00133D44" w:rsidRPr="00FE3962">
        <w:rPr>
          <w:rFonts w:ascii="Times New Roman" w:hAnsi="Times New Roman" w:cs="Times New Roman"/>
          <w:b/>
          <w:smallCaps/>
          <w:sz w:val="24"/>
          <w:szCs w:val="24"/>
        </w:rPr>
        <w:t>kci</w:t>
      </w:r>
      <w:r w:rsidR="00AD0DC7">
        <w:rPr>
          <w:rFonts w:ascii="Times New Roman" w:hAnsi="Times New Roman" w:cs="Times New Roman"/>
          <w:b/>
          <w:smallCaps/>
          <w:sz w:val="24"/>
          <w:szCs w:val="24"/>
        </w:rPr>
        <w:t>jskog</w:t>
      </w:r>
      <w:r w:rsidR="00133D44" w:rsidRPr="00FE3962">
        <w:rPr>
          <w:rFonts w:ascii="Times New Roman" w:hAnsi="Times New Roman" w:cs="Times New Roman"/>
          <w:b/>
          <w:smallCaps/>
          <w:sz w:val="24"/>
          <w:szCs w:val="24"/>
        </w:rPr>
        <w:t xml:space="preserve"> plana </w:t>
      </w:r>
      <w:r w:rsidR="007C715E" w:rsidRPr="00FE3962">
        <w:rPr>
          <w:rFonts w:ascii="Times New Roman" w:hAnsi="Times New Roman" w:cs="Times New Roman"/>
          <w:b/>
          <w:smallCaps/>
          <w:sz w:val="24"/>
          <w:szCs w:val="24"/>
        </w:rPr>
        <w:t>1</w:t>
      </w:r>
      <w:bookmarkEnd w:id="229"/>
      <w:r w:rsidRPr="00FE3962">
        <w:rPr>
          <w:rFonts w:ascii="Times New Roman" w:hAnsi="Times New Roman" w:cs="Times New Roman"/>
          <w:b/>
          <w:smallCaps/>
          <w:sz w:val="24"/>
          <w:szCs w:val="24"/>
        </w:rPr>
        <w:t xml:space="preserve"> </w:t>
      </w:r>
    </w:p>
    <w:p w14:paraId="1D4D9F40" w14:textId="67987A5D" w:rsidR="003C2D96" w:rsidRPr="00FE3962" w:rsidRDefault="003C2D96" w:rsidP="006456EB">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RJU </w:t>
      </w:r>
      <w:r w:rsidR="00F9412F" w:rsidRPr="00FE3962">
        <w:rPr>
          <w:rFonts w:ascii="Times New Roman" w:hAnsi="Times New Roman" w:cs="Times New Roman"/>
          <w:sz w:val="24"/>
          <w:szCs w:val="24"/>
        </w:rPr>
        <w:t>sa svojim akci</w:t>
      </w:r>
      <w:r w:rsidR="00266825">
        <w:rPr>
          <w:rFonts w:ascii="Times New Roman" w:hAnsi="Times New Roman" w:cs="Times New Roman"/>
          <w:sz w:val="24"/>
          <w:szCs w:val="24"/>
        </w:rPr>
        <w:t>jskim</w:t>
      </w:r>
      <w:r w:rsidR="00F9412F" w:rsidRPr="00FE3962">
        <w:rPr>
          <w:rFonts w:ascii="Times New Roman" w:hAnsi="Times New Roman" w:cs="Times New Roman"/>
          <w:sz w:val="24"/>
          <w:szCs w:val="24"/>
        </w:rPr>
        <w:t xml:space="preserve"> planovima </w:t>
      </w:r>
      <w:r w:rsidRPr="00FE3962">
        <w:rPr>
          <w:rFonts w:ascii="Times New Roman" w:hAnsi="Times New Roman" w:cs="Times New Roman"/>
          <w:sz w:val="24"/>
          <w:szCs w:val="24"/>
        </w:rPr>
        <w:t>predvidjela</w:t>
      </w:r>
      <w:r w:rsidR="00F9412F"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kratkoročne i srednjoročne reforme u šest reformskih stubova: 1) Strateško planiranje, kapaciteti za izradu politika i koordinaciju</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2) Javne finan</w:t>
      </w:r>
      <w:r w:rsidR="00414621">
        <w:rPr>
          <w:rFonts w:ascii="Times New Roman" w:hAnsi="Times New Roman" w:cs="Times New Roman"/>
          <w:sz w:val="24"/>
          <w:szCs w:val="24"/>
        </w:rPr>
        <w:t>c</w:t>
      </w:r>
      <w:r w:rsidRPr="00FE3962">
        <w:rPr>
          <w:rFonts w:ascii="Times New Roman" w:hAnsi="Times New Roman" w:cs="Times New Roman"/>
          <w:sz w:val="24"/>
          <w:szCs w:val="24"/>
        </w:rPr>
        <w:t>ije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3) Upravljanje ljudskim resursima</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4) Upravni postupak i upravne usluge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5) Institucionalna komunikacija</w:t>
      </w:r>
      <w:r w:rsidR="00AA43AF" w:rsidRPr="00FE3962">
        <w:rPr>
          <w:rFonts w:ascii="Times New Roman" w:hAnsi="Times New Roman" w:cs="Times New Roman"/>
          <w:sz w:val="24"/>
          <w:szCs w:val="24"/>
        </w:rPr>
        <w:t xml:space="preserve">; </w:t>
      </w:r>
      <w:r w:rsidR="00F9412F" w:rsidRPr="00FE3962">
        <w:rPr>
          <w:rFonts w:ascii="Times New Roman" w:hAnsi="Times New Roman" w:cs="Times New Roman"/>
          <w:sz w:val="24"/>
          <w:szCs w:val="24"/>
        </w:rPr>
        <w:t>6) Informacijsk</w:t>
      </w:r>
      <w:r w:rsidRPr="00FE3962">
        <w:rPr>
          <w:rFonts w:ascii="Times New Roman" w:hAnsi="Times New Roman" w:cs="Times New Roman"/>
          <w:sz w:val="24"/>
          <w:szCs w:val="24"/>
        </w:rPr>
        <w:t>e tehnologije</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e</w:t>
      </w:r>
      <w:r w:rsidR="00AA43AF" w:rsidRPr="00FE3962">
        <w:rPr>
          <w:rFonts w:ascii="Times New Roman" w:hAnsi="Times New Roman" w:cs="Times New Roman"/>
          <w:sz w:val="24"/>
          <w:szCs w:val="24"/>
        </w:rPr>
        <w:t>-</w:t>
      </w:r>
      <w:r w:rsidRPr="00FE3962">
        <w:rPr>
          <w:rFonts w:ascii="Times New Roman" w:hAnsi="Times New Roman" w:cs="Times New Roman"/>
          <w:sz w:val="24"/>
          <w:szCs w:val="24"/>
        </w:rPr>
        <w:t xml:space="preserve">Uprava. Za </w:t>
      </w:r>
      <w:r w:rsidR="00CB63A5">
        <w:rPr>
          <w:rFonts w:ascii="Times New Roman" w:hAnsi="Times New Roman" w:cs="Times New Roman"/>
          <w:sz w:val="24"/>
          <w:szCs w:val="24"/>
        </w:rPr>
        <w:t>vodoravne</w:t>
      </w:r>
      <w:r w:rsidRPr="00FE3962">
        <w:rPr>
          <w:rFonts w:ascii="Times New Roman" w:hAnsi="Times New Roman" w:cs="Times New Roman"/>
          <w:sz w:val="24"/>
          <w:szCs w:val="24"/>
        </w:rPr>
        <w:t xml:space="preserve"> </w:t>
      </w:r>
      <w:r w:rsidR="00770AC2">
        <w:rPr>
          <w:rFonts w:ascii="Times New Roman" w:hAnsi="Times New Roman" w:cs="Times New Roman"/>
          <w:sz w:val="24"/>
          <w:szCs w:val="24"/>
        </w:rPr>
        <w:t>sustave</w:t>
      </w:r>
      <w:r w:rsidRPr="00FE3962">
        <w:rPr>
          <w:rFonts w:ascii="Times New Roman" w:hAnsi="Times New Roman" w:cs="Times New Roman"/>
          <w:sz w:val="24"/>
          <w:szCs w:val="24"/>
        </w:rPr>
        <w:t xml:space="preserve"> planirano </w:t>
      </w:r>
      <w:r w:rsidR="00F9412F"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da budu </w:t>
      </w:r>
      <w:r w:rsidR="00AA43AF" w:rsidRPr="00FE3962">
        <w:rPr>
          <w:rFonts w:ascii="Times New Roman" w:hAnsi="Times New Roman" w:cs="Times New Roman"/>
          <w:sz w:val="24"/>
          <w:szCs w:val="24"/>
        </w:rPr>
        <w:t>provede</w:t>
      </w:r>
      <w:r w:rsidRPr="00FE3962">
        <w:rPr>
          <w:rFonts w:ascii="Times New Roman" w:hAnsi="Times New Roman" w:cs="Times New Roman"/>
          <w:sz w:val="24"/>
          <w:szCs w:val="24"/>
        </w:rPr>
        <w:t>ni u prvoj fazi, dok su reforme u sektorima u istim reformskim stubovima planirane u drugoj sr</w:t>
      </w:r>
      <w:r w:rsidR="00F9412F" w:rsidRPr="00FE3962">
        <w:rPr>
          <w:rFonts w:ascii="Times New Roman" w:hAnsi="Times New Roman" w:cs="Times New Roman"/>
          <w:sz w:val="24"/>
          <w:szCs w:val="24"/>
        </w:rPr>
        <w:t xml:space="preserve">ednjoročnoj fazi. Treća faza se </w:t>
      </w:r>
      <w:r w:rsidRPr="00FE3962">
        <w:rPr>
          <w:rFonts w:ascii="Times New Roman" w:hAnsi="Times New Roman" w:cs="Times New Roman"/>
          <w:sz w:val="24"/>
          <w:szCs w:val="24"/>
        </w:rPr>
        <w:t>trebala baviti segmentima gdje napredak nije bio zadovoljavajući.</w:t>
      </w:r>
    </w:p>
    <w:p w14:paraId="45E312AC" w14:textId="61FA5BAF" w:rsidR="003948C5" w:rsidRPr="00FE3962" w:rsidRDefault="00F9412F" w:rsidP="00F649ED">
      <w:pPr>
        <w:jc w:val="both"/>
        <w:rPr>
          <w:rFonts w:ascii="Times New Roman" w:hAnsi="Times New Roman" w:cs="Times New Roman"/>
          <w:sz w:val="24"/>
          <w:szCs w:val="24"/>
        </w:rPr>
      </w:pPr>
      <w:r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3948C5" w:rsidRPr="00FE3962">
        <w:rPr>
          <w:rFonts w:ascii="Times New Roman" w:hAnsi="Times New Roman" w:cs="Times New Roman"/>
          <w:sz w:val="24"/>
          <w:szCs w:val="24"/>
        </w:rPr>
        <w:t xml:space="preserve"> reformskih mjera od 2006. godine su na svim upravnim </w:t>
      </w:r>
      <w:r w:rsidR="00414621">
        <w:rPr>
          <w:rFonts w:ascii="Times New Roman" w:hAnsi="Times New Roman" w:cs="Times New Roman"/>
          <w:sz w:val="24"/>
          <w:szCs w:val="24"/>
        </w:rPr>
        <w:t>razinama</w:t>
      </w:r>
      <w:r w:rsidR="003948C5" w:rsidRPr="00FE3962">
        <w:rPr>
          <w:rFonts w:ascii="Times New Roman" w:hAnsi="Times New Roman" w:cs="Times New Roman"/>
          <w:sz w:val="24"/>
          <w:szCs w:val="24"/>
        </w:rPr>
        <w:t xml:space="preserve"> značajno razvijeni </w:t>
      </w:r>
      <w:r w:rsidR="00CB63A5">
        <w:rPr>
          <w:rFonts w:ascii="Times New Roman" w:hAnsi="Times New Roman" w:cs="Times New Roman"/>
          <w:sz w:val="24"/>
          <w:szCs w:val="24"/>
        </w:rPr>
        <w:t>vodoravni</w:t>
      </w:r>
      <w:r w:rsidR="003948C5" w:rsidRPr="00FE3962">
        <w:rPr>
          <w:rFonts w:ascii="Times New Roman" w:hAnsi="Times New Roman" w:cs="Times New Roman"/>
          <w:sz w:val="24"/>
          <w:szCs w:val="24"/>
        </w:rPr>
        <w:t xml:space="preserve"> upravljački </w:t>
      </w:r>
      <w:r w:rsidR="004F79CD">
        <w:rPr>
          <w:rFonts w:ascii="Times New Roman" w:hAnsi="Times New Roman" w:cs="Times New Roman"/>
          <w:sz w:val="24"/>
          <w:szCs w:val="24"/>
        </w:rPr>
        <w:t>sustavi</w:t>
      </w:r>
      <w:r w:rsidR="003948C5" w:rsidRPr="00FE3962">
        <w:rPr>
          <w:rFonts w:ascii="Times New Roman" w:hAnsi="Times New Roman" w:cs="Times New Roman"/>
          <w:sz w:val="24"/>
          <w:szCs w:val="24"/>
        </w:rPr>
        <w:t xml:space="preserve"> i kapaciteti predviđeni Strategijom</w:t>
      </w:r>
      <w:r w:rsidRPr="00FE3962">
        <w:rPr>
          <w:rFonts w:ascii="Times New Roman" w:hAnsi="Times New Roman" w:cs="Times New Roman"/>
          <w:sz w:val="24"/>
          <w:szCs w:val="24"/>
        </w:rPr>
        <w:t>,</w:t>
      </w:r>
      <w:r w:rsidR="003948C5"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ali </w:t>
      </w:r>
      <w:r w:rsidR="003948C5" w:rsidRPr="00FE3962">
        <w:rPr>
          <w:rFonts w:ascii="Times New Roman" w:hAnsi="Times New Roman" w:cs="Times New Roman"/>
          <w:sz w:val="24"/>
          <w:szCs w:val="24"/>
        </w:rPr>
        <w:t>strateški ciljevi nisu u potpunost</w:t>
      </w:r>
      <w:r w:rsidRPr="00FE3962">
        <w:rPr>
          <w:rFonts w:ascii="Times New Roman" w:hAnsi="Times New Roman" w:cs="Times New Roman"/>
          <w:sz w:val="24"/>
          <w:szCs w:val="24"/>
        </w:rPr>
        <w:t xml:space="preserve">i ostvareni. Reformske mjere </w:t>
      </w:r>
      <w:r w:rsidR="003948C5" w:rsidRPr="00FE3962">
        <w:rPr>
          <w:rFonts w:ascii="Times New Roman" w:hAnsi="Times New Roman" w:cs="Times New Roman"/>
          <w:sz w:val="24"/>
          <w:szCs w:val="24"/>
        </w:rPr>
        <w:t xml:space="preserve">provođene </w:t>
      </w:r>
      <w:r w:rsidRPr="00FE3962">
        <w:rPr>
          <w:rFonts w:ascii="Times New Roman" w:hAnsi="Times New Roman" w:cs="Times New Roman"/>
          <w:sz w:val="24"/>
          <w:szCs w:val="24"/>
        </w:rPr>
        <w:t xml:space="preserve">su na osnovu </w:t>
      </w:r>
      <w:r w:rsidR="00892F20" w:rsidRPr="00FE3962">
        <w:rPr>
          <w:rFonts w:ascii="Times New Roman" w:hAnsi="Times New Roman" w:cs="Times New Roman"/>
          <w:sz w:val="24"/>
          <w:szCs w:val="24"/>
        </w:rPr>
        <w:t>više akci</w:t>
      </w:r>
      <w:r w:rsidR="00266825">
        <w:rPr>
          <w:rFonts w:ascii="Times New Roman" w:hAnsi="Times New Roman" w:cs="Times New Roman"/>
          <w:sz w:val="24"/>
          <w:szCs w:val="24"/>
        </w:rPr>
        <w:t>jskih</w:t>
      </w:r>
      <w:r w:rsidR="00892F20" w:rsidRPr="00FE3962">
        <w:rPr>
          <w:rFonts w:ascii="Times New Roman" w:hAnsi="Times New Roman" w:cs="Times New Roman"/>
          <w:sz w:val="24"/>
          <w:szCs w:val="24"/>
        </w:rPr>
        <w:t xml:space="preserve"> planova</w:t>
      </w:r>
      <w:r w:rsidR="003948C5" w:rsidRPr="00FE3962">
        <w:rPr>
          <w:rFonts w:ascii="Times New Roman" w:hAnsi="Times New Roman" w:cs="Times New Roman"/>
          <w:sz w:val="24"/>
          <w:szCs w:val="24"/>
        </w:rPr>
        <w:t>:</w:t>
      </w:r>
    </w:p>
    <w:p w14:paraId="335021B5" w14:textId="77777777" w:rsidR="003948C5"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Od 2006. do </w:t>
      </w:r>
      <w:r w:rsidR="00892F20" w:rsidRPr="00FE3962">
        <w:rPr>
          <w:rFonts w:ascii="Times New Roman" w:hAnsi="Times New Roman" w:cs="Times New Roman"/>
          <w:sz w:val="24"/>
          <w:szCs w:val="24"/>
        </w:rPr>
        <w:t>2010</w:t>
      </w:r>
      <w:r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provedeno </w:t>
      </w:r>
      <w:r w:rsidRPr="00FE3962">
        <w:rPr>
          <w:rFonts w:ascii="Times New Roman" w:hAnsi="Times New Roman" w:cs="Times New Roman"/>
          <w:sz w:val="24"/>
          <w:szCs w:val="24"/>
        </w:rPr>
        <w:t>je 52,28</w:t>
      </w:r>
      <w:r w:rsidR="00892F20" w:rsidRPr="00FE3962">
        <w:rPr>
          <w:rFonts w:ascii="Times New Roman" w:hAnsi="Times New Roman" w:cs="Times New Roman"/>
          <w:sz w:val="24"/>
          <w:szCs w:val="24"/>
        </w:rPr>
        <w:t>% mjera Akcionog plana 1</w:t>
      </w:r>
      <w:r w:rsidR="00892F20" w:rsidRPr="00FE3962">
        <w:rPr>
          <w:rFonts w:ascii="Times New Roman" w:hAnsi="Times New Roman" w:cs="Times New Roman"/>
          <w:sz w:val="24"/>
          <w:szCs w:val="24"/>
          <w:vertAlign w:val="superscript"/>
        </w:rPr>
        <w:footnoteReference w:id="18"/>
      </w:r>
    </w:p>
    <w:p w14:paraId="2429F2B3" w14:textId="77777777" w:rsidR="00892F20"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Od polovine 2011. do</w:t>
      </w:r>
      <w:r w:rsidR="00892F20" w:rsidRPr="00FE3962">
        <w:rPr>
          <w:rFonts w:ascii="Times New Roman" w:hAnsi="Times New Roman" w:cs="Times New Roman"/>
          <w:sz w:val="24"/>
          <w:szCs w:val="24"/>
        </w:rPr>
        <w:t xml:space="preserve"> 2014</w:t>
      </w:r>
      <w:r w:rsidRPr="00FE3962">
        <w:rPr>
          <w:rFonts w:ascii="Times New Roman" w:hAnsi="Times New Roman" w:cs="Times New Roman"/>
          <w:sz w:val="24"/>
          <w:szCs w:val="24"/>
        </w:rPr>
        <w:t>.</w:t>
      </w:r>
      <w:r w:rsidR="00892F20" w:rsidRPr="00FE3962">
        <w:rPr>
          <w:rFonts w:ascii="Times New Roman" w:hAnsi="Times New Roman" w:cs="Times New Roman"/>
          <w:sz w:val="24"/>
          <w:szCs w:val="24"/>
        </w:rPr>
        <w:t xml:space="preserve"> provedeno</w:t>
      </w:r>
      <w:r w:rsidRPr="00FE3962">
        <w:rPr>
          <w:rFonts w:ascii="Times New Roman" w:hAnsi="Times New Roman" w:cs="Times New Roman"/>
          <w:sz w:val="24"/>
          <w:szCs w:val="24"/>
        </w:rPr>
        <w:t xml:space="preserve"> je</w:t>
      </w:r>
      <w:r w:rsidR="00892F20" w:rsidRPr="00FE3962">
        <w:rPr>
          <w:rFonts w:ascii="Times New Roman" w:hAnsi="Times New Roman" w:cs="Times New Roman"/>
          <w:sz w:val="24"/>
          <w:szCs w:val="24"/>
        </w:rPr>
        <w:t xml:space="preserve"> 61% mjera Revidiranog </w:t>
      </w:r>
      <w:r w:rsidR="00AA43AF" w:rsidRPr="00FE3962">
        <w:rPr>
          <w:rFonts w:ascii="Times New Roman" w:hAnsi="Times New Roman" w:cs="Times New Roman"/>
          <w:sz w:val="24"/>
          <w:szCs w:val="24"/>
        </w:rPr>
        <w:t>A</w:t>
      </w:r>
      <w:r w:rsidR="00892F20" w:rsidRPr="00FE3962">
        <w:rPr>
          <w:rFonts w:ascii="Times New Roman" w:hAnsi="Times New Roman" w:cs="Times New Roman"/>
          <w:sz w:val="24"/>
          <w:szCs w:val="24"/>
        </w:rPr>
        <w:t>kcionog plana 1</w:t>
      </w:r>
      <w:r w:rsidR="00892F20" w:rsidRPr="00FE3962">
        <w:rPr>
          <w:rStyle w:val="FootnoteReference"/>
          <w:rFonts w:ascii="Times New Roman" w:hAnsi="Times New Roman" w:cs="Times New Roman"/>
          <w:sz w:val="24"/>
          <w:szCs w:val="24"/>
        </w:rPr>
        <w:footnoteReference w:id="19"/>
      </w:r>
      <w:r w:rsidR="00892F20" w:rsidRPr="00FE3962">
        <w:rPr>
          <w:rFonts w:ascii="Times New Roman" w:hAnsi="Times New Roman" w:cs="Times New Roman"/>
          <w:sz w:val="24"/>
          <w:szCs w:val="24"/>
        </w:rPr>
        <w:t xml:space="preserve"> </w:t>
      </w:r>
    </w:p>
    <w:p w14:paraId="78507D9D" w14:textId="77777777" w:rsidR="00892F20" w:rsidRPr="00FE3962" w:rsidRDefault="00803593"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Do kraja 2016</w:t>
      </w:r>
      <w:r w:rsidR="0068401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provedeno je ukupno</w:t>
      </w:r>
      <w:r w:rsidR="00E2760E" w:rsidRPr="00FE3962">
        <w:rPr>
          <w:rFonts w:ascii="Times New Roman" w:hAnsi="Times New Roman" w:cs="Times New Roman"/>
          <w:sz w:val="24"/>
          <w:szCs w:val="24"/>
        </w:rPr>
        <w:t xml:space="preserve"> 68% mjera Revidiranog </w:t>
      </w:r>
      <w:r w:rsidR="00AA43AF" w:rsidRPr="00FE3962">
        <w:rPr>
          <w:rFonts w:ascii="Times New Roman" w:hAnsi="Times New Roman" w:cs="Times New Roman"/>
          <w:sz w:val="24"/>
          <w:szCs w:val="24"/>
        </w:rPr>
        <w:t>A</w:t>
      </w:r>
      <w:r w:rsidR="00E2760E" w:rsidRPr="00FE3962">
        <w:rPr>
          <w:rFonts w:ascii="Times New Roman" w:hAnsi="Times New Roman" w:cs="Times New Roman"/>
          <w:sz w:val="24"/>
          <w:szCs w:val="24"/>
        </w:rPr>
        <w:t>kcionog plana 1</w:t>
      </w:r>
      <w:r w:rsidR="00E2760E" w:rsidRPr="00FE3962">
        <w:rPr>
          <w:rStyle w:val="FootnoteReference"/>
          <w:rFonts w:ascii="Times New Roman" w:hAnsi="Times New Roman" w:cs="Times New Roman"/>
          <w:sz w:val="24"/>
          <w:szCs w:val="24"/>
        </w:rPr>
        <w:footnoteReference w:id="20"/>
      </w:r>
    </w:p>
    <w:p w14:paraId="42EFDFE7" w14:textId="77777777" w:rsidR="003948C5" w:rsidRPr="00FE3962" w:rsidRDefault="003948C5" w:rsidP="00F649ED">
      <w:pPr>
        <w:jc w:val="both"/>
        <w:rPr>
          <w:rFonts w:ascii="Times New Roman" w:hAnsi="Times New Roman" w:cs="Times New Roman"/>
          <w:sz w:val="24"/>
          <w:szCs w:val="24"/>
        </w:rPr>
      </w:pPr>
    </w:p>
    <w:p w14:paraId="076D821B" w14:textId="26CDF48F" w:rsidR="007C715E" w:rsidRPr="00FE3962" w:rsidRDefault="007C715E" w:rsidP="006456EB">
      <w:pPr>
        <w:jc w:val="both"/>
        <w:rPr>
          <w:rFonts w:ascii="Times New Roman" w:hAnsi="Times New Roman" w:cs="Times New Roman"/>
          <w:sz w:val="24"/>
          <w:szCs w:val="24"/>
        </w:rPr>
      </w:pPr>
      <w:r w:rsidRPr="00FE3962">
        <w:rPr>
          <w:rFonts w:ascii="Times New Roman" w:hAnsi="Times New Roman" w:cs="Times New Roman"/>
          <w:sz w:val="24"/>
          <w:szCs w:val="24"/>
        </w:rPr>
        <w:t>U tabeli je dat pregled realizacije ciljeva po reformskim oblastima</w:t>
      </w:r>
      <w:r w:rsidR="001C3CCB" w:rsidRPr="00FE3962">
        <w:rPr>
          <w:rFonts w:ascii="Times New Roman" w:hAnsi="Times New Roman" w:cs="Times New Roman"/>
          <w:sz w:val="24"/>
          <w:szCs w:val="24"/>
        </w:rPr>
        <w:t xml:space="preserve"> i upravnim </w:t>
      </w:r>
      <w:r w:rsidR="00300584">
        <w:rPr>
          <w:rFonts w:ascii="Times New Roman" w:hAnsi="Times New Roman" w:cs="Times New Roman"/>
          <w:sz w:val="24"/>
          <w:szCs w:val="24"/>
        </w:rPr>
        <w:t>razinama</w:t>
      </w:r>
      <w:r w:rsidRPr="00FE3962">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FE3962" w14:paraId="7074AA0C" w14:textId="77777777" w:rsidTr="00013261">
        <w:trPr>
          <w:trHeight w:val="276"/>
          <w:jc w:val="center"/>
        </w:trPr>
        <w:tc>
          <w:tcPr>
            <w:tcW w:w="1680" w:type="dxa"/>
            <w:shd w:val="clear" w:color="auto" w:fill="auto"/>
            <w:vAlign w:val="bottom"/>
          </w:tcPr>
          <w:p w14:paraId="0F24E97A"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61DB27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0C54E544"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BiH</w:t>
            </w:r>
          </w:p>
        </w:tc>
        <w:tc>
          <w:tcPr>
            <w:tcW w:w="60" w:type="dxa"/>
            <w:shd w:val="clear" w:color="auto" w:fill="auto"/>
            <w:vAlign w:val="bottom"/>
          </w:tcPr>
          <w:p w14:paraId="2FEC073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0CDEAF71"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FBiH</w:t>
            </w:r>
          </w:p>
        </w:tc>
        <w:tc>
          <w:tcPr>
            <w:tcW w:w="40" w:type="dxa"/>
            <w:shd w:val="clear" w:color="auto" w:fill="auto"/>
            <w:vAlign w:val="bottom"/>
          </w:tcPr>
          <w:p w14:paraId="55FD345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6DCD4FC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RS</w:t>
            </w:r>
          </w:p>
        </w:tc>
        <w:tc>
          <w:tcPr>
            <w:tcW w:w="40" w:type="dxa"/>
            <w:shd w:val="clear" w:color="auto" w:fill="auto"/>
            <w:vAlign w:val="bottom"/>
          </w:tcPr>
          <w:p w14:paraId="787AA09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1370BC12" w14:textId="77777777" w:rsidR="007C715E" w:rsidRPr="00FE3962" w:rsidRDefault="00055A33" w:rsidP="001009D5">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BD</w:t>
            </w:r>
            <w:r w:rsidR="00667ED1" w:rsidRPr="00FE3962">
              <w:rPr>
                <w:rFonts w:ascii="Times New Roman" w:hAnsi="Times New Roman" w:cs="Times New Roman"/>
                <w:b/>
                <w:w w:val="98"/>
                <w:sz w:val="24"/>
                <w:szCs w:val="24"/>
              </w:rPr>
              <w:t>BiH</w:t>
            </w:r>
            <w:r w:rsidR="007C715E" w:rsidRPr="00FE3962">
              <w:rPr>
                <w:rFonts w:ascii="Times New Roman" w:hAnsi="Times New Roman" w:cs="Times New Roman"/>
                <w:b/>
                <w:w w:val="98"/>
                <w:sz w:val="24"/>
                <w:szCs w:val="24"/>
              </w:rPr>
              <w:t xml:space="preserve"> </w:t>
            </w:r>
          </w:p>
        </w:tc>
        <w:tc>
          <w:tcPr>
            <w:tcW w:w="40" w:type="dxa"/>
            <w:shd w:val="clear" w:color="auto" w:fill="auto"/>
            <w:vAlign w:val="bottom"/>
          </w:tcPr>
          <w:p w14:paraId="66EBBCF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FFFFFF" w:themeFill="background1"/>
            <w:vAlign w:val="bottom"/>
          </w:tcPr>
          <w:p w14:paraId="7CBCC23D" w14:textId="77777777" w:rsidR="007C715E" w:rsidRPr="00FE3962" w:rsidRDefault="007C715E" w:rsidP="00BA3E12">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PROSJEK</w:t>
            </w:r>
          </w:p>
        </w:tc>
      </w:tr>
      <w:tr w:rsidR="007C715E" w:rsidRPr="00FE3962" w14:paraId="68065F91" w14:textId="77777777" w:rsidTr="00013261">
        <w:trPr>
          <w:trHeight w:val="87"/>
          <w:jc w:val="center"/>
        </w:trPr>
        <w:tc>
          <w:tcPr>
            <w:tcW w:w="1680" w:type="dxa"/>
            <w:tcBorders>
              <w:bottom w:val="single" w:sz="8" w:space="0" w:color="auto"/>
            </w:tcBorders>
            <w:shd w:val="clear" w:color="auto" w:fill="auto"/>
            <w:vAlign w:val="bottom"/>
          </w:tcPr>
          <w:p w14:paraId="46AC935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659DF3C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779E24C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60" w:type="dxa"/>
            <w:shd w:val="clear" w:color="auto" w:fill="auto"/>
            <w:vAlign w:val="bottom"/>
          </w:tcPr>
          <w:p w14:paraId="08F6FB4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0612CA2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9E22192"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132EAAF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00629AA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61D3E457"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8EBB81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26034F4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r>
      <w:tr w:rsidR="007C715E" w:rsidRPr="00FE3962" w14:paraId="2FEF20CE" w14:textId="77777777" w:rsidTr="00013261">
        <w:trPr>
          <w:trHeight w:val="340"/>
          <w:jc w:val="center"/>
        </w:trPr>
        <w:tc>
          <w:tcPr>
            <w:tcW w:w="1680" w:type="dxa"/>
            <w:shd w:val="clear" w:color="auto" w:fill="auto"/>
            <w:vAlign w:val="bottom"/>
          </w:tcPr>
          <w:p w14:paraId="578D1DA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SPKIP</w:t>
            </w:r>
          </w:p>
        </w:tc>
        <w:tc>
          <w:tcPr>
            <w:tcW w:w="1120" w:type="dxa"/>
            <w:gridSpan w:val="2"/>
            <w:shd w:val="clear" w:color="auto" w:fill="auto"/>
            <w:vAlign w:val="bottom"/>
          </w:tcPr>
          <w:p w14:paraId="5BB7AA05"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73</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002628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79</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668B81CE" w14:textId="77777777" w:rsidR="007C715E" w:rsidRPr="00FE3962" w:rsidRDefault="002C20E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82</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10FF99B9"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66</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38B91889"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75</w:t>
            </w:r>
            <w:r w:rsidR="007C715E" w:rsidRPr="00FE3962">
              <w:rPr>
                <w:rFonts w:ascii="Times New Roman" w:hAnsi="Times New Roman" w:cs="Times New Roman"/>
                <w:b/>
                <w:sz w:val="24"/>
                <w:szCs w:val="24"/>
              </w:rPr>
              <w:t>%</w:t>
            </w:r>
          </w:p>
        </w:tc>
      </w:tr>
      <w:tr w:rsidR="007C715E" w:rsidRPr="00FE3962" w14:paraId="3624AEE7" w14:textId="77777777" w:rsidTr="00013261">
        <w:trPr>
          <w:trHeight w:val="398"/>
          <w:jc w:val="center"/>
        </w:trPr>
        <w:tc>
          <w:tcPr>
            <w:tcW w:w="1680" w:type="dxa"/>
            <w:shd w:val="clear" w:color="auto" w:fill="auto"/>
            <w:vAlign w:val="bottom"/>
          </w:tcPr>
          <w:p w14:paraId="03CA3AEF" w14:textId="77777777" w:rsidR="007C715E" w:rsidRPr="00FE3962" w:rsidRDefault="007C715E" w:rsidP="00BA3E12">
            <w:pPr>
              <w:spacing w:line="0" w:lineRule="atLeast"/>
              <w:ind w:left="284"/>
              <w:jc w:val="both"/>
              <w:rPr>
                <w:rFonts w:ascii="Times New Roman" w:hAnsi="Times New Roman" w:cs="Times New Roman"/>
                <w:b/>
                <w:w w:val="91"/>
                <w:sz w:val="24"/>
                <w:szCs w:val="24"/>
              </w:rPr>
            </w:pPr>
            <w:r w:rsidRPr="00FE3962">
              <w:rPr>
                <w:rFonts w:ascii="Times New Roman" w:hAnsi="Times New Roman" w:cs="Times New Roman"/>
                <w:b/>
                <w:w w:val="91"/>
                <w:sz w:val="24"/>
                <w:szCs w:val="24"/>
              </w:rPr>
              <w:t>JF</w:t>
            </w:r>
          </w:p>
        </w:tc>
        <w:tc>
          <w:tcPr>
            <w:tcW w:w="1120" w:type="dxa"/>
            <w:gridSpan w:val="2"/>
            <w:shd w:val="clear" w:color="auto" w:fill="auto"/>
            <w:vAlign w:val="bottom"/>
          </w:tcPr>
          <w:p w14:paraId="004389D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79</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A0CAF1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72</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13A6BE7C"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75</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7EE65FD4"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72</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6F73E7A"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74</w:t>
            </w:r>
            <w:r w:rsidR="007C715E" w:rsidRPr="00FE3962">
              <w:rPr>
                <w:rFonts w:ascii="Times New Roman" w:hAnsi="Times New Roman" w:cs="Times New Roman"/>
                <w:b/>
                <w:sz w:val="24"/>
                <w:szCs w:val="24"/>
              </w:rPr>
              <w:t>%</w:t>
            </w:r>
          </w:p>
        </w:tc>
      </w:tr>
      <w:tr w:rsidR="007C715E" w:rsidRPr="00FE3962" w14:paraId="2A720B41" w14:textId="77777777" w:rsidTr="00013261">
        <w:trPr>
          <w:trHeight w:val="403"/>
          <w:jc w:val="center"/>
        </w:trPr>
        <w:tc>
          <w:tcPr>
            <w:tcW w:w="1680" w:type="dxa"/>
            <w:shd w:val="clear" w:color="auto" w:fill="auto"/>
            <w:vAlign w:val="bottom"/>
          </w:tcPr>
          <w:p w14:paraId="3856B2EE"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ULJP</w:t>
            </w:r>
          </w:p>
        </w:tc>
        <w:tc>
          <w:tcPr>
            <w:tcW w:w="1120" w:type="dxa"/>
            <w:gridSpan w:val="2"/>
            <w:shd w:val="clear" w:color="auto" w:fill="auto"/>
            <w:vAlign w:val="bottom"/>
          </w:tcPr>
          <w:p w14:paraId="711B1439"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60</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6E3BEA7"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53%</w:t>
            </w:r>
          </w:p>
        </w:tc>
        <w:tc>
          <w:tcPr>
            <w:tcW w:w="1120" w:type="dxa"/>
            <w:gridSpan w:val="2"/>
            <w:shd w:val="clear" w:color="auto" w:fill="auto"/>
            <w:vAlign w:val="bottom"/>
          </w:tcPr>
          <w:p w14:paraId="5A15CE87"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65%</w:t>
            </w:r>
          </w:p>
        </w:tc>
        <w:tc>
          <w:tcPr>
            <w:tcW w:w="1140" w:type="dxa"/>
            <w:gridSpan w:val="2"/>
            <w:shd w:val="clear" w:color="auto" w:fill="auto"/>
            <w:vAlign w:val="bottom"/>
          </w:tcPr>
          <w:p w14:paraId="11A10449"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p>
        </w:tc>
        <w:tc>
          <w:tcPr>
            <w:tcW w:w="1140" w:type="dxa"/>
            <w:gridSpan w:val="2"/>
            <w:shd w:val="clear" w:color="auto" w:fill="auto"/>
            <w:vAlign w:val="bottom"/>
          </w:tcPr>
          <w:p w14:paraId="692E25E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59</w:t>
            </w:r>
            <w:r w:rsidR="007C715E" w:rsidRPr="00FE3962">
              <w:rPr>
                <w:rFonts w:ascii="Times New Roman" w:hAnsi="Times New Roman" w:cs="Times New Roman"/>
                <w:b/>
                <w:sz w:val="24"/>
                <w:szCs w:val="24"/>
              </w:rPr>
              <w:t>%</w:t>
            </w:r>
          </w:p>
        </w:tc>
      </w:tr>
      <w:tr w:rsidR="007C715E" w:rsidRPr="00FE3962" w14:paraId="71AEA8ED" w14:textId="77777777" w:rsidTr="00013261">
        <w:trPr>
          <w:trHeight w:val="398"/>
          <w:jc w:val="center"/>
        </w:trPr>
        <w:tc>
          <w:tcPr>
            <w:tcW w:w="1680" w:type="dxa"/>
            <w:shd w:val="clear" w:color="auto" w:fill="auto"/>
            <w:vAlign w:val="bottom"/>
          </w:tcPr>
          <w:p w14:paraId="742696C0" w14:textId="77777777" w:rsidR="007C715E" w:rsidRPr="00FE3962" w:rsidRDefault="007C715E" w:rsidP="00BA3E12">
            <w:pPr>
              <w:spacing w:line="0" w:lineRule="atLeast"/>
              <w:ind w:left="284"/>
              <w:jc w:val="both"/>
              <w:rPr>
                <w:rFonts w:ascii="Times New Roman" w:hAnsi="Times New Roman" w:cs="Times New Roman"/>
                <w:b/>
                <w:w w:val="99"/>
                <w:sz w:val="24"/>
                <w:szCs w:val="24"/>
              </w:rPr>
            </w:pPr>
            <w:r w:rsidRPr="00FE3962">
              <w:rPr>
                <w:rFonts w:ascii="Times New Roman" w:hAnsi="Times New Roman" w:cs="Times New Roman"/>
                <w:b/>
                <w:w w:val="99"/>
                <w:sz w:val="24"/>
                <w:szCs w:val="24"/>
              </w:rPr>
              <w:t>UpiUU</w:t>
            </w:r>
          </w:p>
        </w:tc>
        <w:tc>
          <w:tcPr>
            <w:tcW w:w="1120" w:type="dxa"/>
            <w:gridSpan w:val="2"/>
            <w:shd w:val="clear" w:color="auto" w:fill="auto"/>
            <w:vAlign w:val="bottom"/>
          </w:tcPr>
          <w:p w14:paraId="0772314D"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42D9F9AA"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65</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3F4BCC6B"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89%</w:t>
            </w:r>
          </w:p>
        </w:tc>
        <w:tc>
          <w:tcPr>
            <w:tcW w:w="1140" w:type="dxa"/>
            <w:gridSpan w:val="2"/>
            <w:shd w:val="clear" w:color="auto" w:fill="auto"/>
            <w:vAlign w:val="bottom"/>
          </w:tcPr>
          <w:p w14:paraId="59EE00A8"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63</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1A9C1A6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r w:rsidR="007C715E" w:rsidRPr="00FE3962" w14:paraId="1C010DB8" w14:textId="77777777" w:rsidTr="00013261">
        <w:trPr>
          <w:trHeight w:val="398"/>
          <w:jc w:val="center"/>
        </w:trPr>
        <w:tc>
          <w:tcPr>
            <w:tcW w:w="1680" w:type="dxa"/>
            <w:shd w:val="clear" w:color="auto" w:fill="auto"/>
            <w:vAlign w:val="bottom"/>
          </w:tcPr>
          <w:p w14:paraId="54938A6D" w14:textId="77777777" w:rsidR="007C715E" w:rsidRPr="00FE3962" w:rsidRDefault="007C715E" w:rsidP="00BA3E12">
            <w:pPr>
              <w:spacing w:line="0" w:lineRule="atLeast"/>
              <w:ind w:left="284"/>
              <w:jc w:val="both"/>
              <w:rPr>
                <w:rFonts w:ascii="Times New Roman" w:hAnsi="Times New Roman" w:cs="Times New Roman"/>
                <w:b/>
                <w:w w:val="89"/>
                <w:sz w:val="24"/>
                <w:szCs w:val="24"/>
              </w:rPr>
            </w:pPr>
            <w:r w:rsidRPr="00FE3962">
              <w:rPr>
                <w:rFonts w:ascii="Times New Roman" w:hAnsi="Times New Roman" w:cs="Times New Roman"/>
                <w:b/>
                <w:w w:val="89"/>
                <w:sz w:val="24"/>
                <w:szCs w:val="24"/>
              </w:rPr>
              <w:t>IK</w:t>
            </w:r>
          </w:p>
        </w:tc>
        <w:tc>
          <w:tcPr>
            <w:tcW w:w="1120" w:type="dxa"/>
            <w:gridSpan w:val="2"/>
            <w:shd w:val="clear" w:color="auto" w:fill="auto"/>
            <w:vAlign w:val="bottom"/>
          </w:tcPr>
          <w:p w14:paraId="3B325B07"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85%</w:t>
            </w:r>
          </w:p>
        </w:tc>
        <w:tc>
          <w:tcPr>
            <w:tcW w:w="1160" w:type="dxa"/>
            <w:gridSpan w:val="2"/>
            <w:shd w:val="clear" w:color="auto" w:fill="auto"/>
            <w:vAlign w:val="bottom"/>
          </w:tcPr>
          <w:p w14:paraId="15DAF6CF"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76</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0C3B1FD2"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78</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53406CBE"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80</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9988A5D"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79</w:t>
            </w:r>
            <w:r w:rsidR="007C715E" w:rsidRPr="00FE3962">
              <w:rPr>
                <w:rFonts w:ascii="Times New Roman" w:hAnsi="Times New Roman" w:cs="Times New Roman"/>
                <w:b/>
                <w:sz w:val="24"/>
                <w:szCs w:val="24"/>
              </w:rPr>
              <w:t>%</w:t>
            </w:r>
          </w:p>
        </w:tc>
      </w:tr>
      <w:tr w:rsidR="007C715E" w:rsidRPr="00FE3962" w14:paraId="4AE289D2" w14:textId="77777777" w:rsidTr="00013261">
        <w:trPr>
          <w:trHeight w:val="403"/>
          <w:jc w:val="center"/>
        </w:trPr>
        <w:tc>
          <w:tcPr>
            <w:tcW w:w="1680" w:type="dxa"/>
            <w:shd w:val="clear" w:color="auto" w:fill="auto"/>
            <w:vAlign w:val="bottom"/>
          </w:tcPr>
          <w:p w14:paraId="6F780FF3"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e-Uprava</w:t>
            </w:r>
          </w:p>
        </w:tc>
        <w:tc>
          <w:tcPr>
            <w:tcW w:w="1120" w:type="dxa"/>
            <w:gridSpan w:val="2"/>
            <w:shd w:val="clear" w:color="auto" w:fill="auto"/>
            <w:vAlign w:val="bottom"/>
          </w:tcPr>
          <w:p w14:paraId="6C08E1C0"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48%</w:t>
            </w:r>
          </w:p>
        </w:tc>
        <w:tc>
          <w:tcPr>
            <w:tcW w:w="1160" w:type="dxa"/>
            <w:gridSpan w:val="2"/>
            <w:shd w:val="clear" w:color="auto" w:fill="auto"/>
            <w:vAlign w:val="bottom"/>
          </w:tcPr>
          <w:p w14:paraId="2BC961FC"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41%</w:t>
            </w:r>
          </w:p>
        </w:tc>
        <w:tc>
          <w:tcPr>
            <w:tcW w:w="1120" w:type="dxa"/>
            <w:gridSpan w:val="2"/>
            <w:shd w:val="clear" w:color="auto" w:fill="auto"/>
            <w:vAlign w:val="bottom"/>
          </w:tcPr>
          <w:p w14:paraId="67C0D54A"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71%</w:t>
            </w:r>
          </w:p>
        </w:tc>
        <w:tc>
          <w:tcPr>
            <w:tcW w:w="1140" w:type="dxa"/>
            <w:gridSpan w:val="2"/>
            <w:shd w:val="clear" w:color="auto" w:fill="auto"/>
            <w:vAlign w:val="bottom"/>
          </w:tcPr>
          <w:p w14:paraId="6BC3626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39</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41A3FB0A" w14:textId="77777777" w:rsidR="007C715E" w:rsidRPr="00FE3962" w:rsidRDefault="00A36E89" w:rsidP="00BA3E12">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50</w:t>
            </w:r>
            <w:r w:rsidR="007C715E" w:rsidRPr="00FE3962">
              <w:rPr>
                <w:rFonts w:ascii="Times New Roman" w:hAnsi="Times New Roman" w:cs="Times New Roman"/>
                <w:b/>
                <w:sz w:val="24"/>
                <w:szCs w:val="24"/>
              </w:rPr>
              <w:t>%</w:t>
            </w:r>
          </w:p>
        </w:tc>
      </w:tr>
      <w:tr w:rsidR="007C715E" w:rsidRPr="00FE3962" w14:paraId="51DDCD52" w14:textId="77777777" w:rsidTr="00013261">
        <w:trPr>
          <w:trHeight w:val="510"/>
          <w:jc w:val="center"/>
        </w:trPr>
        <w:tc>
          <w:tcPr>
            <w:tcW w:w="1680" w:type="dxa"/>
            <w:shd w:val="clear" w:color="auto" w:fill="auto"/>
            <w:vAlign w:val="bottom"/>
          </w:tcPr>
          <w:p w14:paraId="6FCE194C" w14:textId="77777777" w:rsidR="007C715E" w:rsidRPr="00FE3962" w:rsidRDefault="007C715E" w:rsidP="00BA3E12">
            <w:pPr>
              <w:spacing w:line="0" w:lineRule="atLeast"/>
              <w:ind w:left="284"/>
              <w:jc w:val="both"/>
              <w:rPr>
                <w:rFonts w:ascii="Times New Roman" w:hAnsi="Times New Roman" w:cs="Times New Roman"/>
                <w:b/>
                <w:w w:val="97"/>
                <w:sz w:val="24"/>
                <w:szCs w:val="24"/>
              </w:rPr>
            </w:pPr>
            <w:r w:rsidRPr="00FE3962">
              <w:rPr>
                <w:rFonts w:ascii="Times New Roman" w:hAnsi="Times New Roman" w:cs="Times New Roman"/>
                <w:b/>
                <w:w w:val="97"/>
                <w:sz w:val="24"/>
                <w:szCs w:val="24"/>
              </w:rPr>
              <w:t>UKUPNO</w:t>
            </w:r>
          </w:p>
        </w:tc>
        <w:tc>
          <w:tcPr>
            <w:tcW w:w="1120" w:type="dxa"/>
            <w:gridSpan w:val="2"/>
            <w:shd w:val="clear" w:color="auto" w:fill="auto"/>
            <w:vAlign w:val="bottom"/>
          </w:tcPr>
          <w:p w14:paraId="50AD7AE9"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67</w:t>
            </w:r>
            <w:r w:rsidR="007C715E" w:rsidRPr="00FE3962">
              <w:rPr>
                <w:rFonts w:ascii="Times New Roman" w:hAnsi="Times New Roman" w:cs="Times New Roman"/>
                <w:b/>
                <w:w w:val="98"/>
                <w:sz w:val="24"/>
                <w:szCs w:val="24"/>
              </w:rPr>
              <w:t>%</w:t>
            </w:r>
          </w:p>
        </w:tc>
        <w:tc>
          <w:tcPr>
            <w:tcW w:w="1160" w:type="dxa"/>
            <w:gridSpan w:val="2"/>
            <w:shd w:val="clear" w:color="auto" w:fill="auto"/>
            <w:vAlign w:val="bottom"/>
          </w:tcPr>
          <w:p w14:paraId="2A5111B1" w14:textId="77777777" w:rsidR="007C715E" w:rsidRPr="00FE3962" w:rsidRDefault="00A36E89" w:rsidP="00A36E89">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64</w:t>
            </w:r>
            <w:r w:rsidR="007C715E" w:rsidRPr="00FE3962">
              <w:rPr>
                <w:rFonts w:ascii="Times New Roman" w:hAnsi="Times New Roman" w:cs="Times New Roman"/>
                <w:b/>
                <w:sz w:val="24"/>
                <w:szCs w:val="24"/>
              </w:rPr>
              <w:t>%</w:t>
            </w:r>
          </w:p>
        </w:tc>
        <w:tc>
          <w:tcPr>
            <w:tcW w:w="1120" w:type="dxa"/>
            <w:gridSpan w:val="2"/>
            <w:shd w:val="clear" w:color="auto" w:fill="auto"/>
            <w:vAlign w:val="bottom"/>
          </w:tcPr>
          <w:p w14:paraId="03206D00"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75</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E02473C"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63</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8737F0D" w14:textId="77777777" w:rsidR="007C715E" w:rsidRPr="00FE3962" w:rsidRDefault="00A36E89" w:rsidP="00A36E89">
            <w:pPr>
              <w:spacing w:line="0" w:lineRule="atLeast"/>
              <w:ind w:left="284" w:right="25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bl>
    <w:p w14:paraId="451A9416" w14:textId="77777777" w:rsidR="007C715E" w:rsidRPr="00FE3962" w:rsidRDefault="007C715E" w:rsidP="00013261">
      <w:pPr>
        <w:spacing w:line="241" w:lineRule="auto"/>
        <w:ind w:left="2127" w:right="2260"/>
        <w:jc w:val="center"/>
        <w:rPr>
          <w:rFonts w:ascii="Times New Roman" w:hAnsi="Times New Roman" w:cs="Times New Roman"/>
          <w:sz w:val="24"/>
          <w:szCs w:val="24"/>
        </w:rPr>
      </w:pPr>
      <w:r w:rsidRPr="00FE3962">
        <w:rPr>
          <w:rFonts w:ascii="Times New Roman" w:hAnsi="Times New Roman" w:cs="Times New Roman"/>
          <w:sz w:val="24"/>
          <w:szCs w:val="24"/>
        </w:rPr>
        <w:t xml:space="preserve">Izvor: Godišnji izvještaj o napretku (praćenje Revidiranog </w:t>
      </w:r>
      <w:r w:rsidR="00AA43AF" w:rsidRPr="00FE3962">
        <w:rPr>
          <w:rFonts w:ascii="Times New Roman" w:hAnsi="Times New Roman" w:cs="Times New Roman"/>
          <w:sz w:val="24"/>
          <w:szCs w:val="24"/>
        </w:rPr>
        <w:t>A</w:t>
      </w:r>
      <w:r w:rsidRPr="00FE3962">
        <w:rPr>
          <w:rFonts w:ascii="Times New Roman" w:hAnsi="Times New Roman" w:cs="Times New Roman"/>
          <w:sz w:val="24"/>
          <w:szCs w:val="24"/>
        </w:rPr>
        <w:t xml:space="preserve">kcionog plana 1 Strategije reforme javne uprave u </w:t>
      </w:r>
      <w:r w:rsidR="000E2243" w:rsidRPr="00FE3962">
        <w:rPr>
          <w:rFonts w:ascii="Times New Roman" w:hAnsi="Times New Roman" w:cs="Times New Roman"/>
          <w:sz w:val="24"/>
          <w:szCs w:val="24"/>
        </w:rPr>
        <w:t>Bosn</w:t>
      </w:r>
      <w:r w:rsidR="00667ED1"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667ED1" w:rsidRPr="00FE3962">
        <w:rPr>
          <w:rFonts w:ascii="Times New Roman" w:hAnsi="Times New Roman" w:cs="Times New Roman"/>
          <w:sz w:val="24"/>
          <w:szCs w:val="24"/>
        </w:rPr>
        <w:t>i</w:t>
      </w:r>
      <w:r w:rsidRPr="00FE3962">
        <w:rPr>
          <w:rFonts w:ascii="Times New Roman" w:hAnsi="Times New Roman" w:cs="Times New Roman"/>
          <w:sz w:val="24"/>
          <w:szCs w:val="24"/>
        </w:rPr>
        <w:t>) za 201</w:t>
      </w:r>
      <w:r w:rsidR="00352289" w:rsidRPr="00FE3962">
        <w:rPr>
          <w:rFonts w:ascii="Times New Roman" w:hAnsi="Times New Roman" w:cs="Times New Roman"/>
          <w:sz w:val="24"/>
          <w:szCs w:val="24"/>
        </w:rPr>
        <w:t>6</w:t>
      </w:r>
      <w:r w:rsidR="00F9412F" w:rsidRPr="00FE3962">
        <w:rPr>
          <w:rFonts w:ascii="Times New Roman" w:hAnsi="Times New Roman" w:cs="Times New Roman"/>
          <w:sz w:val="24"/>
          <w:szCs w:val="24"/>
        </w:rPr>
        <w:t>.</w:t>
      </w:r>
    </w:p>
    <w:p w14:paraId="27AFECE8" w14:textId="62D801A8" w:rsidR="00A90C29"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Napredak </w:t>
      </w:r>
      <w:r w:rsidR="00A90C29" w:rsidRPr="00FE3962">
        <w:rPr>
          <w:rFonts w:ascii="Times New Roman" w:hAnsi="Times New Roman" w:cs="Times New Roman"/>
          <w:sz w:val="24"/>
          <w:szCs w:val="24"/>
        </w:rPr>
        <w:t xml:space="preserve">ostvaren na različitim upravnim </w:t>
      </w:r>
      <w:r w:rsidR="005E2760">
        <w:rPr>
          <w:rFonts w:ascii="Times New Roman" w:hAnsi="Times New Roman" w:cs="Times New Roman"/>
          <w:sz w:val="24"/>
          <w:szCs w:val="24"/>
        </w:rPr>
        <w:t>razinama</w:t>
      </w:r>
      <w:r w:rsidR="00A90C29" w:rsidRPr="00FE3962">
        <w:rPr>
          <w:rFonts w:ascii="Times New Roman" w:hAnsi="Times New Roman" w:cs="Times New Roman"/>
          <w:sz w:val="24"/>
          <w:szCs w:val="24"/>
        </w:rPr>
        <w:t xml:space="preserve"> i </w:t>
      </w:r>
      <w:r w:rsidRPr="00FE3962">
        <w:rPr>
          <w:rFonts w:ascii="Times New Roman" w:hAnsi="Times New Roman" w:cs="Times New Roman"/>
          <w:sz w:val="24"/>
          <w:szCs w:val="24"/>
        </w:rPr>
        <w:t xml:space="preserve">u </w:t>
      </w:r>
      <w:r w:rsidR="00A90C29" w:rsidRPr="00FE3962">
        <w:rPr>
          <w:rFonts w:ascii="Times New Roman" w:hAnsi="Times New Roman" w:cs="Times New Roman"/>
          <w:sz w:val="24"/>
          <w:szCs w:val="24"/>
        </w:rPr>
        <w:t xml:space="preserve">okviru reformskih oblasti nije isti. </w:t>
      </w:r>
    </w:p>
    <w:p w14:paraId="23203CC0" w14:textId="3EDDFBCA" w:rsidR="006A4EAA" w:rsidRPr="00FE3962" w:rsidRDefault="00FF00F3" w:rsidP="00803593">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strateškog planiranja,</w:t>
      </w:r>
      <w:r w:rsidR="0092022D" w:rsidRPr="00FE3962">
        <w:rPr>
          <w:rFonts w:ascii="Times New Roman" w:hAnsi="Times New Roman" w:cs="Times New Roman"/>
          <w:b/>
          <w:sz w:val="24"/>
          <w:szCs w:val="24"/>
        </w:rPr>
        <w:t xml:space="preserve"> koordinacije i izrade politika</w:t>
      </w:r>
      <w:r w:rsidR="0092022D" w:rsidRPr="00FE3962">
        <w:rPr>
          <w:rFonts w:ascii="Times New Roman" w:hAnsi="Times New Roman" w:cs="Times New Roman"/>
          <w:sz w:val="24"/>
          <w:szCs w:val="24"/>
        </w:rPr>
        <w:t xml:space="preserve"> najznačajniji napredak </w:t>
      </w:r>
      <w:r w:rsidRPr="00FE3962">
        <w:rPr>
          <w:rFonts w:ascii="Times New Roman" w:hAnsi="Times New Roman" w:cs="Times New Roman"/>
          <w:sz w:val="24"/>
          <w:szCs w:val="24"/>
        </w:rPr>
        <w:t xml:space="preserve">postignut </w:t>
      </w:r>
      <w:r w:rsidR="0092022D" w:rsidRPr="00FE3962">
        <w:rPr>
          <w:rFonts w:ascii="Times New Roman" w:hAnsi="Times New Roman" w:cs="Times New Roman"/>
          <w:sz w:val="24"/>
          <w:szCs w:val="24"/>
        </w:rPr>
        <w:t xml:space="preserve">je </w:t>
      </w:r>
      <w:r w:rsidR="00F649ED" w:rsidRPr="00FE3962">
        <w:rPr>
          <w:rFonts w:ascii="Times New Roman" w:hAnsi="Times New Roman" w:cs="Times New Roman"/>
          <w:sz w:val="24"/>
          <w:szCs w:val="24"/>
        </w:rPr>
        <w:t>uspostavljanj</w:t>
      </w:r>
      <w:r w:rsidR="00A90C29" w:rsidRPr="00FE3962">
        <w:rPr>
          <w:rFonts w:ascii="Times New Roman" w:hAnsi="Times New Roman" w:cs="Times New Roman"/>
          <w:sz w:val="24"/>
          <w:szCs w:val="24"/>
        </w:rPr>
        <w:t>em</w:t>
      </w:r>
      <w:r w:rsidRPr="00FE3962">
        <w:rPr>
          <w:rFonts w:ascii="Times New Roman" w:hAnsi="Times New Roman" w:cs="Times New Roman"/>
          <w:sz w:val="24"/>
          <w:szCs w:val="24"/>
        </w:rPr>
        <w:t xml:space="preserve"> </w:t>
      </w:r>
      <w:r w:rsidR="00D6050D" w:rsidRPr="00FE3962">
        <w:rPr>
          <w:rFonts w:ascii="Times New Roman" w:hAnsi="Times New Roman" w:cs="Times New Roman"/>
          <w:sz w:val="24"/>
          <w:szCs w:val="24"/>
        </w:rPr>
        <w:t xml:space="preserve">pravnog </w:t>
      </w:r>
      <w:r w:rsidR="00A90C29" w:rsidRPr="00FE3962">
        <w:rPr>
          <w:rFonts w:ascii="Times New Roman" w:hAnsi="Times New Roman" w:cs="Times New Roman"/>
          <w:sz w:val="24"/>
          <w:szCs w:val="24"/>
        </w:rPr>
        <w:t xml:space="preserve">i metodološkog </w:t>
      </w:r>
      <w:r w:rsidR="00D6050D" w:rsidRPr="00FE3962">
        <w:rPr>
          <w:rFonts w:ascii="Times New Roman" w:hAnsi="Times New Roman" w:cs="Times New Roman"/>
          <w:sz w:val="24"/>
          <w:szCs w:val="24"/>
        </w:rPr>
        <w:t xml:space="preserve">okvira </w:t>
      </w:r>
      <w:r w:rsidR="00A90C29" w:rsidRPr="00FE3962">
        <w:rPr>
          <w:rFonts w:ascii="Times New Roman" w:hAnsi="Times New Roman" w:cs="Times New Roman"/>
          <w:sz w:val="24"/>
          <w:szCs w:val="24"/>
        </w:rPr>
        <w:t>srednjoročnog</w:t>
      </w:r>
      <w:r w:rsidR="00402108"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godišnjeg programiranja rada </w:t>
      </w:r>
      <w:r w:rsidR="00DD663B">
        <w:rPr>
          <w:rFonts w:ascii="Times New Roman" w:hAnsi="Times New Roman" w:cs="Times New Roman"/>
          <w:sz w:val="24"/>
          <w:szCs w:val="24"/>
        </w:rPr>
        <w:t>Vijeća</w:t>
      </w:r>
      <w:r w:rsidRPr="00FE3962">
        <w:rPr>
          <w:rFonts w:ascii="Times New Roman" w:hAnsi="Times New Roman" w:cs="Times New Roman"/>
          <w:sz w:val="24"/>
          <w:szCs w:val="24"/>
        </w:rPr>
        <w:t xml:space="preserve"> </w:t>
      </w:r>
      <w:r w:rsidR="0092022D" w:rsidRPr="00FE3962">
        <w:rPr>
          <w:rFonts w:ascii="Times New Roman" w:hAnsi="Times New Roman" w:cs="Times New Roman"/>
          <w:sz w:val="24"/>
          <w:szCs w:val="24"/>
        </w:rPr>
        <w:t>ministara Bosne i Hercegovine</w:t>
      </w:r>
      <w:r w:rsidR="00A90C29" w:rsidRPr="00FE3962">
        <w:rPr>
          <w:rFonts w:ascii="Times New Roman" w:hAnsi="Times New Roman" w:cs="Times New Roman"/>
          <w:sz w:val="24"/>
          <w:szCs w:val="24"/>
        </w:rPr>
        <w:t xml:space="preserve">, Vlade Federacije Bosne i Hercegovine i </w:t>
      </w:r>
      <w:r w:rsidR="003C4C4E" w:rsidRPr="00FE3962">
        <w:rPr>
          <w:rFonts w:ascii="Times New Roman" w:hAnsi="Times New Roman" w:cs="Times New Roman"/>
          <w:sz w:val="24"/>
          <w:szCs w:val="24"/>
        </w:rPr>
        <w:t>Vlade Republike Srpske, o</w:t>
      </w:r>
      <w:r w:rsidR="00A90C29" w:rsidRPr="00FE3962">
        <w:rPr>
          <w:rFonts w:ascii="Times New Roman" w:hAnsi="Times New Roman" w:cs="Times New Roman"/>
          <w:sz w:val="24"/>
          <w:szCs w:val="24"/>
        </w:rPr>
        <w:t>jačan</w:t>
      </w:r>
      <w:r w:rsidR="003C4C4E" w:rsidRPr="00FE3962">
        <w:rPr>
          <w:rFonts w:ascii="Times New Roman" w:hAnsi="Times New Roman" w:cs="Times New Roman"/>
          <w:sz w:val="24"/>
          <w:szCs w:val="24"/>
        </w:rPr>
        <w:t>i su</w:t>
      </w:r>
      <w:r w:rsidR="00F649ED" w:rsidRPr="00FE3962">
        <w:rPr>
          <w:rFonts w:ascii="Times New Roman" w:hAnsi="Times New Roman" w:cs="Times New Roman"/>
          <w:sz w:val="24"/>
          <w:szCs w:val="24"/>
        </w:rPr>
        <w:t xml:space="preserve"> kapacitet</w:t>
      </w:r>
      <w:r w:rsidR="003C4C4E" w:rsidRPr="00FE3962">
        <w:rPr>
          <w:rFonts w:ascii="Times New Roman" w:hAnsi="Times New Roman" w:cs="Times New Roman"/>
          <w:sz w:val="24"/>
          <w:szCs w:val="24"/>
        </w:rPr>
        <w:t>i</w:t>
      </w:r>
      <w:r w:rsidRPr="00FE3962">
        <w:rPr>
          <w:rFonts w:ascii="Times New Roman" w:hAnsi="Times New Roman" w:cs="Times New Roman"/>
          <w:sz w:val="24"/>
          <w:szCs w:val="24"/>
        </w:rPr>
        <w:t xml:space="preserve"> nadležnih institucija</w:t>
      </w:r>
      <w:r w:rsidR="00F649ED" w:rsidRPr="00FE3962">
        <w:rPr>
          <w:rFonts w:ascii="Times New Roman" w:hAnsi="Times New Roman" w:cs="Times New Roman"/>
          <w:sz w:val="24"/>
          <w:szCs w:val="24"/>
        </w:rPr>
        <w:t xml:space="preserve"> </w:t>
      </w:r>
      <w:r w:rsidR="00CA1588" w:rsidRPr="00FE3962">
        <w:rPr>
          <w:rFonts w:ascii="Times New Roman" w:hAnsi="Times New Roman" w:cs="Times New Roman"/>
          <w:sz w:val="24"/>
          <w:szCs w:val="24"/>
        </w:rPr>
        <w:t xml:space="preserve">za analizu i planiranje </w:t>
      </w:r>
      <w:r w:rsidR="003C4C4E" w:rsidRPr="00FE3962">
        <w:rPr>
          <w:rFonts w:ascii="Times New Roman" w:hAnsi="Times New Roman" w:cs="Times New Roman"/>
          <w:sz w:val="24"/>
          <w:szCs w:val="24"/>
        </w:rPr>
        <w:t>i razvijena su</w:t>
      </w:r>
      <w:r w:rsidR="00E0028C"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prateća informacijsk</w:t>
      </w:r>
      <w:r w:rsidR="003C4C4E" w:rsidRPr="00FE3962">
        <w:rPr>
          <w:rFonts w:ascii="Times New Roman" w:hAnsi="Times New Roman" w:cs="Times New Roman"/>
          <w:sz w:val="24"/>
          <w:szCs w:val="24"/>
        </w:rPr>
        <w:t>a</w:t>
      </w:r>
      <w:r w:rsidR="00CA1588" w:rsidRPr="00FE3962">
        <w:rPr>
          <w:rFonts w:ascii="Times New Roman" w:hAnsi="Times New Roman" w:cs="Times New Roman"/>
          <w:sz w:val="24"/>
          <w:szCs w:val="24"/>
        </w:rPr>
        <w:t xml:space="preserve"> rješenja</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1"/>
      </w:r>
      <w:r w:rsidR="00F649ED" w:rsidRPr="00FE3962">
        <w:rPr>
          <w:rFonts w:ascii="Times New Roman" w:hAnsi="Times New Roman" w:cs="Times New Roman"/>
          <w:sz w:val="24"/>
          <w:szCs w:val="24"/>
        </w:rPr>
        <w:t xml:space="preserve"> </w:t>
      </w:r>
      <w:r w:rsidR="00E0028C"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E0028C" w:rsidRPr="00FE3962">
        <w:rPr>
          <w:rFonts w:ascii="Times New Roman" w:hAnsi="Times New Roman" w:cs="Times New Roman"/>
          <w:sz w:val="24"/>
          <w:szCs w:val="24"/>
        </w:rPr>
        <w:t xml:space="preserve"> refo</w:t>
      </w:r>
      <w:r w:rsidR="00114B8E" w:rsidRPr="00FE3962">
        <w:rPr>
          <w:rFonts w:ascii="Times New Roman" w:hAnsi="Times New Roman" w:cs="Times New Roman"/>
          <w:sz w:val="24"/>
          <w:szCs w:val="24"/>
        </w:rPr>
        <w:t>rmskih mjera stvoreni su i uslov</w:t>
      </w:r>
      <w:r w:rsidR="00E0028C" w:rsidRPr="00FE3962">
        <w:rPr>
          <w:rFonts w:ascii="Times New Roman" w:hAnsi="Times New Roman" w:cs="Times New Roman"/>
          <w:sz w:val="24"/>
          <w:szCs w:val="24"/>
        </w:rPr>
        <w:t>i za aktivno uključe</w:t>
      </w:r>
      <w:r w:rsidR="00AA43AF" w:rsidRPr="00FE3962">
        <w:rPr>
          <w:rFonts w:ascii="Times New Roman" w:hAnsi="Times New Roman" w:cs="Times New Roman"/>
          <w:sz w:val="24"/>
          <w:szCs w:val="24"/>
        </w:rPr>
        <w:t>nje građana i javnosti u proces</w:t>
      </w:r>
      <w:r w:rsidR="00E0028C" w:rsidRPr="00FE3962">
        <w:rPr>
          <w:rFonts w:ascii="Times New Roman" w:hAnsi="Times New Roman" w:cs="Times New Roman"/>
          <w:sz w:val="24"/>
          <w:szCs w:val="24"/>
        </w:rPr>
        <w:t xml:space="preserve"> donošenja propisa na svim upravnim </w:t>
      </w:r>
      <w:r w:rsidR="005E2760">
        <w:rPr>
          <w:rFonts w:ascii="Times New Roman" w:hAnsi="Times New Roman" w:cs="Times New Roman"/>
          <w:sz w:val="24"/>
          <w:szCs w:val="24"/>
        </w:rPr>
        <w:t>razinama</w:t>
      </w:r>
      <w:r w:rsidR="00114B8E"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a na </w:t>
      </w:r>
      <w:r w:rsidR="005E2760">
        <w:rPr>
          <w:rFonts w:ascii="Times New Roman" w:hAnsi="Times New Roman" w:cs="Times New Roman"/>
          <w:sz w:val="24"/>
          <w:szCs w:val="24"/>
        </w:rPr>
        <w:t>državnoj razini</w:t>
      </w:r>
      <w:r w:rsidR="00AF2375" w:rsidRPr="00FE3962">
        <w:rPr>
          <w:rFonts w:ascii="Times New Roman" w:hAnsi="Times New Roman" w:cs="Times New Roman"/>
          <w:sz w:val="24"/>
          <w:szCs w:val="24"/>
        </w:rPr>
        <w:t xml:space="preserve">, </w:t>
      </w:r>
      <w:r w:rsidR="005E2760">
        <w:rPr>
          <w:rFonts w:ascii="Times New Roman" w:hAnsi="Times New Roman" w:cs="Times New Roman"/>
          <w:sz w:val="24"/>
          <w:szCs w:val="24"/>
        </w:rPr>
        <w:t>razinama</w:t>
      </w:r>
      <w:r w:rsidR="00E0028C" w:rsidRPr="00FE3962">
        <w:rPr>
          <w:rFonts w:ascii="Times New Roman" w:hAnsi="Times New Roman" w:cs="Times New Roman"/>
          <w:sz w:val="24"/>
          <w:szCs w:val="24"/>
        </w:rPr>
        <w:t xml:space="preserve"> Federacije Bosne i Hercegovine i Re</w:t>
      </w:r>
      <w:r w:rsidR="00114B8E" w:rsidRPr="00FE3962">
        <w:rPr>
          <w:rFonts w:ascii="Times New Roman" w:hAnsi="Times New Roman" w:cs="Times New Roman"/>
          <w:sz w:val="24"/>
          <w:szCs w:val="24"/>
        </w:rPr>
        <w:t>publike Srpske i za procjenu utje</w:t>
      </w:r>
      <w:r w:rsidR="00E0028C" w:rsidRPr="00FE3962">
        <w:rPr>
          <w:rFonts w:ascii="Times New Roman" w:hAnsi="Times New Roman" w:cs="Times New Roman"/>
          <w:sz w:val="24"/>
          <w:szCs w:val="24"/>
        </w:rPr>
        <w:t>caja propisa.</w:t>
      </w:r>
      <w:r w:rsidR="000F21D5" w:rsidRPr="00FE3962">
        <w:rPr>
          <w:rFonts w:ascii="Times New Roman" w:hAnsi="Times New Roman" w:cs="Times New Roman"/>
          <w:sz w:val="24"/>
          <w:szCs w:val="24"/>
        </w:rPr>
        <w:t xml:space="preserve"> Dodatno, značajno su unaprijeđene funkcije vezane za pripremu i praćenje sjednica, osiguranje pravne usklađenosti i koordinaciju razvoja politika i propisa.</w:t>
      </w:r>
    </w:p>
    <w:p w14:paraId="26C75BA2" w14:textId="3EF9141F" w:rsidR="00FF00F3" w:rsidRPr="00FE3962" w:rsidRDefault="00A90C2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I</w:t>
      </w:r>
      <w:r w:rsidR="00F649ED" w:rsidRPr="00FE3962">
        <w:rPr>
          <w:rFonts w:ascii="Times New Roman" w:hAnsi="Times New Roman" w:cs="Times New Roman"/>
          <w:sz w:val="24"/>
          <w:szCs w:val="24"/>
        </w:rPr>
        <w:t>zazovi</w:t>
      </w:r>
      <w:r w:rsidRPr="00FE3962">
        <w:rPr>
          <w:rFonts w:ascii="Times New Roman" w:hAnsi="Times New Roman" w:cs="Times New Roman"/>
          <w:sz w:val="24"/>
          <w:szCs w:val="24"/>
        </w:rPr>
        <w:t xml:space="preserve"> k</w:t>
      </w:r>
      <w:r w:rsidR="00CA1588" w:rsidRPr="00FE3962">
        <w:rPr>
          <w:rFonts w:ascii="Times New Roman" w:hAnsi="Times New Roman" w:cs="Times New Roman"/>
          <w:sz w:val="24"/>
          <w:szCs w:val="24"/>
        </w:rPr>
        <w:t>oji se nameću vezani su za dalje</w:t>
      </w:r>
      <w:r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unapr</w:t>
      </w:r>
      <w:r w:rsidR="00CA1588" w:rsidRPr="00FE3962">
        <w:rPr>
          <w:rFonts w:ascii="Times New Roman" w:hAnsi="Times New Roman" w:cs="Times New Roman"/>
          <w:sz w:val="24"/>
          <w:szCs w:val="24"/>
        </w:rPr>
        <w:t>eđenje</w:t>
      </w:r>
      <w:r w:rsidRPr="00FE3962">
        <w:rPr>
          <w:rFonts w:ascii="Times New Roman" w:hAnsi="Times New Roman" w:cs="Times New Roman"/>
          <w:sz w:val="24"/>
          <w:szCs w:val="24"/>
        </w:rPr>
        <w:t xml:space="preserve"> </w:t>
      </w:r>
      <w:r w:rsidR="00E64871">
        <w:rPr>
          <w:rFonts w:ascii="Times New Roman" w:hAnsi="Times New Roman" w:cs="Times New Roman"/>
          <w:sz w:val="24"/>
          <w:szCs w:val="24"/>
        </w:rPr>
        <w:t>sustava</w:t>
      </w:r>
      <w:r w:rsidRPr="00FE3962">
        <w:rPr>
          <w:rFonts w:ascii="Times New Roman" w:hAnsi="Times New Roman" w:cs="Times New Roman"/>
          <w:sz w:val="24"/>
          <w:szCs w:val="24"/>
        </w:rPr>
        <w:t xml:space="preserve"> planiranja</w:t>
      </w:r>
      <w:r w:rsidR="00E64871">
        <w:rPr>
          <w:rFonts w:ascii="Times New Roman" w:hAnsi="Times New Roman" w:cs="Times New Roman"/>
          <w:sz w:val="24"/>
          <w:szCs w:val="24"/>
        </w:rPr>
        <w:t xml:space="preserve"> na svakoj upravnoj razini</w:t>
      </w:r>
      <w:r w:rsidR="00E0028C" w:rsidRPr="00FE3962">
        <w:rPr>
          <w:rFonts w:ascii="Times New Roman" w:hAnsi="Times New Roman" w:cs="Times New Roman"/>
          <w:sz w:val="24"/>
          <w:szCs w:val="24"/>
        </w:rPr>
        <w:t>, prioritetizaciju i posebno povezivanje</w:t>
      </w:r>
      <w:r w:rsidR="00114B8E" w:rsidRPr="00FE3962">
        <w:rPr>
          <w:rFonts w:ascii="Times New Roman" w:hAnsi="Times New Roman" w:cs="Times New Roman"/>
          <w:sz w:val="24"/>
          <w:szCs w:val="24"/>
        </w:rPr>
        <w:t xml:space="preserve"> s</w:t>
      </w:r>
      <w:r w:rsidR="00CA1588" w:rsidRPr="00FE3962">
        <w:rPr>
          <w:rFonts w:ascii="Times New Roman" w:hAnsi="Times New Roman" w:cs="Times New Roman"/>
          <w:sz w:val="24"/>
          <w:szCs w:val="24"/>
        </w:rPr>
        <w:t xml:space="preserve"> </w:t>
      </w:r>
      <w:r w:rsidR="00164C49">
        <w:rPr>
          <w:rFonts w:ascii="Times New Roman" w:hAnsi="Times New Roman" w:cs="Times New Roman"/>
          <w:sz w:val="24"/>
          <w:szCs w:val="24"/>
        </w:rPr>
        <w:t>proračunskim</w:t>
      </w:r>
      <w:r w:rsidR="00CA1588" w:rsidRPr="00FE3962">
        <w:rPr>
          <w:rFonts w:ascii="Times New Roman" w:hAnsi="Times New Roman" w:cs="Times New Roman"/>
          <w:sz w:val="24"/>
          <w:szCs w:val="24"/>
        </w:rPr>
        <w:t xml:space="preserve"> planiranjem</w:t>
      </w:r>
      <w:r w:rsidR="00114B8E" w:rsidRPr="00FE3962">
        <w:rPr>
          <w:rFonts w:ascii="Times New Roman" w:hAnsi="Times New Roman" w:cs="Times New Roman"/>
          <w:sz w:val="24"/>
          <w:szCs w:val="24"/>
        </w:rPr>
        <w:t>,</w:t>
      </w:r>
      <w:r w:rsidR="00CA1588" w:rsidRPr="00FE3962">
        <w:rPr>
          <w:rFonts w:ascii="Times New Roman" w:hAnsi="Times New Roman" w:cs="Times New Roman"/>
          <w:sz w:val="24"/>
          <w:szCs w:val="24"/>
        </w:rPr>
        <w:t xml:space="preserve"> odnosno programskim </w:t>
      </w:r>
      <w:r w:rsidR="00164C49">
        <w:rPr>
          <w:rFonts w:ascii="Times New Roman" w:hAnsi="Times New Roman" w:cs="Times New Roman"/>
          <w:sz w:val="24"/>
          <w:szCs w:val="24"/>
        </w:rPr>
        <w:t>proračunom</w:t>
      </w:r>
      <w:r w:rsidR="00CA1588" w:rsidRPr="00FE3962">
        <w:rPr>
          <w:rFonts w:ascii="Times New Roman" w:hAnsi="Times New Roman" w:cs="Times New Roman"/>
          <w:sz w:val="24"/>
          <w:szCs w:val="24"/>
        </w:rPr>
        <w:t>, jačanje funkcije</w:t>
      </w:r>
      <w:r w:rsidR="00FF00F3" w:rsidRPr="00FE3962">
        <w:rPr>
          <w:rFonts w:ascii="Times New Roman" w:hAnsi="Times New Roman" w:cs="Times New Roman"/>
          <w:sz w:val="24"/>
          <w:szCs w:val="24"/>
        </w:rPr>
        <w:t xml:space="preserve"> koordinacije i </w:t>
      </w:r>
      <w:r w:rsidR="00953582">
        <w:rPr>
          <w:rFonts w:ascii="Times New Roman" w:hAnsi="Times New Roman" w:cs="Times New Roman"/>
          <w:sz w:val="24"/>
          <w:szCs w:val="24"/>
        </w:rPr>
        <w:t>kontrole kvalitete</w:t>
      </w:r>
      <w:r w:rsidR="00FF00F3" w:rsidRPr="00FE3962">
        <w:rPr>
          <w:rFonts w:ascii="Times New Roman" w:hAnsi="Times New Roman" w:cs="Times New Roman"/>
          <w:sz w:val="24"/>
          <w:szCs w:val="24"/>
        </w:rPr>
        <w:t xml:space="preserve"> politika</w:t>
      </w:r>
      <w:r w:rsidR="00E0028C" w:rsidRPr="00FE3962">
        <w:rPr>
          <w:rFonts w:ascii="Times New Roman" w:hAnsi="Times New Roman" w:cs="Times New Roman"/>
          <w:sz w:val="24"/>
          <w:szCs w:val="24"/>
        </w:rPr>
        <w:t xml:space="preserve"> i propisa</w:t>
      </w:r>
      <w:r w:rsidR="003F1A53" w:rsidRPr="00FE3962">
        <w:rPr>
          <w:rFonts w:ascii="Times New Roman" w:hAnsi="Times New Roman" w:cs="Times New Roman"/>
          <w:sz w:val="24"/>
          <w:szCs w:val="24"/>
        </w:rPr>
        <w:t xml:space="preserve"> na svim upravnim </w:t>
      </w:r>
      <w:r w:rsidR="00E64871">
        <w:rPr>
          <w:rFonts w:ascii="Times New Roman" w:hAnsi="Times New Roman" w:cs="Times New Roman"/>
          <w:sz w:val="24"/>
          <w:szCs w:val="24"/>
        </w:rPr>
        <w:t>razinama</w:t>
      </w:r>
      <w:r w:rsidR="00CA1588" w:rsidRPr="00FE3962">
        <w:rPr>
          <w:rFonts w:ascii="Times New Roman" w:hAnsi="Times New Roman" w:cs="Times New Roman"/>
          <w:sz w:val="24"/>
          <w:szCs w:val="24"/>
        </w:rPr>
        <w:t xml:space="preserve"> i</w:t>
      </w:r>
      <w:r w:rsidR="00E64871">
        <w:rPr>
          <w:rFonts w:ascii="Times New Roman" w:hAnsi="Times New Roman" w:cs="Times New Roman"/>
          <w:sz w:val="24"/>
          <w:szCs w:val="24"/>
        </w:rPr>
        <w:t xml:space="preserve"> koordinacija pitanja eu</w:t>
      </w:r>
      <w:r w:rsidR="00FF00F3" w:rsidRPr="00FE3962">
        <w:rPr>
          <w:rFonts w:ascii="Times New Roman" w:hAnsi="Times New Roman" w:cs="Times New Roman"/>
          <w:sz w:val="24"/>
          <w:szCs w:val="24"/>
        </w:rPr>
        <w:t>ropskih integracija</w:t>
      </w:r>
      <w:r w:rsidR="00CA1588" w:rsidRPr="00FE3962">
        <w:rPr>
          <w:rFonts w:ascii="Times New Roman" w:hAnsi="Times New Roman" w:cs="Times New Roman"/>
          <w:sz w:val="24"/>
          <w:szCs w:val="24"/>
        </w:rPr>
        <w:t>.</w:t>
      </w:r>
      <w:r w:rsidR="00DF2B59"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Funkcije strateškog i srednjoročnog planiranja te razvoja javnih politika potrebno je oj</w:t>
      </w:r>
      <w:r w:rsidR="00114B8E" w:rsidRPr="00FE3962">
        <w:rPr>
          <w:rFonts w:ascii="Times New Roman" w:hAnsi="Times New Roman" w:cs="Times New Roman"/>
          <w:sz w:val="24"/>
          <w:szCs w:val="24"/>
        </w:rPr>
        <w:t>ačati i unutrašnjim organizacijsk</w:t>
      </w:r>
      <w:r w:rsidR="0028293B" w:rsidRPr="00FE3962">
        <w:rPr>
          <w:rFonts w:ascii="Times New Roman" w:hAnsi="Times New Roman" w:cs="Times New Roman"/>
          <w:sz w:val="24"/>
          <w:szCs w:val="24"/>
        </w:rPr>
        <w:t xml:space="preserve">im prilagodbama u institucijama i organima uprave te dodatnim stručnim </w:t>
      </w:r>
      <w:r w:rsidR="0028293B" w:rsidRPr="00FE3962">
        <w:rPr>
          <w:rFonts w:ascii="Times New Roman" w:hAnsi="Times New Roman" w:cs="Times New Roman"/>
          <w:sz w:val="24"/>
          <w:szCs w:val="24"/>
        </w:rPr>
        <w:lastRenderedPageBreak/>
        <w:t xml:space="preserve">osposobljavanjem. </w:t>
      </w:r>
      <w:r w:rsidR="00E0028C" w:rsidRPr="00FE3962">
        <w:rPr>
          <w:rFonts w:ascii="Times New Roman" w:hAnsi="Times New Roman" w:cs="Times New Roman"/>
          <w:sz w:val="24"/>
          <w:szCs w:val="24"/>
        </w:rPr>
        <w:t>Viši nivo primjene instrumenata</w:t>
      </w:r>
      <w:r w:rsidR="00DF2B59" w:rsidRPr="00FE3962">
        <w:rPr>
          <w:rFonts w:ascii="Times New Roman" w:hAnsi="Times New Roman" w:cs="Times New Roman"/>
          <w:sz w:val="24"/>
          <w:szCs w:val="24"/>
        </w:rPr>
        <w:t xml:space="preserve"> za </w:t>
      </w:r>
      <w:r w:rsidR="00751FD6" w:rsidRPr="00FE3962">
        <w:rPr>
          <w:rFonts w:ascii="Times New Roman" w:hAnsi="Times New Roman" w:cs="Times New Roman"/>
          <w:sz w:val="24"/>
          <w:szCs w:val="24"/>
        </w:rPr>
        <w:t>provedbu</w:t>
      </w:r>
      <w:r w:rsidR="00684015" w:rsidRPr="00FE3962">
        <w:rPr>
          <w:rFonts w:ascii="Times New Roman" w:hAnsi="Times New Roman" w:cs="Times New Roman"/>
          <w:sz w:val="24"/>
          <w:szCs w:val="24"/>
        </w:rPr>
        <w:t xml:space="preserve"> </w:t>
      </w:r>
      <w:r w:rsidR="00DF2B59" w:rsidRPr="00FE3962">
        <w:rPr>
          <w:rFonts w:ascii="Times New Roman" w:hAnsi="Times New Roman" w:cs="Times New Roman"/>
          <w:sz w:val="24"/>
          <w:szCs w:val="24"/>
        </w:rPr>
        <w:t>ja</w:t>
      </w:r>
      <w:r w:rsidR="00E748A9">
        <w:rPr>
          <w:rFonts w:ascii="Times New Roman" w:hAnsi="Times New Roman" w:cs="Times New Roman"/>
          <w:sz w:val="24"/>
          <w:szCs w:val="24"/>
        </w:rPr>
        <w:t>vnih konz</w:t>
      </w:r>
      <w:r w:rsidR="00114B8E" w:rsidRPr="00FE3962">
        <w:rPr>
          <w:rFonts w:ascii="Times New Roman" w:hAnsi="Times New Roman" w:cs="Times New Roman"/>
          <w:sz w:val="24"/>
          <w:szCs w:val="24"/>
        </w:rPr>
        <w:t>ultacija i procjene utje</w:t>
      </w:r>
      <w:r w:rsidR="00DF2B59" w:rsidRPr="00FE3962">
        <w:rPr>
          <w:rFonts w:ascii="Times New Roman" w:hAnsi="Times New Roman" w:cs="Times New Roman"/>
          <w:sz w:val="24"/>
          <w:szCs w:val="24"/>
        </w:rPr>
        <w:t>caja</w:t>
      </w:r>
      <w:r w:rsidR="00E0028C" w:rsidRPr="00FE3962">
        <w:rPr>
          <w:rFonts w:ascii="Times New Roman" w:hAnsi="Times New Roman" w:cs="Times New Roman"/>
          <w:sz w:val="24"/>
          <w:szCs w:val="24"/>
        </w:rPr>
        <w:t xml:space="preserve"> ostaje</w:t>
      </w:r>
      <w:r w:rsidR="003F1A53"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izazov kojem</w:t>
      </w:r>
      <w:r w:rsidR="00E0028C" w:rsidRPr="00FE3962">
        <w:rPr>
          <w:rFonts w:ascii="Times New Roman" w:hAnsi="Times New Roman" w:cs="Times New Roman"/>
          <w:sz w:val="24"/>
          <w:szCs w:val="24"/>
        </w:rPr>
        <w:t xml:space="preserve"> se potrebno dodatno posvetiti u narednom </w:t>
      </w:r>
      <w:r w:rsidR="001C5779">
        <w:rPr>
          <w:rFonts w:ascii="Times New Roman" w:hAnsi="Times New Roman" w:cs="Times New Roman"/>
          <w:sz w:val="24"/>
          <w:szCs w:val="24"/>
        </w:rPr>
        <w:t>razdoblju</w:t>
      </w:r>
      <w:r w:rsidR="00E0028C" w:rsidRPr="00FE3962">
        <w:rPr>
          <w:rFonts w:ascii="Times New Roman" w:hAnsi="Times New Roman" w:cs="Times New Roman"/>
          <w:sz w:val="24"/>
          <w:szCs w:val="24"/>
        </w:rPr>
        <w:t>. Pristup</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propisima </w:t>
      </w:r>
      <w:r w:rsidR="00114B8E" w:rsidRPr="00FE3962">
        <w:rPr>
          <w:rFonts w:ascii="Times New Roman" w:hAnsi="Times New Roman" w:cs="Times New Roman"/>
          <w:sz w:val="24"/>
          <w:szCs w:val="24"/>
        </w:rPr>
        <w:t xml:space="preserve">još </w:t>
      </w:r>
      <w:r w:rsidR="00E0028C" w:rsidRPr="00FE3962">
        <w:rPr>
          <w:rFonts w:ascii="Times New Roman" w:hAnsi="Times New Roman" w:cs="Times New Roman"/>
          <w:sz w:val="24"/>
          <w:szCs w:val="24"/>
        </w:rPr>
        <w:t>nije potpun i potrebno je razviti obuhvatan</w:t>
      </w:r>
      <w:r w:rsidR="00FF00F3" w:rsidRPr="00FE3962">
        <w:rPr>
          <w:rFonts w:ascii="Times New Roman" w:hAnsi="Times New Roman" w:cs="Times New Roman"/>
          <w:sz w:val="24"/>
          <w:szCs w:val="24"/>
        </w:rPr>
        <w:t xml:space="preserve"> elektronski registar </w:t>
      </w:r>
      <w:r w:rsidR="00E0028C" w:rsidRPr="00FE3962">
        <w:rPr>
          <w:rFonts w:ascii="Times New Roman" w:hAnsi="Times New Roman" w:cs="Times New Roman"/>
          <w:sz w:val="24"/>
          <w:szCs w:val="24"/>
        </w:rPr>
        <w:t>propisa</w:t>
      </w:r>
      <w:r w:rsidR="001B5BF8"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koji će biti javno dostupan</w:t>
      </w:r>
      <w:r w:rsidR="00114B8E" w:rsidRPr="00FE3962">
        <w:rPr>
          <w:rFonts w:ascii="Times New Roman" w:hAnsi="Times New Roman" w:cs="Times New Roman"/>
          <w:sz w:val="24"/>
          <w:szCs w:val="24"/>
        </w:rPr>
        <w:t>,</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kao i pristup prečišćenim tekstovima</w:t>
      </w:r>
      <w:r w:rsidR="00114B8E"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2"/>
      </w:r>
    </w:p>
    <w:p w14:paraId="49130D13" w14:textId="488C85C9" w:rsidR="0028293B" w:rsidRPr="00FE3962" w:rsidRDefault="00DF2B59"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U oblasti</w:t>
      </w:r>
      <w:r w:rsidR="00FF00F3" w:rsidRPr="00FE3962">
        <w:rPr>
          <w:rFonts w:ascii="Times New Roman" w:hAnsi="Times New Roman" w:cs="Times New Roman"/>
          <w:sz w:val="24"/>
          <w:szCs w:val="24"/>
        </w:rPr>
        <w:t xml:space="preserve"> </w:t>
      </w:r>
      <w:r w:rsidR="00E748A9">
        <w:rPr>
          <w:rFonts w:ascii="Times New Roman" w:hAnsi="Times New Roman" w:cs="Times New Roman"/>
          <w:b/>
          <w:sz w:val="24"/>
          <w:szCs w:val="24"/>
        </w:rPr>
        <w:t>javnih financ</w:t>
      </w:r>
      <w:r w:rsidR="00FF00F3" w:rsidRPr="00FE3962">
        <w:rPr>
          <w:rFonts w:ascii="Times New Roman" w:hAnsi="Times New Roman" w:cs="Times New Roman"/>
          <w:b/>
          <w:sz w:val="24"/>
          <w:szCs w:val="24"/>
        </w:rPr>
        <w:t>ija</w:t>
      </w:r>
      <w:r w:rsidR="0028293B"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uspostavlj</w:t>
      </w:r>
      <w:r w:rsidR="0028293B" w:rsidRPr="00FE3962">
        <w:rPr>
          <w:rFonts w:ascii="Times New Roman" w:hAnsi="Times New Roman" w:cs="Times New Roman"/>
          <w:sz w:val="24"/>
          <w:szCs w:val="24"/>
        </w:rPr>
        <w:t>ena je</w:t>
      </w:r>
      <w:r w:rsidR="00F649ED"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 xml:space="preserve">i ojačana </w:t>
      </w:r>
      <w:r w:rsidR="00F649ED" w:rsidRPr="00FE3962">
        <w:rPr>
          <w:rFonts w:ascii="Times New Roman" w:hAnsi="Times New Roman" w:cs="Times New Roman"/>
          <w:sz w:val="24"/>
          <w:szCs w:val="24"/>
        </w:rPr>
        <w:t>funkcij</w:t>
      </w:r>
      <w:r w:rsidR="0028293B" w:rsidRPr="00FE3962">
        <w:rPr>
          <w:rFonts w:ascii="Times New Roman" w:hAnsi="Times New Roman" w:cs="Times New Roman"/>
          <w:sz w:val="24"/>
          <w:szCs w:val="24"/>
        </w:rPr>
        <w:t>a</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interne revizije kroz propise, institucionalne postavke i treninge. Planiranje </w:t>
      </w:r>
      <w:r w:rsidR="00D9493C">
        <w:rPr>
          <w:rFonts w:ascii="Times New Roman" w:hAnsi="Times New Roman" w:cs="Times New Roman"/>
          <w:sz w:val="24"/>
          <w:szCs w:val="24"/>
        </w:rPr>
        <w:t>proračuna</w:t>
      </w:r>
      <w:r w:rsidR="00FF00F3" w:rsidRPr="00FE3962">
        <w:rPr>
          <w:rFonts w:ascii="Times New Roman" w:hAnsi="Times New Roman" w:cs="Times New Roman"/>
          <w:sz w:val="24"/>
          <w:szCs w:val="24"/>
        </w:rPr>
        <w:t xml:space="preserve"> i izvršenje </w:t>
      </w:r>
      <w:r w:rsidR="00684015" w:rsidRPr="00FE3962">
        <w:rPr>
          <w:rFonts w:ascii="Times New Roman" w:hAnsi="Times New Roman" w:cs="Times New Roman"/>
          <w:sz w:val="24"/>
          <w:szCs w:val="24"/>
        </w:rPr>
        <w:t>unaprijeđeno</w:t>
      </w:r>
      <w:r w:rsidR="00114B8E" w:rsidRPr="00FE3962">
        <w:rPr>
          <w:rFonts w:ascii="Times New Roman" w:hAnsi="Times New Roman" w:cs="Times New Roman"/>
          <w:sz w:val="24"/>
          <w:szCs w:val="24"/>
        </w:rPr>
        <w:t xml:space="preserve"> je</w:t>
      </w:r>
      <w:r w:rsidR="0068401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uvođenje</w:t>
      </w:r>
      <w:r w:rsidR="00114B8E" w:rsidRPr="00FE3962">
        <w:rPr>
          <w:rFonts w:ascii="Times New Roman" w:hAnsi="Times New Roman" w:cs="Times New Roman"/>
          <w:sz w:val="24"/>
          <w:szCs w:val="24"/>
        </w:rPr>
        <w:t>m informacijsk</w:t>
      </w:r>
      <w:r w:rsidR="00FF00F3" w:rsidRPr="00FE3962">
        <w:rPr>
          <w:rFonts w:ascii="Times New Roman" w:hAnsi="Times New Roman" w:cs="Times New Roman"/>
          <w:sz w:val="24"/>
          <w:szCs w:val="24"/>
        </w:rPr>
        <w:t xml:space="preserve">og </w:t>
      </w:r>
      <w:r w:rsidR="00E748A9">
        <w:rPr>
          <w:rFonts w:ascii="Times New Roman" w:hAnsi="Times New Roman" w:cs="Times New Roman"/>
          <w:sz w:val="24"/>
          <w:szCs w:val="24"/>
        </w:rPr>
        <w:t>sustava</w:t>
      </w:r>
      <w:r w:rsidR="00FF00F3" w:rsidRPr="00FE3962">
        <w:rPr>
          <w:rFonts w:ascii="Times New Roman" w:hAnsi="Times New Roman" w:cs="Times New Roman"/>
          <w:sz w:val="24"/>
          <w:szCs w:val="24"/>
        </w:rPr>
        <w:t xml:space="preserve"> upravljanja </w:t>
      </w:r>
      <w:r w:rsidR="00164C49">
        <w:rPr>
          <w:rFonts w:ascii="Times New Roman" w:hAnsi="Times New Roman" w:cs="Times New Roman"/>
          <w:sz w:val="24"/>
          <w:szCs w:val="24"/>
        </w:rPr>
        <w:t>proračunom</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3"/>
      </w:r>
      <w:r w:rsidR="00F649ED" w:rsidRPr="00FE3962">
        <w:rPr>
          <w:rFonts w:ascii="Times New Roman" w:hAnsi="Times New Roman" w:cs="Times New Roman"/>
          <w:sz w:val="24"/>
          <w:szCs w:val="24"/>
        </w:rPr>
        <w:t xml:space="preserve"> </w:t>
      </w:r>
    </w:p>
    <w:p w14:paraId="7AE966B8" w14:textId="70572865" w:rsidR="00FF00F3" w:rsidRPr="00FE3962" w:rsidRDefault="0028293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posl</w:t>
      </w:r>
      <w:r w:rsidR="00684015" w:rsidRPr="00FE3962">
        <w:rPr>
          <w:rFonts w:ascii="Times New Roman" w:hAnsi="Times New Roman" w:cs="Times New Roman"/>
          <w:sz w:val="24"/>
          <w:szCs w:val="24"/>
        </w:rPr>
        <w:t>j</w:t>
      </w:r>
      <w:r w:rsidRPr="00FE3962">
        <w:rPr>
          <w:rFonts w:ascii="Times New Roman" w:hAnsi="Times New Roman" w:cs="Times New Roman"/>
          <w:sz w:val="24"/>
          <w:szCs w:val="24"/>
        </w:rPr>
        <w:t>ednjih</w:t>
      </w:r>
      <w:r w:rsidR="00114B8E" w:rsidRPr="00FE3962">
        <w:rPr>
          <w:rFonts w:ascii="Times New Roman" w:hAnsi="Times New Roman" w:cs="Times New Roman"/>
          <w:sz w:val="24"/>
          <w:szCs w:val="24"/>
        </w:rPr>
        <w:t xml:space="preserve"> pet godina</w:t>
      </w:r>
      <w:r w:rsidR="00FF00F3" w:rsidRPr="00FE3962">
        <w:rPr>
          <w:rFonts w:ascii="Times New Roman" w:hAnsi="Times New Roman" w:cs="Times New Roman"/>
          <w:sz w:val="24"/>
          <w:szCs w:val="24"/>
        </w:rPr>
        <w:t xml:space="preserve"> donošenje </w:t>
      </w:r>
      <w:r w:rsidR="00164C49">
        <w:rPr>
          <w:rFonts w:ascii="Times New Roman" w:hAnsi="Times New Roman" w:cs="Times New Roman"/>
          <w:sz w:val="24"/>
          <w:szCs w:val="24"/>
        </w:rPr>
        <w:t>proračuna</w:t>
      </w:r>
      <w:r w:rsidR="00FF00F3" w:rsidRPr="00FE3962">
        <w:rPr>
          <w:rFonts w:ascii="Times New Roman" w:hAnsi="Times New Roman" w:cs="Times New Roman"/>
          <w:sz w:val="24"/>
          <w:szCs w:val="24"/>
        </w:rPr>
        <w:t xml:space="preserve"> je </w:t>
      </w:r>
      <w:r w:rsidRPr="00FE3962">
        <w:rPr>
          <w:rFonts w:ascii="Times New Roman" w:hAnsi="Times New Roman" w:cs="Times New Roman"/>
          <w:sz w:val="24"/>
          <w:szCs w:val="24"/>
        </w:rPr>
        <w:t>kasnilo</w:t>
      </w:r>
      <w:r w:rsidR="00FF00F3" w:rsidRPr="00FE3962">
        <w:rPr>
          <w:rFonts w:ascii="Times New Roman" w:hAnsi="Times New Roman" w:cs="Times New Roman"/>
          <w:sz w:val="24"/>
          <w:szCs w:val="24"/>
        </w:rPr>
        <w:t xml:space="preserve">, što pokazuje </w:t>
      </w:r>
      <w:r w:rsidRPr="00FE3962">
        <w:rPr>
          <w:rFonts w:ascii="Times New Roman" w:hAnsi="Times New Roman" w:cs="Times New Roman"/>
          <w:sz w:val="24"/>
          <w:szCs w:val="24"/>
        </w:rPr>
        <w:t>i neke slabosti</w:t>
      </w:r>
      <w:r w:rsidR="00F649ED" w:rsidRPr="00FE3962">
        <w:rPr>
          <w:rFonts w:ascii="Times New Roman" w:hAnsi="Times New Roman" w:cs="Times New Roman"/>
          <w:sz w:val="24"/>
          <w:szCs w:val="24"/>
        </w:rPr>
        <w:t xml:space="preserve"> </w:t>
      </w:r>
      <w:r w:rsidR="00770AC2">
        <w:rPr>
          <w:rFonts w:ascii="Times New Roman" w:hAnsi="Times New Roman" w:cs="Times New Roman"/>
          <w:sz w:val="24"/>
          <w:szCs w:val="24"/>
        </w:rPr>
        <w:t xml:space="preserve">sustava </w:t>
      </w:r>
      <w:r w:rsidR="00174032" w:rsidRPr="00FE3962">
        <w:rPr>
          <w:rFonts w:ascii="Times New Roman" w:hAnsi="Times New Roman" w:cs="Times New Roman"/>
          <w:sz w:val="24"/>
          <w:szCs w:val="24"/>
        </w:rPr>
        <w:t xml:space="preserve">planiranja </w:t>
      </w:r>
      <w:r w:rsidR="00164C49">
        <w:rPr>
          <w:rFonts w:ascii="Times New Roman" w:hAnsi="Times New Roman" w:cs="Times New Roman"/>
          <w:sz w:val="24"/>
          <w:szCs w:val="24"/>
        </w:rPr>
        <w:t>proračuna</w:t>
      </w:r>
      <w:r w:rsidR="00F649ED" w:rsidRPr="00FE3962">
        <w:rPr>
          <w:rFonts w:ascii="Times New Roman" w:hAnsi="Times New Roman" w:cs="Times New Roman"/>
          <w:sz w:val="24"/>
          <w:szCs w:val="24"/>
        </w:rPr>
        <w:t>.</w:t>
      </w:r>
      <w:r w:rsidR="002C427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Opterećenje dugom nastavlja rasti</w:t>
      </w:r>
      <w:r w:rsidR="001B5BF8" w:rsidRPr="00FE3962">
        <w:rPr>
          <w:rFonts w:ascii="Times New Roman" w:hAnsi="Times New Roman" w:cs="Times New Roman"/>
          <w:sz w:val="24"/>
          <w:szCs w:val="24"/>
        </w:rPr>
        <w:t>. K</w:t>
      </w:r>
      <w:r w:rsidR="001936B3" w:rsidRPr="00FE3962">
        <w:rPr>
          <w:rFonts w:ascii="Times New Roman" w:hAnsi="Times New Roman" w:cs="Times New Roman"/>
          <w:sz w:val="24"/>
          <w:szCs w:val="24"/>
        </w:rPr>
        <w:t>rajem</w:t>
      </w:r>
      <w:r w:rsidR="00FF00F3" w:rsidRPr="00FE3962">
        <w:rPr>
          <w:rFonts w:ascii="Times New Roman" w:hAnsi="Times New Roman" w:cs="Times New Roman"/>
          <w:sz w:val="24"/>
          <w:szCs w:val="24"/>
        </w:rPr>
        <w:t xml:space="preserve"> 2014. godine ukupan dug je procijenjen na 36,9% bruto domaćeg proizvoda (BDP), za razlik</w:t>
      </w:r>
      <w:r w:rsidR="001B5BF8" w:rsidRPr="00FE3962">
        <w:rPr>
          <w:rFonts w:ascii="Times New Roman" w:hAnsi="Times New Roman" w:cs="Times New Roman"/>
          <w:sz w:val="24"/>
          <w:szCs w:val="24"/>
        </w:rPr>
        <w:t>u od 33,9% na kraju 2013</w:t>
      </w:r>
      <w:r w:rsidR="00E748A9">
        <w:rPr>
          <w:rFonts w:ascii="Times New Roman" w:hAnsi="Times New Roman" w:cs="Times New Roman"/>
          <w:sz w:val="24"/>
          <w:szCs w:val="24"/>
        </w:rPr>
        <w:t>. Dodatno, financ</w:t>
      </w:r>
      <w:r w:rsidR="00FF00F3" w:rsidRPr="00FE3962">
        <w:rPr>
          <w:rFonts w:ascii="Times New Roman" w:hAnsi="Times New Roman" w:cs="Times New Roman"/>
          <w:sz w:val="24"/>
          <w:szCs w:val="24"/>
        </w:rPr>
        <w:t xml:space="preserve">ijski podaci koje su proizvele vlade moraju biti u skladu s međunarodno priznatim standardima makroekonomskih statističkih </w:t>
      </w:r>
      <w:r w:rsidR="004F79CD">
        <w:rPr>
          <w:rFonts w:ascii="Times New Roman" w:hAnsi="Times New Roman" w:cs="Times New Roman"/>
          <w:sz w:val="24"/>
          <w:szCs w:val="24"/>
        </w:rPr>
        <w:t>sustava</w:t>
      </w:r>
      <w:r w:rsidR="00E748A9">
        <w:rPr>
          <w:rFonts w:ascii="Times New Roman" w:hAnsi="Times New Roman" w:cs="Times New Roman"/>
          <w:sz w:val="24"/>
          <w:szCs w:val="24"/>
        </w:rPr>
        <w:t xml:space="preserve"> kao što su ESA i vladina financ</w:t>
      </w:r>
      <w:r w:rsidR="00FF00F3" w:rsidRPr="00FE3962">
        <w:rPr>
          <w:rFonts w:ascii="Times New Roman" w:hAnsi="Times New Roman" w:cs="Times New Roman"/>
          <w:sz w:val="24"/>
          <w:szCs w:val="24"/>
        </w:rPr>
        <w:t xml:space="preserve">ijska statistika (VFS). </w:t>
      </w:r>
    </w:p>
    <w:p w14:paraId="6716925C" w14:textId="15FC37BD" w:rsidR="002F43CC" w:rsidRPr="00FE3962" w:rsidRDefault="00114B8E"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javnih nabavki</w:t>
      </w:r>
      <w:r w:rsidR="00FF00F3" w:rsidRPr="00FE3962">
        <w:rPr>
          <w:rFonts w:ascii="Times New Roman" w:hAnsi="Times New Roman" w:cs="Times New Roman"/>
          <w:sz w:val="24"/>
          <w:szCs w:val="24"/>
        </w:rPr>
        <w:t xml:space="preserve"> zakonodavni okvir je uspostavljen i </w:t>
      </w:r>
      <w:r w:rsidR="00422542" w:rsidRPr="00FE3962">
        <w:rPr>
          <w:rFonts w:ascii="Times New Roman" w:hAnsi="Times New Roman" w:cs="Times New Roman"/>
          <w:sz w:val="24"/>
          <w:szCs w:val="24"/>
          <w:lang w:val="hr-BA"/>
        </w:rPr>
        <w:t xml:space="preserve">u </w:t>
      </w:r>
      <w:r w:rsidR="003A7CC7" w:rsidRPr="00FE3962">
        <w:rPr>
          <w:rFonts w:ascii="Times New Roman" w:hAnsi="Times New Roman" w:cs="Times New Roman"/>
          <w:sz w:val="24"/>
          <w:szCs w:val="24"/>
        </w:rPr>
        <w:t>značajnom dijelu</w:t>
      </w:r>
      <w:r w:rsidR="00422542" w:rsidRPr="00FE3962">
        <w:rPr>
          <w:rFonts w:ascii="Times New Roman" w:hAnsi="Times New Roman" w:cs="Times New Roman"/>
          <w:sz w:val="24"/>
          <w:szCs w:val="24"/>
          <w:lang w:val="hr-BA"/>
        </w:rPr>
        <w:t xml:space="preserve"> je </w:t>
      </w:r>
      <w:r w:rsidR="00F649ED" w:rsidRPr="00FE3962">
        <w:rPr>
          <w:rFonts w:ascii="Times New Roman" w:hAnsi="Times New Roman" w:cs="Times New Roman"/>
          <w:sz w:val="24"/>
          <w:szCs w:val="24"/>
        </w:rPr>
        <w:t>u</w:t>
      </w:r>
      <w:r w:rsidR="006A4EAA" w:rsidRPr="00FE3962">
        <w:rPr>
          <w:rFonts w:ascii="Times New Roman" w:hAnsi="Times New Roman" w:cs="Times New Roman"/>
          <w:sz w:val="24"/>
          <w:szCs w:val="24"/>
        </w:rPr>
        <w:t xml:space="preserve"> </w:t>
      </w:r>
      <w:r w:rsidRPr="00FE3962">
        <w:rPr>
          <w:rFonts w:ascii="Times New Roman" w:hAnsi="Times New Roman" w:cs="Times New Roman"/>
          <w:sz w:val="24"/>
          <w:szCs w:val="24"/>
        </w:rPr>
        <w:t>skladu s</w:t>
      </w:r>
      <w:r w:rsidR="001B5BF8" w:rsidRPr="00FE3962">
        <w:rPr>
          <w:rFonts w:ascii="Times New Roman" w:hAnsi="Times New Roman" w:cs="Times New Roman"/>
          <w:sz w:val="24"/>
          <w:szCs w:val="24"/>
          <w:lang w:val="hr-BA"/>
        </w:rPr>
        <w:t xml:space="preserve"> d</w:t>
      </w:r>
      <w:r w:rsidR="00422542" w:rsidRPr="00FE3962">
        <w:rPr>
          <w:rFonts w:ascii="Times New Roman" w:hAnsi="Times New Roman" w:cs="Times New Roman"/>
          <w:sz w:val="24"/>
          <w:szCs w:val="24"/>
          <w:lang w:val="hr-BA"/>
        </w:rPr>
        <w:t xml:space="preserve">irektivama </w:t>
      </w:r>
      <w:r w:rsidR="001C578B">
        <w:rPr>
          <w:rFonts w:ascii="Times New Roman" w:hAnsi="Times New Roman" w:cs="Times New Roman"/>
          <w:sz w:val="24"/>
          <w:szCs w:val="24"/>
        </w:rPr>
        <w:t>Eu</w:t>
      </w:r>
      <w:r w:rsidRPr="00FE3962">
        <w:rPr>
          <w:rFonts w:ascii="Times New Roman" w:hAnsi="Times New Roman" w:cs="Times New Roman"/>
          <w:sz w:val="24"/>
          <w:szCs w:val="24"/>
        </w:rPr>
        <w:t>ropske unije</w:t>
      </w:r>
      <w:r w:rsidR="00F649ED" w:rsidRPr="00FE3962">
        <w:rPr>
          <w:rFonts w:ascii="Times New Roman" w:hAnsi="Times New Roman" w:cs="Times New Roman"/>
          <w:sz w:val="24"/>
          <w:szCs w:val="24"/>
        </w:rPr>
        <w:t>.</w:t>
      </w:r>
      <w:r w:rsidR="003A7CC7" w:rsidRPr="00FE3962">
        <w:rPr>
          <w:rFonts w:ascii="Times New Roman" w:hAnsi="Times New Roman" w:cs="Times New Roman"/>
          <w:sz w:val="24"/>
          <w:szCs w:val="24"/>
        </w:rPr>
        <w:t xml:space="preserve"> I</w:t>
      </w:r>
      <w:r w:rsidR="00F649ED" w:rsidRPr="00FE3962">
        <w:rPr>
          <w:rFonts w:ascii="Times New Roman" w:hAnsi="Times New Roman" w:cs="Times New Roman"/>
          <w:sz w:val="24"/>
          <w:szCs w:val="24"/>
        </w:rPr>
        <w:t>nstitucionalna</w:t>
      </w:r>
      <w:r w:rsidR="00FF00F3" w:rsidRPr="00FE3962">
        <w:rPr>
          <w:rFonts w:ascii="Times New Roman" w:hAnsi="Times New Roman" w:cs="Times New Roman"/>
          <w:sz w:val="24"/>
          <w:szCs w:val="24"/>
        </w:rPr>
        <w:t xml:space="preserve"> postavka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nabavki je dobro definir</w:t>
      </w:r>
      <w:r w:rsidR="00FF00F3" w:rsidRPr="00FE3962">
        <w:rPr>
          <w:rFonts w:ascii="Times New Roman" w:hAnsi="Times New Roman" w:cs="Times New Roman"/>
          <w:sz w:val="24"/>
          <w:szCs w:val="24"/>
        </w:rPr>
        <w:t>ana</w:t>
      </w:r>
      <w:r w:rsidR="00F649ED" w:rsidRPr="00FE3962">
        <w:rPr>
          <w:rFonts w:ascii="Times New Roman" w:hAnsi="Times New Roman" w:cs="Times New Roman"/>
          <w:sz w:val="24"/>
          <w:szCs w:val="24"/>
        </w:rPr>
        <w:t xml:space="preserve">. </w:t>
      </w:r>
    </w:p>
    <w:p w14:paraId="67F9B474" w14:textId="57F6F021" w:rsidR="003A7CC7"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učinak svih uključenih institucija (posebno Odbora za žalbe) ostaje izazov. Formalistički pristup Odbora za žalbe vodi čestom poništavanju tendera zbog manjih tehni</w:t>
      </w:r>
      <w:r w:rsidR="00114B8E" w:rsidRPr="00FE3962">
        <w:rPr>
          <w:rFonts w:ascii="Times New Roman" w:hAnsi="Times New Roman" w:cs="Times New Roman"/>
          <w:sz w:val="24"/>
          <w:szCs w:val="24"/>
        </w:rPr>
        <w:t>čkih grešaka i skoro isključivog korištenja</w:t>
      </w:r>
      <w:r w:rsidRPr="00FE3962">
        <w:rPr>
          <w:rFonts w:ascii="Times New Roman" w:hAnsi="Times New Roman" w:cs="Times New Roman"/>
          <w:sz w:val="24"/>
          <w:szCs w:val="24"/>
        </w:rPr>
        <w:t xml:space="preserve"> cij</w:t>
      </w:r>
      <w:r w:rsidR="00114B8E" w:rsidRPr="00FE3962">
        <w:rPr>
          <w:rFonts w:ascii="Times New Roman" w:hAnsi="Times New Roman" w:cs="Times New Roman"/>
          <w:sz w:val="24"/>
          <w:szCs w:val="24"/>
        </w:rPr>
        <w:t>ene (cijene nabavke) kao jedinog kriterija</w:t>
      </w:r>
      <w:r w:rsidRPr="00FE3962">
        <w:rPr>
          <w:rFonts w:ascii="Times New Roman" w:hAnsi="Times New Roman" w:cs="Times New Roman"/>
          <w:sz w:val="24"/>
          <w:szCs w:val="24"/>
        </w:rPr>
        <w:t xml:space="preserve"> dodjele ugovora,</w:t>
      </w:r>
      <w:r w:rsidR="00114B8E" w:rsidRPr="00FE3962">
        <w:rPr>
          <w:rFonts w:ascii="Times New Roman" w:hAnsi="Times New Roman" w:cs="Times New Roman"/>
          <w:sz w:val="24"/>
          <w:szCs w:val="24"/>
        </w:rPr>
        <w:t xml:space="preserve"> a</w:t>
      </w:r>
      <w:r w:rsidR="00953582">
        <w:rPr>
          <w:rFonts w:ascii="Times New Roman" w:hAnsi="Times New Roman" w:cs="Times New Roman"/>
          <w:sz w:val="24"/>
          <w:szCs w:val="24"/>
        </w:rPr>
        <w:t xml:space="preserve"> na štetu kvalitete</w:t>
      </w:r>
      <w:r w:rsidR="00F649ED" w:rsidRPr="00FE3962">
        <w:rPr>
          <w:rFonts w:ascii="Times New Roman" w:hAnsi="Times New Roman" w:cs="Times New Roman"/>
          <w:sz w:val="24"/>
          <w:szCs w:val="24"/>
        </w:rPr>
        <w:t xml:space="preserve">. </w:t>
      </w:r>
    </w:p>
    <w:p w14:paraId="718CA898" w14:textId="77777777" w:rsidR="00FF00F3" w:rsidRPr="00FE3962" w:rsidRDefault="00114B8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javno-</w:t>
      </w:r>
      <w:r w:rsidR="00FF00F3" w:rsidRPr="00FE3962">
        <w:rPr>
          <w:rFonts w:ascii="Times New Roman" w:hAnsi="Times New Roman" w:cs="Times New Roman"/>
          <w:sz w:val="24"/>
          <w:szCs w:val="24"/>
        </w:rPr>
        <w:t>pr</w:t>
      </w:r>
      <w:r w:rsidRPr="00FE3962">
        <w:rPr>
          <w:rFonts w:ascii="Times New Roman" w:hAnsi="Times New Roman" w:cs="Times New Roman"/>
          <w:sz w:val="24"/>
          <w:szCs w:val="24"/>
        </w:rPr>
        <w:t>ivatnog partnerstva i koncesija</w:t>
      </w:r>
      <w:r w:rsidR="00FF00F3" w:rsidRPr="00FE3962">
        <w:rPr>
          <w:rFonts w:ascii="Times New Roman" w:hAnsi="Times New Roman" w:cs="Times New Roman"/>
          <w:sz w:val="24"/>
          <w:szCs w:val="24"/>
        </w:rPr>
        <w:t xml:space="preserve"> zakonodavstv</w:t>
      </w:r>
      <w:r w:rsidRPr="00FE3962">
        <w:rPr>
          <w:rFonts w:ascii="Times New Roman" w:hAnsi="Times New Roman" w:cs="Times New Roman"/>
          <w:sz w:val="24"/>
          <w:szCs w:val="24"/>
        </w:rPr>
        <w:t>o i upravne postavke ostaju veoma</w:t>
      </w:r>
      <w:r w:rsidR="001B5BF8" w:rsidRPr="00FE3962">
        <w:rPr>
          <w:rFonts w:ascii="Times New Roman" w:hAnsi="Times New Roman" w:cs="Times New Roman"/>
          <w:sz w:val="24"/>
          <w:szCs w:val="24"/>
        </w:rPr>
        <w:t xml:space="preserve"> iscjepkani</w:t>
      </w:r>
      <w:r w:rsidRPr="00FE3962">
        <w:rPr>
          <w:rFonts w:ascii="Times New Roman" w:hAnsi="Times New Roman" w:cs="Times New Roman"/>
          <w:sz w:val="24"/>
          <w:szCs w:val="24"/>
        </w:rPr>
        <w:t xml:space="preserve"> s</w:t>
      </w:r>
      <w:r w:rsidR="00172CC5" w:rsidRPr="00FE3962">
        <w:rPr>
          <w:rFonts w:ascii="Times New Roman" w:hAnsi="Times New Roman" w:cs="Times New Roman"/>
          <w:sz w:val="24"/>
          <w:szCs w:val="24"/>
        </w:rPr>
        <w:t xml:space="preserve"> izuzetkom Republike Srpske</w:t>
      </w:r>
      <w:r w:rsidRPr="00FE3962">
        <w:rPr>
          <w:rFonts w:ascii="Times New Roman" w:hAnsi="Times New Roman" w:cs="Times New Roman"/>
          <w:sz w:val="24"/>
          <w:szCs w:val="24"/>
        </w:rPr>
        <w:t>,</w:t>
      </w:r>
      <w:r w:rsidR="00172CC5" w:rsidRPr="00FE3962">
        <w:rPr>
          <w:rFonts w:ascii="Times New Roman" w:hAnsi="Times New Roman" w:cs="Times New Roman"/>
          <w:sz w:val="24"/>
          <w:szCs w:val="24"/>
        </w:rPr>
        <w:t xml:space="preserve"> gdje</w:t>
      </w:r>
      <w:r w:rsidR="00497EBE" w:rsidRPr="00FE3962">
        <w:rPr>
          <w:rFonts w:ascii="Times New Roman" w:hAnsi="Times New Roman" w:cs="Times New Roman"/>
          <w:sz w:val="24"/>
          <w:szCs w:val="24"/>
        </w:rPr>
        <w:t xml:space="preserve"> je zaokružen normativni okvir kroz Zakon o </w:t>
      </w:r>
      <w:r w:rsidRPr="00FE3962">
        <w:rPr>
          <w:rFonts w:ascii="Times New Roman" w:hAnsi="Times New Roman" w:cs="Times New Roman"/>
          <w:sz w:val="24"/>
          <w:szCs w:val="24"/>
        </w:rPr>
        <w:t>javno-</w:t>
      </w:r>
      <w:r w:rsidR="00497EBE" w:rsidRPr="00FE3962">
        <w:rPr>
          <w:rFonts w:ascii="Times New Roman" w:hAnsi="Times New Roman" w:cs="Times New Roman"/>
          <w:sz w:val="24"/>
          <w:szCs w:val="24"/>
        </w:rPr>
        <w:t>privatnom p</w:t>
      </w:r>
      <w:r w:rsidR="00172CC5" w:rsidRPr="00FE3962">
        <w:rPr>
          <w:rFonts w:ascii="Times New Roman" w:hAnsi="Times New Roman" w:cs="Times New Roman"/>
          <w:sz w:val="24"/>
          <w:szCs w:val="24"/>
        </w:rPr>
        <w:t>artnerstvu i donošenje</w:t>
      </w:r>
      <w:r w:rsidR="00497EBE" w:rsidRPr="00FE3962">
        <w:rPr>
          <w:rFonts w:ascii="Times New Roman" w:hAnsi="Times New Roman" w:cs="Times New Roman"/>
          <w:sz w:val="24"/>
          <w:szCs w:val="24"/>
        </w:rPr>
        <w:t xml:space="preserve"> odgovarajućih podzakonskih akata</w:t>
      </w:r>
      <w:r w:rsidRPr="00FE3962">
        <w:rPr>
          <w:rFonts w:ascii="Times New Roman" w:hAnsi="Times New Roman" w:cs="Times New Roman"/>
          <w:sz w:val="24"/>
          <w:szCs w:val="24"/>
        </w:rPr>
        <w:t>.</w:t>
      </w:r>
      <w:r w:rsidR="00497EBE" w:rsidRPr="00FE3962">
        <w:rPr>
          <w:rStyle w:val="FootnoteReference"/>
          <w:rFonts w:ascii="Times New Roman" w:hAnsi="Times New Roman" w:cs="Times New Roman"/>
          <w:sz w:val="24"/>
          <w:szCs w:val="24"/>
        </w:rPr>
        <w:footnoteReference w:id="24"/>
      </w:r>
      <w:r w:rsidR="00FF00F3" w:rsidRPr="00FE3962">
        <w:rPr>
          <w:rFonts w:ascii="Times New Roman" w:hAnsi="Times New Roman" w:cs="Times New Roman"/>
          <w:sz w:val="24"/>
          <w:szCs w:val="24"/>
        </w:rPr>
        <w:t xml:space="preserve"> </w:t>
      </w:r>
    </w:p>
    <w:p w14:paraId="3C2CC2FC" w14:textId="4E768D22"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Razvoj vrhovnih revizors</w:t>
      </w:r>
      <w:r w:rsidR="00114B8E" w:rsidRPr="00FE3962">
        <w:rPr>
          <w:rFonts w:ascii="Times New Roman" w:hAnsi="Times New Roman" w:cs="Times New Roman"/>
          <w:sz w:val="24"/>
          <w:szCs w:val="24"/>
        </w:rPr>
        <w:t xml:space="preserve">kih institucija (VRI) napreduje i one podnose </w:t>
      </w:r>
      <w:r w:rsidRPr="00FE3962">
        <w:rPr>
          <w:rFonts w:ascii="Times New Roman" w:hAnsi="Times New Roman" w:cs="Times New Roman"/>
          <w:sz w:val="24"/>
          <w:szCs w:val="24"/>
        </w:rPr>
        <w:t>izvještaje Parl</w:t>
      </w:r>
      <w:r w:rsidR="001C578B">
        <w:rPr>
          <w:rFonts w:ascii="Times New Roman" w:hAnsi="Times New Roman" w:cs="Times New Roman"/>
          <w:sz w:val="24"/>
          <w:szCs w:val="24"/>
        </w:rPr>
        <w:t>amentarnoj skupštini na državnoj razini</w:t>
      </w:r>
      <w:r w:rsidRPr="00FE3962">
        <w:rPr>
          <w:rFonts w:ascii="Times New Roman" w:hAnsi="Times New Roman" w:cs="Times New Roman"/>
          <w:sz w:val="24"/>
          <w:szCs w:val="24"/>
        </w:rPr>
        <w:t>,</w:t>
      </w:r>
      <w:r w:rsidR="00684015" w:rsidRPr="00FE3962">
        <w:rPr>
          <w:rFonts w:ascii="Times New Roman" w:hAnsi="Times New Roman" w:cs="Times New Roman"/>
          <w:sz w:val="24"/>
          <w:szCs w:val="24"/>
        </w:rPr>
        <w:t xml:space="preserve"> Parlamentu</w:t>
      </w:r>
      <w:r w:rsidR="001C578B">
        <w:rPr>
          <w:rFonts w:ascii="Times New Roman" w:hAnsi="Times New Roman" w:cs="Times New Roman"/>
          <w:sz w:val="24"/>
          <w:szCs w:val="24"/>
        </w:rPr>
        <w:t xml:space="preserve"> Federacije Bosne i Hercegovine</w:t>
      </w:r>
      <w:r w:rsidR="00684015" w:rsidRPr="00FE3962">
        <w:rPr>
          <w:rFonts w:ascii="Times New Roman" w:hAnsi="Times New Roman" w:cs="Times New Roman"/>
          <w:sz w:val="24"/>
          <w:szCs w:val="24"/>
        </w:rPr>
        <w:t>,</w:t>
      </w:r>
      <w:r w:rsidRPr="00FE3962">
        <w:rPr>
          <w:rFonts w:ascii="Times New Roman" w:hAnsi="Times New Roman" w:cs="Times New Roman"/>
          <w:sz w:val="24"/>
          <w:szCs w:val="24"/>
        </w:rPr>
        <w:t xml:space="preserve"> Narodnoj skupštini R</w:t>
      </w:r>
      <w:r w:rsidR="001C578B">
        <w:rPr>
          <w:rFonts w:ascii="Times New Roman" w:hAnsi="Times New Roman" w:cs="Times New Roman"/>
          <w:sz w:val="24"/>
          <w:szCs w:val="24"/>
        </w:rPr>
        <w:t xml:space="preserve">epublike Srpske </w:t>
      </w:r>
      <w:r w:rsidRPr="00FE3962">
        <w:rPr>
          <w:rFonts w:ascii="Times New Roman" w:hAnsi="Times New Roman" w:cs="Times New Roman"/>
          <w:sz w:val="24"/>
          <w:szCs w:val="24"/>
        </w:rPr>
        <w:t xml:space="preserve">i Skupštini </w:t>
      </w:r>
      <w:r w:rsidR="001C578B">
        <w:rPr>
          <w:rFonts w:ascii="Times New Roman" w:hAnsi="Times New Roman" w:cs="Times New Roman"/>
          <w:sz w:val="24"/>
          <w:szCs w:val="24"/>
        </w:rPr>
        <w:t>Brčko distrikta</w:t>
      </w:r>
      <w:r w:rsidR="00114B8E" w:rsidRPr="00FE3962">
        <w:rPr>
          <w:rFonts w:ascii="Times New Roman" w:hAnsi="Times New Roman" w:cs="Times New Roman"/>
          <w:sz w:val="24"/>
          <w:szCs w:val="24"/>
        </w:rPr>
        <w:t>,</w:t>
      </w:r>
      <w:r w:rsidR="001C578B">
        <w:rPr>
          <w:rFonts w:ascii="Times New Roman" w:hAnsi="Times New Roman" w:cs="Times New Roman"/>
          <w:sz w:val="24"/>
          <w:szCs w:val="24"/>
        </w:rPr>
        <w:t xml:space="preserve"> koji pokrivaju financ</w:t>
      </w:r>
      <w:r w:rsidRPr="00FE3962">
        <w:rPr>
          <w:rFonts w:ascii="Times New Roman" w:hAnsi="Times New Roman" w:cs="Times New Roman"/>
          <w:sz w:val="24"/>
          <w:szCs w:val="24"/>
        </w:rPr>
        <w:t xml:space="preserve">ijske revizije, revizije usklađenosti i revizije učinka. </w:t>
      </w:r>
      <w:r w:rsidR="00A66681" w:rsidRPr="00FE3962">
        <w:rPr>
          <w:rFonts w:ascii="Times New Roman" w:hAnsi="Times New Roman" w:cs="Times New Roman"/>
          <w:sz w:val="24"/>
          <w:szCs w:val="24"/>
        </w:rPr>
        <w:t>Vrhovne revizorske institucije</w:t>
      </w:r>
      <w:r w:rsidRPr="00FE3962">
        <w:rPr>
          <w:rFonts w:ascii="Times New Roman" w:hAnsi="Times New Roman" w:cs="Times New Roman"/>
          <w:sz w:val="24"/>
          <w:szCs w:val="24"/>
        </w:rPr>
        <w:t xml:space="preserve"> primjenjuj</w:t>
      </w:r>
      <w:r w:rsidR="00A66681" w:rsidRPr="00FE3962">
        <w:rPr>
          <w:rFonts w:ascii="Times New Roman" w:hAnsi="Times New Roman" w:cs="Times New Roman"/>
          <w:sz w:val="24"/>
          <w:szCs w:val="24"/>
        </w:rPr>
        <w:t>u</w:t>
      </w:r>
      <w:r w:rsidRPr="00FE3962">
        <w:rPr>
          <w:rFonts w:ascii="Times New Roman" w:hAnsi="Times New Roman" w:cs="Times New Roman"/>
          <w:sz w:val="24"/>
          <w:szCs w:val="24"/>
        </w:rPr>
        <w:t xml:space="preserve"> pristup baziran na riziku </w:t>
      </w:r>
      <w:r w:rsidR="00F649ED" w:rsidRPr="00FE3962">
        <w:rPr>
          <w:rFonts w:ascii="Times New Roman" w:hAnsi="Times New Roman" w:cs="Times New Roman"/>
          <w:sz w:val="24"/>
          <w:szCs w:val="24"/>
        </w:rPr>
        <w:t xml:space="preserve">kao dio njihovih godišnjih planova revizije, jer su </w:t>
      </w:r>
      <w:r w:rsidR="001C578B">
        <w:rPr>
          <w:rFonts w:ascii="Times New Roman" w:hAnsi="Times New Roman" w:cs="Times New Roman"/>
          <w:sz w:val="24"/>
          <w:szCs w:val="24"/>
        </w:rPr>
        <w:t>razine</w:t>
      </w:r>
      <w:r w:rsidR="00F649ED" w:rsidRPr="00FE3962">
        <w:rPr>
          <w:rFonts w:ascii="Times New Roman" w:hAnsi="Times New Roman" w:cs="Times New Roman"/>
          <w:sz w:val="24"/>
          <w:szCs w:val="24"/>
        </w:rPr>
        <w:t xml:space="preserve"> osoblja ispod ovlaštenih </w:t>
      </w:r>
      <w:r w:rsidR="001C578B">
        <w:rPr>
          <w:rFonts w:ascii="Times New Roman" w:hAnsi="Times New Roman" w:cs="Times New Roman"/>
          <w:sz w:val="24"/>
          <w:szCs w:val="24"/>
        </w:rPr>
        <w:t>razina</w:t>
      </w:r>
      <w:r w:rsidR="00F649ED" w:rsidRPr="00FE3962">
        <w:rPr>
          <w:rFonts w:ascii="Times New Roman" w:hAnsi="Times New Roman" w:cs="Times New Roman"/>
          <w:sz w:val="24"/>
          <w:szCs w:val="24"/>
        </w:rPr>
        <w:t>, što za rezultat ima smanjenu pokrivenost</w:t>
      </w:r>
      <w:r w:rsidR="002C4275" w:rsidRPr="00FE3962">
        <w:rPr>
          <w:rFonts w:ascii="Times New Roman" w:hAnsi="Times New Roman" w:cs="Times New Roman"/>
          <w:sz w:val="24"/>
          <w:szCs w:val="24"/>
          <w:lang w:val="hr-BA"/>
        </w:rPr>
        <w:t xml:space="preserve"> obaveznih revizija</w:t>
      </w:r>
      <w:r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25"/>
      </w:r>
    </w:p>
    <w:p w14:paraId="1C410974" w14:textId="10293145" w:rsidR="003A7CC7" w:rsidRPr="00FE3962" w:rsidRDefault="00FF00F3"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w:t>
      </w:r>
      <w:r w:rsidR="0067431D">
        <w:rPr>
          <w:rFonts w:ascii="Times New Roman" w:hAnsi="Times New Roman" w:cs="Times New Roman"/>
          <w:sz w:val="24"/>
          <w:szCs w:val="24"/>
        </w:rPr>
        <w:t>području</w:t>
      </w:r>
      <w:r w:rsidRPr="00FE3962">
        <w:rPr>
          <w:rFonts w:ascii="Times New Roman" w:hAnsi="Times New Roman" w:cs="Times New Roman"/>
          <w:sz w:val="24"/>
          <w:szCs w:val="24"/>
        </w:rPr>
        <w:t xml:space="preserve"> </w:t>
      </w:r>
      <w:r w:rsidRPr="00FE3962">
        <w:rPr>
          <w:rFonts w:ascii="Times New Roman" w:hAnsi="Times New Roman" w:cs="Times New Roman"/>
          <w:b/>
          <w:sz w:val="24"/>
          <w:szCs w:val="24"/>
        </w:rPr>
        <w:t>upravljanja ljudsk</w:t>
      </w:r>
      <w:r w:rsidR="00F63789" w:rsidRPr="00FE3962">
        <w:rPr>
          <w:rFonts w:ascii="Times New Roman" w:hAnsi="Times New Roman" w:cs="Times New Roman"/>
          <w:b/>
          <w:sz w:val="24"/>
          <w:szCs w:val="24"/>
        </w:rPr>
        <w:t>im resursima</w:t>
      </w:r>
      <w:r w:rsidR="00F63789" w:rsidRPr="00FE3962">
        <w:rPr>
          <w:rFonts w:ascii="Times New Roman" w:hAnsi="Times New Roman" w:cs="Times New Roman"/>
          <w:sz w:val="24"/>
          <w:szCs w:val="24"/>
        </w:rPr>
        <w:t xml:space="preserve"> značajan napredak </w:t>
      </w:r>
      <w:r w:rsidRPr="00FE3962">
        <w:rPr>
          <w:rFonts w:ascii="Times New Roman" w:hAnsi="Times New Roman" w:cs="Times New Roman"/>
          <w:sz w:val="24"/>
          <w:szCs w:val="24"/>
        </w:rPr>
        <w:t>ostvaren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u planiranju obuka</w:t>
      </w:r>
      <w:r w:rsidR="003A7CC7" w:rsidRPr="00FE3962">
        <w:rPr>
          <w:rFonts w:ascii="Times New Roman" w:hAnsi="Times New Roman" w:cs="Times New Roman"/>
          <w:sz w:val="24"/>
          <w:szCs w:val="24"/>
        </w:rPr>
        <w:t>,</w:t>
      </w:r>
      <w:r w:rsidRPr="00FE3962">
        <w:rPr>
          <w:rFonts w:ascii="Times New Roman" w:hAnsi="Times New Roman" w:cs="Times New Roman"/>
          <w:sz w:val="24"/>
          <w:szCs w:val="24"/>
        </w:rPr>
        <w:t xml:space="preserve"> razvoju državnih službenika i ocjeni državnih službenika</w:t>
      </w:r>
      <w:r w:rsidR="00F63789" w:rsidRPr="00FE3962">
        <w:rPr>
          <w:rFonts w:ascii="Times New Roman" w:hAnsi="Times New Roman" w:cs="Times New Roman"/>
          <w:sz w:val="24"/>
          <w:szCs w:val="24"/>
        </w:rPr>
        <w:t>.</w:t>
      </w:r>
      <w:r w:rsidR="00931C11" w:rsidRPr="00FE3962">
        <w:rPr>
          <w:rStyle w:val="FootnoteReference"/>
          <w:rFonts w:ascii="Times New Roman" w:hAnsi="Times New Roman" w:cs="Times New Roman"/>
          <w:sz w:val="24"/>
          <w:szCs w:val="24"/>
        </w:rPr>
        <w:footnoteReference w:id="26"/>
      </w:r>
      <w:r w:rsidR="00F649ED"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Postoje pojedinačni informacijsk</w:t>
      </w:r>
      <w:r w:rsidR="003A7CC7" w:rsidRPr="00FE3962">
        <w:rPr>
          <w:rFonts w:ascii="Times New Roman" w:hAnsi="Times New Roman" w:cs="Times New Roman"/>
          <w:sz w:val="24"/>
          <w:szCs w:val="24"/>
        </w:rPr>
        <w:t xml:space="preserve">i </w:t>
      </w:r>
      <w:r w:rsidR="004F79CD">
        <w:rPr>
          <w:rFonts w:ascii="Times New Roman" w:hAnsi="Times New Roman" w:cs="Times New Roman"/>
          <w:sz w:val="24"/>
          <w:szCs w:val="24"/>
        </w:rPr>
        <w:t>sustavi</w:t>
      </w:r>
      <w:r w:rsidR="003A7CC7" w:rsidRPr="00FE3962">
        <w:rPr>
          <w:rFonts w:ascii="Times New Roman" w:hAnsi="Times New Roman" w:cs="Times New Roman"/>
          <w:sz w:val="24"/>
          <w:szCs w:val="24"/>
        </w:rPr>
        <w:t xml:space="preserve"> za HRM na svim </w:t>
      </w:r>
      <w:r w:rsidR="0067431D">
        <w:rPr>
          <w:rFonts w:ascii="Times New Roman" w:hAnsi="Times New Roman" w:cs="Times New Roman"/>
          <w:sz w:val="24"/>
          <w:szCs w:val="24"/>
        </w:rPr>
        <w:t>razinama, ali oni samo djelo</w:t>
      </w:r>
      <w:r w:rsidR="003A7CC7" w:rsidRPr="00FE3962">
        <w:rPr>
          <w:rFonts w:ascii="Times New Roman" w:hAnsi="Times New Roman" w:cs="Times New Roman"/>
          <w:sz w:val="24"/>
          <w:szCs w:val="24"/>
        </w:rPr>
        <w:t>mično ispunjavaju parametre koje bi trebao sadržavati HRMIS.</w:t>
      </w:r>
    </w:p>
    <w:p w14:paraId="06145AB2" w14:textId="52043906"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politike upravljanja ljudskim resursima i razvoja na</w:t>
      </w:r>
      <w:r w:rsidR="00F63789" w:rsidRPr="00FE3962">
        <w:rPr>
          <w:rFonts w:ascii="Times New Roman" w:hAnsi="Times New Roman" w:cs="Times New Roman"/>
          <w:sz w:val="24"/>
          <w:szCs w:val="24"/>
        </w:rPr>
        <w:t xml:space="preserve"> osnovu zajedničkih i harmonizir</w:t>
      </w:r>
      <w:r w:rsidRPr="00FE3962">
        <w:rPr>
          <w:rFonts w:ascii="Times New Roman" w:hAnsi="Times New Roman" w:cs="Times New Roman"/>
          <w:sz w:val="24"/>
          <w:szCs w:val="24"/>
        </w:rPr>
        <w:t xml:space="preserve">anih principa nisu ustanovljene. Prisustvo </w:t>
      </w:r>
      <w:r w:rsidR="0067431D">
        <w:rPr>
          <w:rFonts w:ascii="Times New Roman" w:hAnsi="Times New Roman" w:cs="Times New Roman"/>
          <w:sz w:val="24"/>
          <w:szCs w:val="24"/>
        </w:rPr>
        <w:t>izravnog</w:t>
      </w:r>
      <w:r w:rsidR="00F63789" w:rsidRPr="00FE3962">
        <w:rPr>
          <w:rFonts w:ascii="Times New Roman" w:hAnsi="Times New Roman" w:cs="Times New Roman"/>
          <w:sz w:val="24"/>
          <w:szCs w:val="24"/>
        </w:rPr>
        <w:t xml:space="preserve"> ili </w:t>
      </w:r>
      <w:r w:rsidR="0067431D">
        <w:rPr>
          <w:rFonts w:ascii="Times New Roman" w:hAnsi="Times New Roman" w:cs="Times New Roman"/>
          <w:sz w:val="24"/>
          <w:szCs w:val="24"/>
        </w:rPr>
        <w:t>neizravnog</w:t>
      </w:r>
      <w:r w:rsidR="00F63789" w:rsidRPr="00FE3962">
        <w:rPr>
          <w:rFonts w:ascii="Times New Roman" w:hAnsi="Times New Roman" w:cs="Times New Roman"/>
          <w:sz w:val="24"/>
          <w:szCs w:val="24"/>
        </w:rPr>
        <w:t xml:space="preserve"> političkog </w:t>
      </w:r>
      <w:r w:rsidR="00F63789" w:rsidRPr="00FE3962">
        <w:rPr>
          <w:rFonts w:ascii="Times New Roman" w:hAnsi="Times New Roman" w:cs="Times New Roman"/>
          <w:sz w:val="24"/>
          <w:szCs w:val="24"/>
        </w:rPr>
        <w:lastRenderedPageBreak/>
        <w:t>utjec</w:t>
      </w:r>
      <w:r w:rsidRPr="00FE3962">
        <w:rPr>
          <w:rFonts w:ascii="Times New Roman" w:hAnsi="Times New Roman" w:cs="Times New Roman"/>
          <w:sz w:val="24"/>
          <w:szCs w:val="24"/>
        </w:rPr>
        <w:t>aja</w:t>
      </w:r>
      <w:r w:rsidR="00F63789" w:rsidRPr="00FE3962">
        <w:rPr>
          <w:rFonts w:ascii="Times New Roman" w:hAnsi="Times New Roman" w:cs="Times New Roman"/>
          <w:sz w:val="24"/>
          <w:szCs w:val="24"/>
        </w:rPr>
        <w:t xml:space="preserve"> na imenovanja </w:t>
      </w:r>
      <w:r w:rsidR="00A66681" w:rsidRPr="00FE3962">
        <w:rPr>
          <w:rFonts w:ascii="Times New Roman" w:hAnsi="Times New Roman" w:cs="Times New Roman"/>
          <w:sz w:val="24"/>
          <w:szCs w:val="24"/>
        </w:rPr>
        <w:t>osoba na višim</w:t>
      </w:r>
      <w:r w:rsidR="00F63789" w:rsidRPr="00FE3962">
        <w:rPr>
          <w:rFonts w:ascii="Times New Roman" w:hAnsi="Times New Roman" w:cs="Times New Roman"/>
          <w:sz w:val="24"/>
          <w:szCs w:val="24"/>
        </w:rPr>
        <w:t xml:space="preserve"> rukov</w:t>
      </w:r>
      <w:r w:rsidR="00A66681" w:rsidRPr="00FE3962">
        <w:rPr>
          <w:rFonts w:ascii="Times New Roman" w:hAnsi="Times New Roman" w:cs="Times New Roman"/>
          <w:sz w:val="24"/>
          <w:szCs w:val="24"/>
        </w:rPr>
        <w:t>odećim</w:t>
      </w:r>
      <w:r w:rsidR="00F63789" w:rsidRPr="00FE3962">
        <w:rPr>
          <w:rFonts w:ascii="Times New Roman" w:hAnsi="Times New Roman" w:cs="Times New Roman"/>
          <w:sz w:val="24"/>
          <w:szCs w:val="24"/>
        </w:rPr>
        <w:t xml:space="preserve"> pozicija</w:t>
      </w:r>
      <w:r w:rsidR="00A66681" w:rsidRPr="00FE3962">
        <w:rPr>
          <w:rFonts w:ascii="Times New Roman" w:hAnsi="Times New Roman" w:cs="Times New Roman"/>
          <w:sz w:val="24"/>
          <w:szCs w:val="24"/>
        </w:rPr>
        <w:t>ma</w:t>
      </w:r>
      <w:r w:rsidR="00F63789" w:rsidRPr="00FE3962">
        <w:rPr>
          <w:rFonts w:ascii="Times New Roman" w:hAnsi="Times New Roman" w:cs="Times New Roman"/>
          <w:sz w:val="24"/>
          <w:szCs w:val="24"/>
        </w:rPr>
        <w:t xml:space="preserve"> identificir</w:t>
      </w:r>
      <w:r w:rsidRPr="00FE3962">
        <w:rPr>
          <w:rFonts w:ascii="Times New Roman" w:hAnsi="Times New Roman" w:cs="Times New Roman"/>
          <w:sz w:val="24"/>
          <w:szCs w:val="24"/>
        </w:rPr>
        <w:t>an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kao jedan od izazova u Izvještaju o </w:t>
      </w:r>
      <w:r w:rsidR="00F63789" w:rsidRPr="00FE3962">
        <w:rPr>
          <w:rFonts w:ascii="Times New Roman" w:hAnsi="Times New Roman" w:cs="Times New Roman"/>
          <w:sz w:val="24"/>
          <w:szCs w:val="24"/>
        </w:rPr>
        <w:t>mjerenju početnog stanja OECD/</w:t>
      </w:r>
      <w:r w:rsidRPr="00FE3962">
        <w:rPr>
          <w:rFonts w:ascii="Times New Roman" w:hAnsi="Times New Roman" w:cs="Times New Roman"/>
          <w:sz w:val="24"/>
          <w:szCs w:val="24"/>
        </w:rPr>
        <w:t xml:space="preserve">SIGMA-e za 2015. godinu. </w:t>
      </w:r>
    </w:p>
    <w:p w14:paraId="55E810F1" w14:textId="57816B0D" w:rsidR="005B7098" w:rsidRPr="00FE3962" w:rsidRDefault="00FF00F3" w:rsidP="007469B6">
      <w:pPr>
        <w:pStyle w:val="CommentText"/>
        <w:jc w:val="both"/>
        <w:rPr>
          <w:rFonts w:ascii="Times New Roman" w:hAnsi="Times New Roman" w:cs="Times New Roman"/>
          <w:sz w:val="24"/>
          <w:szCs w:val="24"/>
          <w:lang w:val="uz-Cyrl-UZ"/>
        </w:rPr>
      </w:pPr>
      <w:r w:rsidRPr="00FE3962">
        <w:rPr>
          <w:rFonts w:ascii="Times New Roman" w:hAnsi="Times New Roman" w:cs="Times New Roman"/>
          <w:sz w:val="24"/>
          <w:szCs w:val="24"/>
        </w:rPr>
        <w:t xml:space="preserve">Agencija za </w:t>
      </w:r>
      <w:r w:rsidR="00F95219" w:rsidRPr="00FE3962">
        <w:rPr>
          <w:rFonts w:ascii="Times New Roman" w:hAnsi="Times New Roman" w:cs="Times New Roman"/>
          <w:sz w:val="24"/>
          <w:szCs w:val="24"/>
        </w:rPr>
        <w:t>prevenciju</w:t>
      </w:r>
      <w:r w:rsidRPr="00FE3962">
        <w:rPr>
          <w:rFonts w:ascii="Times New Roman" w:hAnsi="Times New Roman" w:cs="Times New Roman"/>
          <w:sz w:val="24"/>
          <w:szCs w:val="24"/>
        </w:rPr>
        <w:t xml:space="preserve"> korupcije i koordin</w:t>
      </w:r>
      <w:r w:rsidR="00F63789" w:rsidRPr="00FE3962">
        <w:rPr>
          <w:rFonts w:ascii="Times New Roman" w:hAnsi="Times New Roman" w:cs="Times New Roman"/>
          <w:sz w:val="24"/>
          <w:szCs w:val="24"/>
        </w:rPr>
        <w:t xml:space="preserve">aciju borbe protiv korupcije </w:t>
      </w:r>
      <w:r w:rsidRPr="00FE3962">
        <w:rPr>
          <w:rFonts w:ascii="Times New Roman" w:hAnsi="Times New Roman" w:cs="Times New Roman"/>
          <w:sz w:val="24"/>
          <w:szCs w:val="24"/>
        </w:rPr>
        <w:t>dobila</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mandat da upravlja reformom u promociji integriteta i </w:t>
      </w:r>
      <w:r w:rsidR="00F95219" w:rsidRPr="00FE3962">
        <w:rPr>
          <w:rFonts w:ascii="Times New Roman" w:hAnsi="Times New Roman" w:cs="Times New Roman"/>
          <w:sz w:val="24"/>
          <w:szCs w:val="24"/>
        </w:rPr>
        <w:t xml:space="preserve">prevenciji </w:t>
      </w:r>
      <w:r w:rsidR="00F63789" w:rsidRPr="00FE3962">
        <w:rPr>
          <w:rFonts w:ascii="Times New Roman" w:hAnsi="Times New Roman" w:cs="Times New Roman"/>
          <w:sz w:val="24"/>
          <w:szCs w:val="24"/>
        </w:rPr>
        <w:t>korupcije širom Bosne i Hercegovine.</w:t>
      </w:r>
      <w:r w:rsidR="006E5A02" w:rsidRPr="00FE3962">
        <w:rPr>
          <w:rStyle w:val="FootnoteReference"/>
          <w:rFonts w:ascii="Times New Roman" w:hAnsi="Times New Roman" w:cs="Times New Roman"/>
          <w:sz w:val="24"/>
          <w:szCs w:val="24"/>
        </w:rPr>
        <w:footnoteReference w:id="27"/>
      </w:r>
      <w:r w:rsidR="00A13A01" w:rsidRPr="00FE3962">
        <w:rPr>
          <w:rFonts w:ascii="Times New Roman" w:hAnsi="Times New Roman" w:cs="Times New Roman"/>
          <w:sz w:val="24"/>
          <w:szCs w:val="24"/>
        </w:rPr>
        <w:t xml:space="preserve"> U</w:t>
      </w:r>
      <w:r w:rsidR="005B7098" w:rsidRPr="00FE3962">
        <w:rPr>
          <w:rFonts w:ascii="Times New Roman" w:hAnsi="Times New Roman" w:cs="Times New Roman"/>
          <w:sz w:val="24"/>
          <w:szCs w:val="24"/>
        </w:rPr>
        <w:t xml:space="preserve"> Republici Sr</w:t>
      </w:r>
      <w:r w:rsidR="007469B6" w:rsidRPr="00FE3962">
        <w:rPr>
          <w:rFonts w:ascii="Times New Roman" w:hAnsi="Times New Roman" w:cs="Times New Roman"/>
          <w:sz w:val="24"/>
          <w:szCs w:val="24"/>
        </w:rPr>
        <w:t>p</w:t>
      </w:r>
      <w:r w:rsidR="005B7098" w:rsidRPr="00FE3962">
        <w:rPr>
          <w:rFonts w:ascii="Times New Roman" w:hAnsi="Times New Roman" w:cs="Times New Roman"/>
          <w:sz w:val="24"/>
          <w:szCs w:val="24"/>
        </w:rPr>
        <w:t>skoj Ministarstvo pravde</w:t>
      </w:r>
      <w:r w:rsidR="00A13A01" w:rsidRPr="00FE3962">
        <w:rPr>
          <w:rFonts w:ascii="Times New Roman" w:hAnsi="Times New Roman" w:cs="Times New Roman"/>
          <w:sz w:val="24"/>
          <w:szCs w:val="24"/>
        </w:rPr>
        <w:t xml:space="preserve"> je</w:t>
      </w:r>
      <w:r w:rsidR="006E5A02" w:rsidRPr="00FE3962">
        <w:rPr>
          <w:rFonts w:ascii="Times New Roman" w:hAnsi="Times New Roman" w:cs="Times New Roman"/>
          <w:sz w:val="24"/>
          <w:szCs w:val="24"/>
        </w:rPr>
        <w:t xml:space="preserve"> </w:t>
      </w:r>
      <w:r w:rsidR="005B7098" w:rsidRPr="00FE3962">
        <w:rPr>
          <w:rFonts w:ascii="Times New Roman" w:hAnsi="Times New Roman" w:cs="Times New Roman"/>
          <w:sz w:val="24"/>
          <w:szCs w:val="24"/>
          <w:lang w:val="sr-Cyrl-BA"/>
        </w:rPr>
        <w:t xml:space="preserve">određeno </w:t>
      </w:r>
      <w:r w:rsidR="005B7098" w:rsidRPr="00FE3962">
        <w:rPr>
          <w:rFonts w:ascii="Times New Roman" w:hAnsi="Times New Roman" w:cs="Times New Roman"/>
          <w:sz w:val="24"/>
          <w:szCs w:val="24"/>
          <w:lang w:val="uz-Cyrl-UZ"/>
        </w:rPr>
        <w:t>z</w:t>
      </w:r>
      <w:r w:rsidR="005B7098" w:rsidRPr="00FE3962">
        <w:rPr>
          <w:rFonts w:ascii="Times New Roman" w:hAnsi="Times New Roman" w:cs="Times New Roman"/>
          <w:sz w:val="24"/>
          <w:szCs w:val="24"/>
          <w:lang w:val="sr-Cyrl-BA"/>
        </w:rPr>
        <w:t xml:space="preserve">a </w:t>
      </w:r>
      <w:r w:rsidR="00F76F96">
        <w:rPr>
          <w:rFonts w:ascii="Times New Roman" w:hAnsi="Times New Roman" w:cs="Times New Roman"/>
          <w:sz w:val="24"/>
          <w:szCs w:val="24"/>
          <w:lang w:val="sr-Latn-BA"/>
        </w:rPr>
        <w:t>nositelja</w:t>
      </w:r>
      <w:r w:rsidR="005B7098" w:rsidRPr="00FE3962">
        <w:rPr>
          <w:rFonts w:ascii="Times New Roman" w:hAnsi="Times New Roman" w:cs="Times New Roman"/>
          <w:sz w:val="24"/>
          <w:szCs w:val="24"/>
          <w:lang w:val="sr-Cyrl-BA"/>
        </w:rPr>
        <w:t xml:space="preserve"> i koordinatora svih antikorupc</w:t>
      </w:r>
      <w:r w:rsidR="006D48FF" w:rsidRPr="00FE3962">
        <w:rPr>
          <w:rFonts w:ascii="Times New Roman" w:hAnsi="Times New Roman" w:cs="Times New Roman"/>
          <w:sz w:val="24"/>
          <w:szCs w:val="24"/>
          <w:lang w:val="sr-Cyrl-BA"/>
        </w:rPr>
        <w:t>ij</w:t>
      </w:r>
      <w:r w:rsidR="005B7098" w:rsidRPr="00FE3962">
        <w:rPr>
          <w:rFonts w:ascii="Times New Roman" w:hAnsi="Times New Roman" w:cs="Times New Roman"/>
          <w:sz w:val="24"/>
          <w:szCs w:val="24"/>
          <w:lang w:val="sr-Cyrl-BA"/>
        </w:rPr>
        <w:t xml:space="preserve">skih aktivnosti </w:t>
      </w:r>
      <w:r w:rsidR="007D1D89" w:rsidRPr="00FE3962">
        <w:rPr>
          <w:rFonts w:ascii="Times New Roman" w:hAnsi="Times New Roman" w:cs="Times New Roman"/>
          <w:sz w:val="24"/>
          <w:szCs w:val="24"/>
          <w:lang w:val="sr-Cyrl-BA"/>
        </w:rPr>
        <w:t>i</w:t>
      </w:r>
      <w:r w:rsidR="005B7098" w:rsidRPr="00FE3962">
        <w:rPr>
          <w:rFonts w:ascii="Times New Roman" w:hAnsi="Times New Roman" w:cs="Times New Roman"/>
          <w:sz w:val="24"/>
          <w:szCs w:val="24"/>
          <w:lang w:val="sr-Cyrl-BA"/>
        </w:rPr>
        <w:t xml:space="preserve"> pruža administrativnu, tehničku i logističku pomoć Komisiji za provođenje Strategije za borbu pr</w:t>
      </w:r>
      <w:r w:rsidR="00F63789" w:rsidRPr="00FE3962">
        <w:rPr>
          <w:rFonts w:ascii="Times New Roman" w:hAnsi="Times New Roman" w:cs="Times New Roman"/>
          <w:sz w:val="24"/>
          <w:szCs w:val="24"/>
          <w:lang w:val="sr-Cyrl-BA"/>
        </w:rPr>
        <w:t>otiv korupcije Republike Srpske</w:t>
      </w:r>
      <w:r w:rsidR="005B7098" w:rsidRPr="00FE3962">
        <w:rPr>
          <w:rFonts w:ascii="Times New Roman" w:hAnsi="Times New Roman" w:cs="Times New Roman"/>
          <w:sz w:val="24"/>
          <w:szCs w:val="24"/>
          <w:lang w:val="sr-Cyrl-BA"/>
        </w:rPr>
        <w:t xml:space="preserve"> kao interresornom stalnom radnom tijelu Vlade</w:t>
      </w:r>
      <w:r w:rsidR="00F63789" w:rsidRPr="00FE3962">
        <w:rPr>
          <w:rFonts w:ascii="Times New Roman" w:hAnsi="Times New Roman" w:cs="Times New Roman"/>
          <w:sz w:val="24"/>
          <w:szCs w:val="24"/>
          <w:lang w:val="hr-BA"/>
        </w:rPr>
        <w:t>.</w:t>
      </w:r>
      <w:r w:rsidR="007D1D89" w:rsidRPr="00FE3962">
        <w:rPr>
          <w:rStyle w:val="FootnoteReference"/>
          <w:rFonts w:ascii="Times New Roman" w:hAnsi="Times New Roman" w:cs="Times New Roman"/>
          <w:sz w:val="24"/>
          <w:szCs w:val="24"/>
          <w:lang w:val="sr-Cyrl-BA"/>
        </w:rPr>
        <w:footnoteReference w:id="28"/>
      </w:r>
      <w:r w:rsidR="005B7098" w:rsidRPr="00FE3962">
        <w:rPr>
          <w:rFonts w:ascii="Times New Roman" w:hAnsi="Times New Roman" w:cs="Times New Roman"/>
          <w:sz w:val="24"/>
          <w:szCs w:val="24"/>
          <w:lang w:val="sr-Cyrl-BA"/>
        </w:rPr>
        <w:t xml:space="preserve"> </w:t>
      </w:r>
    </w:p>
    <w:p w14:paraId="42DEC2D2" w14:textId="7022A8AC" w:rsidR="00FF00F3" w:rsidRPr="00FE3962" w:rsidRDefault="00F6378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Aktivnosti Agencije </w:t>
      </w:r>
      <w:r w:rsidR="007A6482" w:rsidRPr="00FE3962">
        <w:rPr>
          <w:rFonts w:ascii="Times New Roman" w:hAnsi="Times New Roman" w:cs="Times New Roman"/>
          <w:sz w:val="24"/>
          <w:szCs w:val="24"/>
        </w:rPr>
        <w:t>vođene</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su </w:t>
      </w:r>
      <w:r w:rsidR="00FF00F3" w:rsidRPr="00FE3962">
        <w:rPr>
          <w:rFonts w:ascii="Times New Roman" w:hAnsi="Times New Roman" w:cs="Times New Roman"/>
          <w:sz w:val="24"/>
          <w:szCs w:val="24"/>
        </w:rPr>
        <w:t xml:space="preserve">na </w:t>
      </w:r>
      <w:r w:rsidR="00C717C5">
        <w:rPr>
          <w:rFonts w:ascii="Times New Roman" w:hAnsi="Times New Roman" w:cs="Times New Roman"/>
          <w:sz w:val="24"/>
          <w:szCs w:val="24"/>
        </w:rPr>
        <w:t>razini</w:t>
      </w:r>
      <w:r w:rsidRPr="00FE3962">
        <w:rPr>
          <w:rFonts w:ascii="Times New Roman" w:hAnsi="Times New Roman" w:cs="Times New Roman"/>
          <w:sz w:val="24"/>
          <w:szCs w:val="24"/>
        </w:rPr>
        <w:t xml:space="preserve"> institucija Bosne i Hercegovine, na kojem</w:t>
      </w:r>
      <w:r w:rsidR="00FF00F3" w:rsidRPr="00FE3962">
        <w:rPr>
          <w:rFonts w:ascii="Times New Roman" w:hAnsi="Times New Roman" w:cs="Times New Roman"/>
          <w:sz w:val="24"/>
          <w:szCs w:val="24"/>
        </w:rPr>
        <w:t xml:space="preserve"> su planovi integriteta i akci</w:t>
      </w:r>
      <w:r w:rsidR="00266825">
        <w:rPr>
          <w:rFonts w:ascii="Times New Roman" w:hAnsi="Times New Roman" w:cs="Times New Roman"/>
          <w:sz w:val="24"/>
          <w:szCs w:val="24"/>
        </w:rPr>
        <w:t>jski</w:t>
      </w:r>
      <w:r w:rsidR="00FF00F3" w:rsidRPr="00FE3962">
        <w:rPr>
          <w:rFonts w:ascii="Times New Roman" w:hAnsi="Times New Roman" w:cs="Times New Roman"/>
          <w:sz w:val="24"/>
          <w:szCs w:val="24"/>
        </w:rPr>
        <w:t xml:space="preserve"> planovi protiv korupcije </w:t>
      </w:r>
      <w:r w:rsidR="00A66681" w:rsidRPr="00FE3962">
        <w:rPr>
          <w:rFonts w:ascii="Times New Roman" w:hAnsi="Times New Roman" w:cs="Times New Roman"/>
          <w:sz w:val="24"/>
          <w:szCs w:val="24"/>
        </w:rPr>
        <w:t>pojedinač</w:t>
      </w:r>
      <w:r w:rsidR="00FF00F3" w:rsidRPr="00FE3962">
        <w:rPr>
          <w:rFonts w:ascii="Times New Roman" w:hAnsi="Times New Roman" w:cs="Times New Roman"/>
          <w:sz w:val="24"/>
          <w:szCs w:val="24"/>
        </w:rPr>
        <w:t>nih institucija većinom usvojeni. Međuti</w:t>
      </w:r>
      <w:r w:rsidR="00C717C5">
        <w:rPr>
          <w:rFonts w:ascii="Times New Roman" w:hAnsi="Times New Roman" w:cs="Times New Roman"/>
          <w:sz w:val="24"/>
          <w:szCs w:val="24"/>
        </w:rPr>
        <w:t>m, Agencija ima ograničene ovlasti</w:t>
      </w:r>
      <w:r w:rsidR="00A66681" w:rsidRPr="00FE3962">
        <w:rPr>
          <w:rFonts w:ascii="Times New Roman" w:hAnsi="Times New Roman" w:cs="Times New Roman"/>
          <w:sz w:val="24"/>
          <w:szCs w:val="24"/>
        </w:rPr>
        <w:t xml:space="preserve"> za provedbu</w:t>
      </w:r>
      <w:r w:rsidR="00FF00F3" w:rsidRPr="00FE3962">
        <w:rPr>
          <w:rFonts w:ascii="Times New Roman" w:hAnsi="Times New Roman" w:cs="Times New Roman"/>
          <w:sz w:val="24"/>
          <w:szCs w:val="24"/>
        </w:rPr>
        <w:t xml:space="preserve"> ovih planova</w:t>
      </w:r>
      <w:r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9"/>
      </w:r>
    </w:p>
    <w:p w14:paraId="76E4C0E3" w14:textId="594B8F6B" w:rsidR="003C4C4E" w:rsidRPr="00FE3962" w:rsidRDefault="00C717C5" w:rsidP="005E55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Područje</w:t>
      </w:r>
      <w:r w:rsidR="00FF00F3" w:rsidRPr="00FE3962">
        <w:rPr>
          <w:rFonts w:ascii="Times New Roman" w:hAnsi="Times New Roman" w:cs="Times New Roman"/>
          <w:sz w:val="24"/>
          <w:szCs w:val="24"/>
        </w:rPr>
        <w:t xml:space="preserve"> </w:t>
      </w:r>
      <w:r w:rsidR="00FF00F3" w:rsidRPr="00FE3962">
        <w:rPr>
          <w:rFonts w:ascii="Times New Roman" w:hAnsi="Times New Roman" w:cs="Times New Roman"/>
          <w:b/>
          <w:sz w:val="24"/>
          <w:szCs w:val="24"/>
        </w:rPr>
        <w:t>odgovornosti</w:t>
      </w:r>
      <w:r w:rsidR="00E25A74" w:rsidRPr="00FE3962">
        <w:rPr>
          <w:rFonts w:ascii="Times New Roman" w:hAnsi="Times New Roman" w:cs="Times New Roman"/>
          <w:sz w:val="24"/>
          <w:szCs w:val="24"/>
        </w:rPr>
        <w:t xml:space="preserve"> </w:t>
      </w:r>
      <w:r w:rsidR="00CB25E3" w:rsidRPr="00FE3962">
        <w:rPr>
          <w:rFonts w:ascii="Times New Roman" w:hAnsi="Times New Roman" w:cs="Times New Roman"/>
          <w:sz w:val="24"/>
          <w:szCs w:val="24"/>
        </w:rPr>
        <w:t xml:space="preserve">nije bila organizirana </w:t>
      </w:r>
      <w:r w:rsidR="00E25A74" w:rsidRPr="00FE3962">
        <w:rPr>
          <w:rFonts w:ascii="Times New Roman" w:hAnsi="Times New Roman" w:cs="Times New Roman"/>
          <w:sz w:val="24"/>
          <w:szCs w:val="24"/>
        </w:rPr>
        <w:t xml:space="preserve">kao </w:t>
      </w:r>
      <w:r w:rsidR="00CB25E3" w:rsidRPr="00FE3962">
        <w:rPr>
          <w:rFonts w:ascii="Times New Roman" w:hAnsi="Times New Roman" w:cs="Times New Roman"/>
          <w:sz w:val="24"/>
          <w:szCs w:val="24"/>
        </w:rPr>
        <w:t>zasebna</w:t>
      </w:r>
      <w:r w:rsidR="00E25A74" w:rsidRPr="00FE3962">
        <w:rPr>
          <w:rFonts w:ascii="Times New Roman" w:hAnsi="Times New Roman" w:cs="Times New Roman"/>
          <w:sz w:val="24"/>
          <w:szCs w:val="24"/>
        </w:rPr>
        <w:t xml:space="preserve"> tematska cjelina </w:t>
      </w:r>
      <w:r w:rsidR="00F63789" w:rsidRPr="00FE3962">
        <w:rPr>
          <w:rFonts w:ascii="Times New Roman" w:hAnsi="Times New Roman" w:cs="Times New Roman"/>
          <w:sz w:val="24"/>
          <w:szCs w:val="24"/>
        </w:rPr>
        <w:t>tokom prov</w:t>
      </w:r>
      <w:r w:rsidR="00A66681" w:rsidRPr="00FE3962">
        <w:rPr>
          <w:rFonts w:ascii="Times New Roman" w:hAnsi="Times New Roman" w:cs="Times New Roman"/>
          <w:sz w:val="24"/>
          <w:szCs w:val="24"/>
        </w:rPr>
        <w:t>edbe</w:t>
      </w:r>
      <w:r w:rsidR="00CB25E3" w:rsidRPr="00FE3962">
        <w:rPr>
          <w:rFonts w:ascii="Times New Roman" w:hAnsi="Times New Roman" w:cs="Times New Roman"/>
          <w:sz w:val="24"/>
          <w:szCs w:val="24"/>
        </w:rPr>
        <w:t xml:space="preserve"> Strategije reform</w:t>
      </w:r>
      <w:r w:rsidR="00F95219" w:rsidRPr="00FE3962">
        <w:rPr>
          <w:rFonts w:ascii="Times New Roman" w:hAnsi="Times New Roman" w:cs="Times New Roman"/>
          <w:sz w:val="24"/>
          <w:szCs w:val="24"/>
        </w:rPr>
        <w:t>e</w:t>
      </w:r>
      <w:r w:rsidR="00F63789" w:rsidRPr="00FE3962">
        <w:rPr>
          <w:rFonts w:ascii="Times New Roman" w:hAnsi="Times New Roman" w:cs="Times New Roman"/>
          <w:sz w:val="24"/>
          <w:szCs w:val="24"/>
        </w:rPr>
        <w:t xml:space="preserve"> javne uprave </w:t>
      </w:r>
      <w:r w:rsidR="00A66681" w:rsidRPr="00FE3962">
        <w:rPr>
          <w:rFonts w:ascii="Times New Roman" w:hAnsi="Times New Roman" w:cs="Times New Roman"/>
          <w:sz w:val="24"/>
          <w:szCs w:val="24"/>
        </w:rPr>
        <w:t xml:space="preserve">od 2006. do </w:t>
      </w:r>
      <w:r w:rsidR="00CB25E3" w:rsidRPr="00FE3962">
        <w:rPr>
          <w:rFonts w:ascii="Times New Roman" w:hAnsi="Times New Roman" w:cs="Times New Roman"/>
          <w:sz w:val="24"/>
          <w:szCs w:val="24"/>
        </w:rPr>
        <w:t>2014</w:t>
      </w:r>
      <w:r w:rsidR="00F63789" w:rsidRPr="00FE3962">
        <w:rPr>
          <w:rFonts w:ascii="Times New Roman" w:hAnsi="Times New Roman" w:cs="Times New Roman"/>
          <w:sz w:val="24"/>
          <w:szCs w:val="24"/>
        </w:rPr>
        <w:t>. godine.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reformskih mjera se</w:t>
      </w:r>
      <w:r w:rsidR="00F95219" w:rsidRPr="00FE3962">
        <w:rPr>
          <w:rFonts w:ascii="Times New Roman" w:hAnsi="Times New Roman" w:cs="Times New Roman"/>
          <w:sz w:val="24"/>
          <w:szCs w:val="24"/>
        </w:rPr>
        <w:t>,</w:t>
      </w:r>
      <w:r w:rsidR="00CB25E3" w:rsidRPr="00FE3962">
        <w:rPr>
          <w:rFonts w:ascii="Times New Roman" w:hAnsi="Times New Roman" w:cs="Times New Roman"/>
          <w:sz w:val="24"/>
          <w:szCs w:val="24"/>
        </w:rPr>
        <w:t xml:space="preserve"> međutim</w:t>
      </w:r>
      <w:r w:rsidR="00F95219" w:rsidRPr="00FE3962">
        <w:rPr>
          <w:rFonts w:ascii="Times New Roman" w:hAnsi="Times New Roman" w:cs="Times New Roman"/>
          <w:sz w:val="24"/>
          <w:szCs w:val="24"/>
        </w:rPr>
        <w:t>,</w:t>
      </w:r>
      <w:r w:rsidR="00A66681" w:rsidRPr="00FE3962">
        <w:rPr>
          <w:rFonts w:ascii="Times New Roman" w:hAnsi="Times New Roman" w:cs="Times New Roman"/>
          <w:sz w:val="24"/>
          <w:szCs w:val="24"/>
        </w:rPr>
        <w:t xml:space="preserve"> pratila</w:t>
      </w:r>
      <w:r w:rsidR="00CB25E3" w:rsidRPr="00FE3962">
        <w:rPr>
          <w:rFonts w:ascii="Times New Roman" w:hAnsi="Times New Roman" w:cs="Times New Roman"/>
          <w:sz w:val="24"/>
          <w:szCs w:val="24"/>
        </w:rPr>
        <w:t xml:space="preserve"> kroz </w:t>
      </w:r>
      <w:r>
        <w:rPr>
          <w:rFonts w:ascii="Times New Roman" w:hAnsi="Times New Roman" w:cs="Times New Roman"/>
          <w:sz w:val="24"/>
          <w:szCs w:val="24"/>
        </w:rPr>
        <w:t>područje</w:t>
      </w:r>
      <w:r w:rsidR="00CB25E3" w:rsidRPr="00FE3962">
        <w:rPr>
          <w:rFonts w:ascii="Times New Roman" w:hAnsi="Times New Roman" w:cs="Times New Roman"/>
          <w:sz w:val="24"/>
          <w:szCs w:val="24"/>
        </w:rPr>
        <w:t xml:space="preserve"> upravnog odlučivanja i razvoja elektronskih usluga</w:t>
      </w:r>
      <w:r w:rsidR="00F63789" w:rsidRPr="00FE3962">
        <w:rPr>
          <w:rFonts w:ascii="Times New Roman" w:hAnsi="Times New Roman" w:cs="Times New Roman"/>
          <w:sz w:val="24"/>
          <w:szCs w:val="24"/>
        </w:rPr>
        <w:t>, odnosno razvoj informacijsk</w:t>
      </w:r>
      <w:r w:rsidR="00CB25E3" w:rsidRPr="00FE3962">
        <w:rPr>
          <w:rFonts w:ascii="Times New Roman" w:hAnsi="Times New Roman" w:cs="Times New Roman"/>
          <w:sz w:val="24"/>
          <w:szCs w:val="24"/>
        </w:rPr>
        <w:t>o</w:t>
      </w:r>
      <w:r w:rsidR="00F63789" w:rsidRPr="00FE3962">
        <w:rPr>
          <w:rFonts w:ascii="Times New Roman" w:hAnsi="Times New Roman" w:cs="Times New Roman"/>
          <w:sz w:val="24"/>
          <w:szCs w:val="24"/>
        </w:rPr>
        <w:t>-komunikacijske tehnologije. Ukupn</w:t>
      </w:r>
      <w:r w:rsidR="00A66681" w:rsidRPr="00FE3962">
        <w:rPr>
          <w:rFonts w:ascii="Times New Roman" w:hAnsi="Times New Roman" w:cs="Times New Roman"/>
          <w:sz w:val="24"/>
          <w:szCs w:val="24"/>
        </w:rPr>
        <w:t>a</w:t>
      </w:r>
      <w:r w:rsidR="00F63789" w:rsidRPr="00FE3962">
        <w:rPr>
          <w:rFonts w:ascii="Times New Roman" w:hAnsi="Times New Roman" w:cs="Times New Roman"/>
          <w:sz w:val="24"/>
          <w:szCs w:val="24"/>
        </w:rPr>
        <w:t xml:space="preserv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planiranih reformskih mjera ukazuje </w:t>
      </w:r>
      <w:r w:rsidR="00F63789" w:rsidRPr="00FE3962">
        <w:rPr>
          <w:rFonts w:ascii="Times New Roman" w:hAnsi="Times New Roman" w:cs="Times New Roman"/>
          <w:sz w:val="24"/>
          <w:szCs w:val="24"/>
        </w:rPr>
        <w:t>na to da je realizir</w:t>
      </w:r>
      <w:r w:rsidR="00CB25E3" w:rsidRPr="00FE3962">
        <w:rPr>
          <w:rFonts w:ascii="Times New Roman" w:hAnsi="Times New Roman" w:cs="Times New Roman"/>
          <w:sz w:val="24"/>
          <w:szCs w:val="24"/>
        </w:rPr>
        <w:t xml:space="preserve">ano 68% ciljeva. </w:t>
      </w:r>
    </w:p>
    <w:p w14:paraId="40C8B30F" w14:textId="5FD26824" w:rsidR="005E5566" w:rsidRPr="00FE3962" w:rsidRDefault="00AC380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Zakonodavni okvir za pristup javnim informa</w:t>
      </w:r>
      <w:r w:rsidR="00F63789" w:rsidRPr="00FE3962">
        <w:rPr>
          <w:rFonts w:ascii="Times New Roman" w:hAnsi="Times New Roman" w:cs="Times New Roman"/>
          <w:sz w:val="24"/>
          <w:szCs w:val="24"/>
        </w:rPr>
        <w:t xml:space="preserve">cijama </w:t>
      </w:r>
      <w:r w:rsidRPr="00FE3962">
        <w:rPr>
          <w:rFonts w:ascii="Times New Roman" w:hAnsi="Times New Roman" w:cs="Times New Roman"/>
          <w:sz w:val="24"/>
          <w:szCs w:val="24"/>
        </w:rPr>
        <w:t>uveden</w:t>
      </w:r>
      <w:r w:rsidR="00F63789" w:rsidRPr="00FE3962">
        <w:rPr>
          <w:rFonts w:ascii="Times New Roman" w:hAnsi="Times New Roman" w:cs="Times New Roman"/>
          <w:sz w:val="24"/>
          <w:szCs w:val="24"/>
        </w:rPr>
        <w:t xml:space="preserve"> je</w:t>
      </w:r>
      <w:r w:rsidR="00E158E5" w:rsidRPr="00FE3962">
        <w:rPr>
          <w:rFonts w:ascii="Times New Roman" w:hAnsi="Times New Roman" w:cs="Times New Roman"/>
          <w:sz w:val="24"/>
          <w:szCs w:val="24"/>
        </w:rPr>
        <w:t xml:space="preserve"> i provodi se</w:t>
      </w:r>
      <w:r w:rsidRPr="00FE3962">
        <w:rPr>
          <w:rFonts w:ascii="Times New Roman" w:hAnsi="Times New Roman" w:cs="Times New Roman"/>
          <w:sz w:val="24"/>
          <w:szCs w:val="24"/>
        </w:rPr>
        <w:t xml:space="preserve"> na svim upravnim </w:t>
      </w:r>
      <w:r w:rsidR="00C717C5">
        <w:rPr>
          <w:rFonts w:ascii="Times New Roman" w:hAnsi="Times New Roman" w:cs="Times New Roman"/>
          <w:sz w:val="24"/>
          <w:szCs w:val="24"/>
        </w:rPr>
        <w:t>razinama</w:t>
      </w:r>
      <w:r w:rsidRPr="00FE3962">
        <w:rPr>
          <w:rFonts w:ascii="Times New Roman" w:hAnsi="Times New Roman" w:cs="Times New Roman"/>
          <w:sz w:val="24"/>
          <w:szCs w:val="24"/>
        </w:rPr>
        <w:t>.</w:t>
      </w:r>
      <w:r w:rsidR="009F7C3C" w:rsidRPr="00FE3962">
        <w:rPr>
          <w:rFonts w:ascii="Times New Roman" w:hAnsi="Times New Roman" w:cs="Times New Roman"/>
          <w:sz w:val="24"/>
          <w:szCs w:val="24"/>
        </w:rPr>
        <w:t xml:space="preserve"> U Republici Srpskoj se primjenjuju uputstva i standardi iz 2001. godine, kada je na snagu stupio</w:t>
      </w:r>
      <w:r w:rsidRPr="00FE3962">
        <w:rPr>
          <w:rFonts w:ascii="Times New Roman" w:hAnsi="Times New Roman" w:cs="Times New Roman"/>
          <w:sz w:val="24"/>
          <w:szCs w:val="24"/>
        </w:rPr>
        <w:t xml:space="preserve"> </w:t>
      </w:r>
      <w:r w:rsidR="009F7C3C" w:rsidRPr="00FE3962">
        <w:rPr>
          <w:rFonts w:ascii="Times New Roman" w:hAnsi="Times New Roman" w:cs="Times New Roman"/>
          <w:sz w:val="24"/>
          <w:szCs w:val="24"/>
        </w:rPr>
        <w:t>Zakon o slobodi pristupa informacijama</w:t>
      </w:r>
      <w:r w:rsidR="00F63789" w:rsidRPr="00FE3962">
        <w:rPr>
          <w:rFonts w:ascii="Times New Roman" w:hAnsi="Times New Roman" w:cs="Times New Roman"/>
          <w:sz w:val="24"/>
          <w:szCs w:val="24"/>
        </w:rPr>
        <w:t>.</w:t>
      </w:r>
      <w:r w:rsidR="009F7C3C" w:rsidRPr="00FE3962">
        <w:rPr>
          <w:rStyle w:val="FootnoteReference"/>
          <w:rFonts w:ascii="Times New Roman" w:hAnsi="Times New Roman" w:cs="Times New Roman"/>
          <w:sz w:val="24"/>
          <w:szCs w:val="24"/>
        </w:rPr>
        <w:footnoteReference w:id="30"/>
      </w:r>
      <w:r w:rsidR="009F7C3C" w:rsidRPr="00FE3962">
        <w:rPr>
          <w:rFonts w:ascii="Times New Roman" w:hAnsi="Times New Roman" w:cs="Times New Roman"/>
          <w:sz w:val="24"/>
          <w:szCs w:val="24"/>
        </w:rPr>
        <w:t xml:space="preserve"> </w:t>
      </w:r>
      <w:r w:rsidR="00511562" w:rsidRPr="00FE3962">
        <w:rPr>
          <w:rFonts w:ascii="Times New Roman" w:hAnsi="Times New Roman" w:cs="Times New Roman"/>
          <w:sz w:val="24"/>
          <w:szCs w:val="24"/>
        </w:rPr>
        <w:t xml:space="preserve">Također, u Federaciji Bosne i Hercegovine se od 2001. godine  primejnjuje Zakon o slobodi pristupa informacijama sa pratećim podzakonskim aktima. </w:t>
      </w:r>
      <w:r w:rsidR="00F63789" w:rsidRPr="00FE3962">
        <w:rPr>
          <w:rFonts w:ascii="Times New Roman" w:hAnsi="Times New Roman" w:cs="Times New Roman"/>
          <w:sz w:val="24"/>
          <w:szCs w:val="24"/>
        </w:rPr>
        <w:t>Uprkos</w:t>
      </w:r>
      <w:r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ostvarenom napretku,</w:t>
      </w:r>
      <w:r w:rsidRPr="00FE3962">
        <w:rPr>
          <w:rFonts w:ascii="Times New Roman" w:hAnsi="Times New Roman" w:cs="Times New Roman"/>
          <w:sz w:val="24"/>
          <w:szCs w:val="24"/>
        </w:rPr>
        <w:t xml:space="preserve"> n</w:t>
      </w:r>
      <w:r w:rsidR="00F649ED" w:rsidRPr="00FE3962">
        <w:rPr>
          <w:rFonts w:ascii="Times New Roman" w:hAnsi="Times New Roman" w:cs="Times New Roman"/>
          <w:sz w:val="24"/>
          <w:szCs w:val="24"/>
        </w:rPr>
        <w:t xml:space="preserve">ema </w:t>
      </w:r>
      <w:r w:rsidR="00FF00F3" w:rsidRPr="00FE3962">
        <w:rPr>
          <w:rFonts w:ascii="Times New Roman" w:hAnsi="Times New Roman" w:cs="Times New Roman"/>
          <w:sz w:val="24"/>
          <w:szCs w:val="24"/>
        </w:rPr>
        <w:t xml:space="preserve">jasnog i sveobuhvatnog mehanizma za uspostavljanje i kontrolu nad institucijama podređenim </w:t>
      </w:r>
      <w:r w:rsidR="00F649ED" w:rsidRPr="00FE3962">
        <w:rPr>
          <w:rFonts w:ascii="Times New Roman" w:hAnsi="Times New Roman" w:cs="Times New Roman"/>
          <w:sz w:val="24"/>
          <w:szCs w:val="24"/>
        </w:rPr>
        <w:t>Vladi</w:t>
      </w:r>
      <w:r w:rsidR="00FF00F3" w:rsidRPr="00FE3962">
        <w:rPr>
          <w:rFonts w:ascii="Times New Roman" w:hAnsi="Times New Roman" w:cs="Times New Roman"/>
          <w:sz w:val="24"/>
          <w:szCs w:val="24"/>
        </w:rPr>
        <w:t xml:space="preserve">. Glavni nedostaci su manjak kriterija za razlikovanje između različitih tipova upravnih tijela i manjak procedura koje osiguravaju kontrolu nad osnivanjem novih institucija. </w:t>
      </w:r>
      <w:r w:rsidR="003C4C4E" w:rsidRPr="00FE3962">
        <w:rPr>
          <w:rFonts w:ascii="Times New Roman" w:hAnsi="Times New Roman" w:cs="Times New Roman"/>
          <w:sz w:val="24"/>
          <w:szCs w:val="24"/>
        </w:rPr>
        <w:t>Nisu uspostavljen</w:t>
      </w:r>
      <w:r w:rsidR="00F63789" w:rsidRPr="00FE3962">
        <w:rPr>
          <w:rFonts w:ascii="Times New Roman" w:hAnsi="Times New Roman" w:cs="Times New Roman"/>
          <w:sz w:val="24"/>
          <w:szCs w:val="24"/>
        </w:rPr>
        <w:t>e</w:t>
      </w:r>
      <w:r w:rsidR="00C717C5">
        <w:rPr>
          <w:rFonts w:ascii="Times New Roman" w:hAnsi="Times New Roman" w:cs="Times New Roman"/>
          <w:sz w:val="24"/>
          <w:szCs w:val="24"/>
        </w:rPr>
        <w:t xml:space="preserve"> neo</w:t>
      </w:r>
      <w:r w:rsidR="00FF00F3" w:rsidRPr="00FE3962">
        <w:rPr>
          <w:rFonts w:ascii="Times New Roman" w:hAnsi="Times New Roman" w:cs="Times New Roman"/>
          <w:sz w:val="24"/>
          <w:szCs w:val="24"/>
        </w:rPr>
        <w:t>visne nadzorne institucije</w:t>
      </w:r>
      <w:r w:rsidR="003C4C4E" w:rsidRPr="00FE3962">
        <w:rPr>
          <w:rFonts w:ascii="Times New Roman" w:hAnsi="Times New Roman" w:cs="Times New Roman"/>
          <w:sz w:val="24"/>
          <w:szCs w:val="24"/>
        </w:rPr>
        <w:t xml:space="preserve"> o pristupu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koje imaju pr</w:t>
      </w:r>
      <w:r w:rsidR="00C717C5">
        <w:rPr>
          <w:rFonts w:ascii="Times New Roman" w:hAnsi="Times New Roman" w:cs="Times New Roman"/>
          <w:sz w:val="24"/>
          <w:szCs w:val="24"/>
        </w:rPr>
        <w:t>avo izdati ob</w:t>
      </w:r>
      <w:r w:rsidR="00FF00F3" w:rsidRPr="00FE3962">
        <w:rPr>
          <w:rFonts w:ascii="Times New Roman" w:hAnsi="Times New Roman" w:cs="Times New Roman"/>
          <w:sz w:val="24"/>
          <w:szCs w:val="24"/>
        </w:rPr>
        <w:t>vezuju</w:t>
      </w:r>
      <w:r w:rsidR="00F63789" w:rsidRPr="00FE3962">
        <w:rPr>
          <w:rFonts w:ascii="Times New Roman" w:hAnsi="Times New Roman" w:cs="Times New Roman"/>
          <w:sz w:val="24"/>
          <w:szCs w:val="24"/>
        </w:rPr>
        <w:t>će odluke i smjernice o prov</w:t>
      </w:r>
      <w:r w:rsidR="00A66681"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pristupa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i nema </w:t>
      </w:r>
      <w:r w:rsidR="00F649ED" w:rsidRPr="00FE3962">
        <w:rPr>
          <w:rFonts w:ascii="Times New Roman" w:hAnsi="Times New Roman" w:cs="Times New Roman"/>
          <w:sz w:val="24"/>
          <w:szCs w:val="24"/>
        </w:rPr>
        <w:t>mehanizama</w:t>
      </w:r>
      <w:r w:rsidR="00FF00F3" w:rsidRPr="00FE3962">
        <w:rPr>
          <w:rFonts w:ascii="Times New Roman" w:hAnsi="Times New Roman" w:cs="Times New Roman"/>
          <w:sz w:val="24"/>
          <w:szCs w:val="24"/>
        </w:rPr>
        <w:t xml:space="preserve"> za monitoring </w:t>
      </w:r>
      <w:r w:rsidR="00F649ED" w:rsidRPr="00FE3962">
        <w:rPr>
          <w:rFonts w:ascii="Times New Roman" w:hAnsi="Times New Roman" w:cs="Times New Roman"/>
          <w:sz w:val="24"/>
          <w:szCs w:val="24"/>
        </w:rPr>
        <w:t>otkrivanja informacija.</w:t>
      </w:r>
      <w:r w:rsidR="00C717C5">
        <w:rPr>
          <w:rFonts w:ascii="Times New Roman" w:hAnsi="Times New Roman" w:cs="Times New Roman"/>
          <w:sz w:val="24"/>
          <w:szCs w:val="24"/>
        </w:rPr>
        <w:t xml:space="preserve"> Samo na razini</w:t>
      </w:r>
      <w:r w:rsidR="003C4C4E" w:rsidRPr="00FE3962">
        <w:rPr>
          <w:rFonts w:ascii="Times New Roman" w:hAnsi="Times New Roman" w:cs="Times New Roman"/>
          <w:sz w:val="24"/>
          <w:szCs w:val="24"/>
        </w:rPr>
        <w:t xml:space="preserve"> institucija Bosne i Hercegovine je</w:t>
      </w:r>
      <w:r w:rsidR="00FF00F3" w:rsidRPr="00FE3962">
        <w:rPr>
          <w:rFonts w:ascii="Times New Roman" w:hAnsi="Times New Roman" w:cs="Times New Roman"/>
          <w:sz w:val="24"/>
          <w:szCs w:val="24"/>
        </w:rPr>
        <w:t xml:space="preserve"> Upravni inspektorat Ministarstva pravde (MP)</w:t>
      </w:r>
      <w:r w:rsidR="008457E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zadužen za inspekciju i monitoring u oblasti javnih informacija. </w:t>
      </w:r>
    </w:p>
    <w:p w14:paraId="6E8A242F" w14:textId="2EDE13E3" w:rsidR="00327556" w:rsidRPr="00FE3962" w:rsidRDefault="00FF00F3" w:rsidP="002C20F3">
      <w:pPr>
        <w:widowControl w:val="0"/>
        <w:autoSpaceDE w:val="0"/>
        <w:autoSpaceDN w:val="0"/>
        <w:adjustRightInd w:val="0"/>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pružanja usluga</w:t>
      </w:r>
      <w:r w:rsidRPr="00FE3962">
        <w:rPr>
          <w:rFonts w:ascii="Times New Roman" w:hAnsi="Times New Roman" w:cs="Times New Roman"/>
          <w:sz w:val="24"/>
          <w:szCs w:val="24"/>
        </w:rPr>
        <w:t xml:space="preserve"> napredak </w:t>
      </w:r>
      <w:r w:rsidR="004A6251" w:rsidRPr="00FE3962">
        <w:rPr>
          <w:rFonts w:ascii="Times New Roman" w:hAnsi="Times New Roman" w:cs="Times New Roman"/>
          <w:sz w:val="24"/>
          <w:szCs w:val="24"/>
        </w:rPr>
        <w:t>u prov</w:t>
      </w:r>
      <w:r w:rsidR="004F3F7F" w:rsidRPr="00FE3962">
        <w:rPr>
          <w:rFonts w:ascii="Times New Roman" w:hAnsi="Times New Roman" w:cs="Times New Roman"/>
          <w:sz w:val="24"/>
          <w:szCs w:val="24"/>
        </w:rPr>
        <w:t>edbi</w:t>
      </w:r>
      <w:r w:rsidR="00AC5990" w:rsidRPr="00FE3962">
        <w:rPr>
          <w:rFonts w:ascii="Times New Roman" w:hAnsi="Times New Roman" w:cs="Times New Roman"/>
          <w:sz w:val="24"/>
          <w:szCs w:val="24"/>
        </w:rPr>
        <w:t xml:space="preserve"> reformskih mjera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bio </w:t>
      </w:r>
      <w:r w:rsidR="004A6251"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prilično </w:t>
      </w:r>
      <w:r w:rsidR="00FE7D50" w:rsidRPr="00FE3962">
        <w:rPr>
          <w:rFonts w:ascii="Times New Roman" w:hAnsi="Times New Roman" w:cs="Times New Roman"/>
          <w:sz w:val="24"/>
          <w:szCs w:val="24"/>
        </w:rPr>
        <w:t>neujednačen</w:t>
      </w:r>
      <w:r w:rsidR="004A6251" w:rsidRPr="00FE3962">
        <w:rPr>
          <w:rFonts w:ascii="Times New Roman" w:hAnsi="Times New Roman" w:cs="Times New Roman"/>
          <w:sz w:val="24"/>
          <w:szCs w:val="24"/>
        </w:rPr>
        <w:t xml:space="preserve">, a najveći pomak </w:t>
      </w:r>
      <w:r w:rsidR="00FE7D50" w:rsidRPr="00FE3962">
        <w:rPr>
          <w:rFonts w:ascii="Times New Roman" w:hAnsi="Times New Roman" w:cs="Times New Roman"/>
          <w:sz w:val="24"/>
          <w:szCs w:val="24"/>
        </w:rPr>
        <w:t>ostvaren</w:t>
      </w:r>
      <w:r w:rsidR="004A6251" w:rsidRPr="00FE3962">
        <w:rPr>
          <w:rFonts w:ascii="Times New Roman" w:hAnsi="Times New Roman" w:cs="Times New Roman"/>
          <w:sz w:val="24"/>
          <w:szCs w:val="24"/>
        </w:rPr>
        <w:t xml:space="preserve"> je</w:t>
      </w:r>
      <w:r w:rsidR="00FE7D50" w:rsidRPr="00FE3962">
        <w:rPr>
          <w:rFonts w:ascii="Times New Roman" w:hAnsi="Times New Roman" w:cs="Times New Roman"/>
          <w:sz w:val="24"/>
          <w:szCs w:val="24"/>
        </w:rPr>
        <w:t xml:space="preserve"> na nivou </w:t>
      </w:r>
      <w:r w:rsidR="00167DA5" w:rsidRPr="00FE3962">
        <w:rPr>
          <w:rFonts w:ascii="Times New Roman" w:hAnsi="Times New Roman" w:cs="Times New Roman"/>
          <w:sz w:val="24"/>
          <w:szCs w:val="24"/>
        </w:rPr>
        <w:t>Republike Srpske</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Strategija RJU </w:t>
      </w:r>
      <w:r w:rsidR="004A6251" w:rsidRPr="00FE3962">
        <w:rPr>
          <w:rFonts w:ascii="Times New Roman" w:hAnsi="Times New Roman" w:cs="Times New Roman"/>
          <w:sz w:val="24"/>
          <w:szCs w:val="24"/>
        </w:rPr>
        <w:t>2006–</w:t>
      </w:r>
      <w:r w:rsidR="00AC5990" w:rsidRPr="00FE3962">
        <w:rPr>
          <w:rFonts w:ascii="Times New Roman" w:hAnsi="Times New Roman" w:cs="Times New Roman"/>
          <w:sz w:val="24"/>
          <w:szCs w:val="24"/>
        </w:rPr>
        <w:t>2014</w:t>
      </w:r>
      <w:r w:rsidR="004A6251" w:rsidRPr="00FE3962">
        <w:rPr>
          <w:rFonts w:ascii="Times New Roman" w:hAnsi="Times New Roman" w:cs="Times New Roman"/>
          <w:sz w:val="24"/>
          <w:szCs w:val="24"/>
        </w:rPr>
        <w:t>.</w:t>
      </w:r>
      <w:r w:rsidR="00AC5990"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većinom </w:t>
      </w:r>
      <w:r w:rsidR="004F3F7F" w:rsidRPr="00FE3962">
        <w:rPr>
          <w:rFonts w:ascii="Times New Roman" w:hAnsi="Times New Roman" w:cs="Times New Roman"/>
          <w:sz w:val="24"/>
          <w:szCs w:val="24"/>
        </w:rPr>
        <w:t xml:space="preserve">se </w:t>
      </w:r>
      <w:r w:rsidRPr="00FE3962">
        <w:rPr>
          <w:rFonts w:ascii="Times New Roman" w:hAnsi="Times New Roman" w:cs="Times New Roman"/>
          <w:sz w:val="24"/>
          <w:szCs w:val="24"/>
        </w:rPr>
        <w:t xml:space="preserve">fokusirala na e-rješenja za javne usluge. </w:t>
      </w:r>
      <w:r w:rsidR="004B3368" w:rsidRPr="00FE3962">
        <w:rPr>
          <w:rFonts w:ascii="Times New Roman" w:hAnsi="Times New Roman" w:cs="Times New Roman"/>
          <w:sz w:val="24"/>
          <w:szCs w:val="24"/>
        </w:rPr>
        <w:t>Normativni</w:t>
      </w:r>
      <w:r w:rsidRPr="00FE3962">
        <w:rPr>
          <w:rFonts w:ascii="Times New Roman" w:hAnsi="Times New Roman" w:cs="Times New Roman"/>
          <w:sz w:val="24"/>
          <w:szCs w:val="24"/>
        </w:rPr>
        <w:t xml:space="preserve"> okvir </w:t>
      </w:r>
      <w:r w:rsidR="004A6251" w:rsidRPr="00FE3962">
        <w:rPr>
          <w:rFonts w:ascii="Times New Roman" w:hAnsi="Times New Roman" w:cs="Times New Roman"/>
          <w:sz w:val="24"/>
          <w:szCs w:val="24"/>
        </w:rPr>
        <w:t>za pružanje elektronskih usluga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ustanovljen</w:t>
      </w:r>
      <w:r w:rsidR="004A6251"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w:t>
      </w:r>
      <w:r w:rsidR="000E0B16" w:rsidRPr="00FE3962">
        <w:rPr>
          <w:rFonts w:ascii="Times New Roman" w:hAnsi="Times New Roman" w:cs="Times New Roman"/>
          <w:sz w:val="24"/>
          <w:szCs w:val="24"/>
        </w:rPr>
        <w:t>donošenjem propisa:</w:t>
      </w:r>
      <w:r w:rsidR="00BE1A72" w:rsidRPr="00FE3962">
        <w:rPr>
          <w:rFonts w:ascii="Times New Roman" w:hAnsi="Times New Roman" w:cs="Times New Roman"/>
          <w:sz w:val="24"/>
          <w:szCs w:val="24"/>
        </w:rPr>
        <w:t xml:space="preserve"> Z</w:t>
      </w:r>
      <w:r w:rsidRPr="00FE3962">
        <w:rPr>
          <w:rFonts w:ascii="Times New Roman" w:hAnsi="Times New Roman" w:cs="Times New Roman"/>
          <w:sz w:val="24"/>
          <w:szCs w:val="24"/>
        </w:rPr>
        <w:t xml:space="preserve">akona o elektronskom potpisu, </w:t>
      </w:r>
      <w:r w:rsidR="00BE1A72" w:rsidRPr="00FE3962">
        <w:rPr>
          <w:rFonts w:ascii="Times New Roman" w:hAnsi="Times New Roman" w:cs="Times New Roman"/>
          <w:sz w:val="24"/>
          <w:szCs w:val="24"/>
        </w:rPr>
        <w:t>Z</w:t>
      </w:r>
      <w:r w:rsidRPr="00FE3962">
        <w:rPr>
          <w:rFonts w:ascii="Times New Roman" w:hAnsi="Times New Roman" w:cs="Times New Roman"/>
          <w:sz w:val="24"/>
          <w:szCs w:val="24"/>
        </w:rPr>
        <w:t>ako</w:t>
      </w:r>
      <w:r w:rsidR="00BE1A72" w:rsidRPr="00FE3962">
        <w:rPr>
          <w:rFonts w:ascii="Times New Roman" w:hAnsi="Times New Roman" w:cs="Times New Roman"/>
          <w:sz w:val="24"/>
          <w:szCs w:val="24"/>
        </w:rPr>
        <w:t>na o elektronskim dokumentima, Z</w:t>
      </w:r>
      <w:r w:rsidRPr="00FE3962">
        <w:rPr>
          <w:rFonts w:ascii="Times New Roman" w:hAnsi="Times New Roman" w:cs="Times New Roman"/>
          <w:sz w:val="24"/>
          <w:szCs w:val="24"/>
        </w:rPr>
        <w:t xml:space="preserve">akona o elektronskom pravnom prometu i </w:t>
      </w:r>
      <w:r w:rsidR="008E7E02" w:rsidRPr="00FE3962">
        <w:rPr>
          <w:rFonts w:ascii="Times New Roman" w:hAnsi="Times New Roman" w:cs="Times New Roman"/>
          <w:sz w:val="24"/>
          <w:szCs w:val="24"/>
        </w:rPr>
        <w:t xml:space="preserve">slično na svim upravnim </w:t>
      </w:r>
      <w:r w:rsidR="00376161">
        <w:rPr>
          <w:rFonts w:ascii="Times New Roman" w:hAnsi="Times New Roman" w:cs="Times New Roman"/>
          <w:sz w:val="24"/>
          <w:szCs w:val="24"/>
        </w:rPr>
        <w:t>razinama</w:t>
      </w:r>
      <w:r w:rsidR="008E7E02" w:rsidRPr="00FE3962">
        <w:rPr>
          <w:rFonts w:ascii="Times New Roman" w:hAnsi="Times New Roman" w:cs="Times New Roman"/>
          <w:sz w:val="24"/>
          <w:szCs w:val="24"/>
        </w:rPr>
        <w:t>.</w:t>
      </w:r>
      <w:r w:rsidR="00F649ED" w:rsidRPr="00FE3962">
        <w:rPr>
          <w:rFonts w:ascii="Times New Roman" w:hAnsi="Times New Roman" w:cs="Times New Roman"/>
          <w:sz w:val="24"/>
          <w:szCs w:val="24"/>
        </w:rPr>
        <w:t xml:space="preserve"> </w:t>
      </w:r>
      <w:r w:rsidR="004B3368" w:rsidRPr="00FE3962">
        <w:rPr>
          <w:rFonts w:ascii="Times New Roman" w:hAnsi="Times New Roman" w:cs="Times New Roman"/>
          <w:sz w:val="24"/>
          <w:szCs w:val="24"/>
        </w:rPr>
        <w:t xml:space="preserve">Uspostavljen je i </w:t>
      </w:r>
      <w:r w:rsidRPr="00FE3962">
        <w:rPr>
          <w:rFonts w:ascii="Times New Roman" w:hAnsi="Times New Roman" w:cs="Times New Roman"/>
          <w:sz w:val="24"/>
          <w:szCs w:val="24"/>
        </w:rPr>
        <w:t xml:space="preserve">portal e-vlade </w:t>
      </w:r>
      <w:r w:rsidR="004B3368" w:rsidRPr="00FE3962">
        <w:rPr>
          <w:rFonts w:ascii="Times New Roman" w:hAnsi="Times New Roman" w:cs="Times New Roman"/>
          <w:sz w:val="24"/>
          <w:szCs w:val="24"/>
        </w:rPr>
        <w:t>Republike Srpske</w:t>
      </w:r>
      <w:r w:rsidR="00BE1A72" w:rsidRPr="00FE3962">
        <w:rPr>
          <w:rFonts w:ascii="Times New Roman" w:hAnsi="Times New Roman" w:cs="Times New Roman"/>
          <w:sz w:val="24"/>
          <w:szCs w:val="24"/>
        </w:rPr>
        <w:t>,</w:t>
      </w:r>
      <w:r w:rsidR="004B3368" w:rsidRPr="00FE3962">
        <w:rPr>
          <w:rFonts w:ascii="Times New Roman" w:hAnsi="Times New Roman" w:cs="Times New Roman"/>
          <w:sz w:val="24"/>
          <w:szCs w:val="24"/>
        </w:rPr>
        <w:t xml:space="preserve"> koji </w:t>
      </w:r>
      <w:r w:rsidRPr="00FE3962">
        <w:rPr>
          <w:rFonts w:ascii="Times New Roman" w:hAnsi="Times New Roman" w:cs="Times New Roman"/>
          <w:sz w:val="24"/>
          <w:szCs w:val="24"/>
        </w:rPr>
        <w:t>uključuje najvažnije informacije o uslugama koje se nude građanima.</w:t>
      </w:r>
    </w:p>
    <w:p w14:paraId="449B01D4" w14:textId="51FAF912" w:rsidR="00FF00F3" w:rsidRPr="00FE3962" w:rsidRDefault="00BE1A7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Prov</w:t>
      </w:r>
      <w:r w:rsidR="004F3F7F" w:rsidRPr="00FE3962">
        <w:rPr>
          <w:rFonts w:ascii="Times New Roman" w:hAnsi="Times New Roman" w:cs="Times New Roman"/>
          <w:sz w:val="24"/>
          <w:szCs w:val="24"/>
        </w:rPr>
        <w:t>edbom</w:t>
      </w:r>
      <w:r w:rsidR="004B3368" w:rsidRPr="00FE3962">
        <w:rPr>
          <w:rFonts w:ascii="Times New Roman" w:hAnsi="Times New Roman" w:cs="Times New Roman"/>
          <w:sz w:val="24"/>
          <w:szCs w:val="24"/>
        </w:rPr>
        <w:t xml:space="preserve"> Strategija za regulatornu reformu u Federaciji Bosne i Hercegovine</w:t>
      </w:r>
      <w:r w:rsidR="00FF00F3" w:rsidRPr="00FE3962">
        <w:rPr>
          <w:rFonts w:ascii="Times New Roman" w:hAnsi="Times New Roman" w:cs="Times New Roman"/>
          <w:sz w:val="24"/>
          <w:szCs w:val="24"/>
        </w:rPr>
        <w:t xml:space="preserve"> i </w:t>
      </w:r>
      <w:r w:rsidR="004B3368" w:rsidRPr="00FE3962">
        <w:rPr>
          <w:rFonts w:ascii="Times New Roman" w:hAnsi="Times New Roman" w:cs="Times New Roman"/>
          <w:sz w:val="24"/>
          <w:szCs w:val="24"/>
        </w:rPr>
        <w:t>Republici Srpskoj sistematski su vođene aktivnosti ka poboljšanju poslovnog okružen</w:t>
      </w:r>
      <w:r w:rsidRPr="00FE3962">
        <w:rPr>
          <w:rFonts w:ascii="Times New Roman" w:hAnsi="Times New Roman" w:cs="Times New Roman"/>
          <w:sz w:val="24"/>
          <w:szCs w:val="24"/>
        </w:rPr>
        <w:t xml:space="preserve">ja i olakšavanju </w:t>
      </w:r>
      <w:r w:rsidRPr="00FE3962">
        <w:rPr>
          <w:rFonts w:ascii="Times New Roman" w:hAnsi="Times New Roman" w:cs="Times New Roman"/>
          <w:sz w:val="24"/>
          <w:szCs w:val="24"/>
        </w:rPr>
        <w:lastRenderedPageBreak/>
        <w:t>poslovanja</w:t>
      </w:r>
      <w:r w:rsidR="004B3368" w:rsidRPr="00FE3962">
        <w:rPr>
          <w:rFonts w:ascii="Times New Roman" w:hAnsi="Times New Roman" w:cs="Times New Roman"/>
          <w:sz w:val="24"/>
          <w:szCs w:val="24"/>
        </w:rPr>
        <w:t xml:space="preserve"> uklanjanje</w:t>
      </w:r>
      <w:r w:rsidRPr="00FE3962">
        <w:rPr>
          <w:rFonts w:ascii="Times New Roman" w:hAnsi="Times New Roman" w:cs="Times New Roman"/>
          <w:sz w:val="24"/>
          <w:szCs w:val="24"/>
        </w:rPr>
        <w:t>m</w:t>
      </w:r>
      <w:r w:rsidR="004B3368" w:rsidRPr="00FE3962">
        <w:rPr>
          <w:rFonts w:ascii="Times New Roman" w:hAnsi="Times New Roman" w:cs="Times New Roman"/>
          <w:sz w:val="24"/>
          <w:szCs w:val="24"/>
        </w:rPr>
        <w:t xml:space="preserve"> nepotrebnih administrativnih</w:t>
      </w:r>
      <w:r w:rsidR="00FF00F3" w:rsidRPr="00FE3962">
        <w:rPr>
          <w:rFonts w:ascii="Times New Roman" w:hAnsi="Times New Roman" w:cs="Times New Roman"/>
          <w:sz w:val="24"/>
          <w:szCs w:val="24"/>
        </w:rPr>
        <w:t xml:space="preserve"> procedura</w:t>
      </w:r>
      <w:r w:rsidR="004B3368" w:rsidRPr="00FE3962">
        <w:rPr>
          <w:rFonts w:ascii="Times New Roman" w:hAnsi="Times New Roman" w:cs="Times New Roman"/>
          <w:sz w:val="24"/>
          <w:szCs w:val="24"/>
        </w:rPr>
        <w:t>.</w:t>
      </w:r>
      <w:r w:rsidRPr="00FE3962">
        <w:rPr>
          <w:rFonts w:ascii="Times New Roman" w:hAnsi="Times New Roman" w:cs="Times New Roman"/>
          <w:sz w:val="24"/>
          <w:szCs w:val="24"/>
        </w:rPr>
        <w:t xml:space="preserve"> Time je značajno </w:t>
      </w:r>
      <w:r w:rsidR="00EE1C0B" w:rsidRPr="00FE3962">
        <w:rPr>
          <w:rFonts w:ascii="Times New Roman" w:hAnsi="Times New Roman" w:cs="Times New Roman"/>
          <w:sz w:val="24"/>
          <w:szCs w:val="24"/>
        </w:rPr>
        <w:t>ubrzan postupak registracije poslovnih subjekata</w:t>
      </w:r>
      <w:r w:rsidR="00F95219" w:rsidRPr="00FE3962">
        <w:rPr>
          <w:rFonts w:ascii="Times New Roman" w:hAnsi="Times New Roman" w:cs="Times New Roman"/>
          <w:sz w:val="24"/>
          <w:szCs w:val="24"/>
        </w:rPr>
        <w:t>,</w:t>
      </w:r>
      <w:r w:rsidR="00EE1C0B" w:rsidRPr="00FE3962">
        <w:rPr>
          <w:rFonts w:ascii="Times New Roman" w:hAnsi="Times New Roman" w:cs="Times New Roman"/>
          <w:sz w:val="24"/>
          <w:szCs w:val="24"/>
        </w:rPr>
        <w:t xml:space="preserve"> a troškovi smanjeni. </w:t>
      </w:r>
      <w:r w:rsidR="00337ED8" w:rsidRPr="00FE3962">
        <w:rPr>
          <w:rFonts w:ascii="Times New Roman" w:hAnsi="Times New Roman" w:cs="Times New Roman"/>
          <w:sz w:val="24"/>
          <w:szCs w:val="24"/>
        </w:rPr>
        <w:t>Posebno je evidentan napredak koji su u pravcu pružanja elektronskih usluga poslovnim subjektima učinili pore</w:t>
      </w:r>
      <w:r w:rsidR="00376161">
        <w:rPr>
          <w:rFonts w:ascii="Times New Roman" w:hAnsi="Times New Roman" w:cs="Times New Roman"/>
          <w:sz w:val="24"/>
          <w:szCs w:val="24"/>
        </w:rPr>
        <w:t>zni</w:t>
      </w:r>
      <w:r w:rsidR="00337ED8" w:rsidRPr="00FE3962">
        <w:rPr>
          <w:rFonts w:ascii="Times New Roman" w:hAnsi="Times New Roman" w:cs="Times New Roman"/>
          <w:sz w:val="24"/>
          <w:szCs w:val="24"/>
        </w:rPr>
        <w:t xml:space="preserve"> organi u Federaciji Bosne i</w:t>
      </w:r>
      <w:r w:rsidR="00327556" w:rsidRPr="00FE3962">
        <w:rPr>
          <w:rFonts w:ascii="Times New Roman" w:hAnsi="Times New Roman" w:cs="Times New Roman"/>
          <w:sz w:val="24"/>
          <w:szCs w:val="24"/>
        </w:rPr>
        <w:t xml:space="preserve"> Hercegovine i Republi</w:t>
      </w:r>
      <w:r w:rsidR="00F95219" w:rsidRPr="00FE3962">
        <w:rPr>
          <w:rFonts w:ascii="Times New Roman" w:hAnsi="Times New Roman" w:cs="Times New Roman"/>
          <w:sz w:val="24"/>
          <w:szCs w:val="24"/>
        </w:rPr>
        <w:t>ci</w:t>
      </w:r>
      <w:r w:rsidR="00327556" w:rsidRPr="00FE3962">
        <w:rPr>
          <w:rFonts w:ascii="Times New Roman" w:hAnsi="Times New Roman" w:cs="Times New Roman"/>
          <w:sz w:val="24"/>
          <w:szCs w:val="24"/>
        </w:rPr>
        <w:t xml:space="preserve"> Srpsk</w:t>
      </w:r>
      <w:r w:rsidR="00F95219" w:rsidRPr="00FE3962">
        <w:rPr>
          <w:rFonts w:ascii="Times New Roman" w:hAnsi="Times New Roman" w:cs="Times New Roman"/>
          <w:sz w:val="24"/>
          <w:szCs w:val="24"/>
        </w:rPr>
        <w:t>oj</w:t>
      </w:r>
      <w:r w:rsidR="00327556" w:rsidRPr="00FE3962">
        <w:rPr>
          <w:rFonts w:ascii="Times New Roman" w:hAnsi="Times New Roman" w:cs="Times New Roman"/>
          <w:sz w:val="24"/>
          <w:szCs w:val="24"/>
        </w:rPr>
        <w:t xml:space="preserve">. Jednako </w:t>
      </w:r>
      <w:r w:rsidR="0006416C" w:rsidRPr="00FE3962">
        <w:rPr>
          <w:rFonts w:ascii="Times New Roman" w:hAnsi="Times New Roman" w:cs="Times New Roman"/>
          <w:sz w:val="24"/>
          <w:szCs w:val="24"/>
        </w:rPr>
        <w:t>uspješne su i provedene</w:t>
      </w:r>
      <w:r w:rsidR="00327556" w:rsidRPr="00FE3962">
        <w:rPr>
          <w:rFonts w:ascii="Times New Roman" w:hAnsi="Times New Roman" w:cs="Times New Roman"/>
          <w:sz w:val="24"/>
          <w:szCs w:val="24"/>
        </w:rPr>
        <w:t xml:space="preserve"> aktivnosti</w:t>
      </w:r>
      <w:r w:rsidR="00FF00F3" w:rsidRPr="00FE3962">
        <w:rPr>
          <w:rFonts w:ascii="Times New Roman" w:hAnsi="Times New Roman" w:cs="Times New Roman"/>
          <w:sz w:val="24"/>
          <w:szCs w:val="24"/>
        </w:rPr>
        <w:t xml:space="preserve"> na </w:t>
      </w:r>
      <w:r w:rsidR="00327556" w:rsidRPr="00FE3962">
        <w:rPr>
          <w:rFonts w:ascii="Times New Roman" w:hAnsi="Times New Roman" w:cs="Times New Roman"/>
          <w:sz w:val="24"/>
          <w:szCs w:val="24"/>
        </w:rPr>
        <w:t>digitalizaciji katastra u Federaciji Bosne i Hercegovine i Republici Srpskoj</w:t>
      </w:r>
      <w:r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kao i </w:t>
      </w:r>
      <w:r w:rsidR="0006416C" w:rsidRPr="00FE3962">
        <w:rPr>
          <w:rFonts w:ascii="Times New Roman" w:hAnsi="Times New Roman" w:cs="Times New Roman"/>
          <w:sz w:val="24"/>
          <w:szCs w:val="24"/>
        </w:rPr>
        <w:t>planirane reforme zemljišnih knjiga.</w:t>
      </w:r>
    </w:p>
    <w:p w14:paraId="09A20B72" w14:textId="57D954DB" w:rsidR="00FF00F3" w:rsidRPr="00FE3962" w:rsidRDefault="00167DA5"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Na</w:t>
      </w:r>
      <w:r w:rsidR="00FF00F3" w:rsidRPr="00FE3962">
        <w:rPr>
          <w:rFonts w:ascii="Times New Roman" w:hAnsi="Times New Roman" w:cs="Times New Roman"/>
          <w:sz w:val="24"/>
          <w:szCs w:val="24"/>
        </w:rPr>
        <w:t xml:space="preserve"> svim upravnim </w:t>
      </w:r>
      <w:r w:rsidR="00376161">
        <w:rPr>
          <w:rFonts w:ascii="Times New Roman" w:hAnsi="Times New Roman" w:cs="Times New Roman"/>
          <w:sz w:val="24"/>
          <w:szCs w:val="24"/>
        </w:rPr>
        <w:t>razinama</w:t>
      </w:r>
      <w:r w:rsidR="00FF00F3" w:rsidRPr="00FE3962">
        <w:rPr>
          <w:rFonts w:ascii="Times New Roman" w:hAnsi="Times New Roman" w:cs="Times New Roman"/>
          <w:sz w:val="24"/>
          <w:szCs w:val="24"/>
        </w:rPr>
        <w:t xml:space="preserve"> postoji solidna IKT infrastruktura koja podržava servise elektronske komunikacije. </w:t>
      </w:r>
      <w:r w:rsidR="004B3368" w:rsidRPr="00FE3962">
        <w:rPr>
          <w:rFonts w:ascii="Times New Roman" w:hAnsi="Times New Roman" w:cs="Times New Roman"/>
          <w:sz w:val="24"/>
          <w:szCs w:val="24"/>
        </w:rPr>
        <w:t xml:space="preserve">Na nivou institucija Bosne i Hercegovine usvojeni </w:t>
      </w:r>
      <w:r w:rsidR="00BE1A72" w:rsidRPr="00FE3962">
        <w:rPr>
          <w:rFonts w:ascii="Times New Roman" w:hAnsi="Times New Roman" w:cs="Times New Roman"/>
          <w:sz w:val="24"/>
          <w:szCs w:val="24"/>
        </w:rPr>
        <w:t xml:space="preserve">su </w:t>
      </w:r>
      <w:r w:rsidR="004B3368"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standardi o dostupnosti internet</w:t>
      </w:r>
      <w:r w:rsidR="00BE1A72" w:rsidRPr="00FE3962">
        <w:rPr>
          <w:rFonts w:ascii="Times New Roman" w:hAnsi="Times New Roman" w:cs="Times New Roman"/>
          <w:sz w:val="24"/>
          <w:szCs w:val="24"/>
        </w:rPr>
        <w:t>skih</w:t>
      </w:r>
      <w:r w:rsidR="00FF00F3" w:rsidRPr="00FE3962">
        <w:rPr>
          <w:rFonts w:ascii="Times New Roman" w:hAnsi="Times New Roman" w:cs="Times New Roman"/>
          <w:sz w:val="24"/>
          <w:szCs w:val="24"/>
        </w:rPr>
        <w:t xml:space="preserve"> </w:t>
      </w:r>
      <w:r w:rsidR="00F95219" w:rsidRPr="00FE3962">
        <w:rPr>
          <w:rFonts w:ascii="Times New Roman" w:hAnsi="Times New Roman" w:cs="Times New Roman"/>
          <w:sz w:val="24"/>
          <w:szCs w:val="24"/>
        </w:rPr>
        <w:t xml:space="preserve">stranica </w:t>
      </w:r>
      <w:r w:rsidR="00FF00F3" w:rsidRPr="00FE3962">
        <w:rPr>
          <w:rFonts w:ascii="Times New Roman" w:hAnsi="Times New Roman" w:cs="Times New Roman"/>
          <w:sz w:val="24"/>
          <w:szCs w:val="24"/>
        </w:rPr>
        <w:t xml:space="preserve">institucija </w:t>
      </w:r>
      <w:r w:rsidR="004B3368" w:rsidRPr="00FE3962">
        <w:rPr>
          <w:rFonts w:ascii="Times New Roman" w:hAnsi="Times New Roman" w:cs="Times New Roman"/>
          <w:sz w:val="24"/>
          <w:szCs w:val="24"/>
        </w:rPr>
        <w:t>Bosne i Hercegovine</w:t>
      </w:r>
      <w:r w:rsidR="00FF00F3" w:rsidRPr="00FE3962">
        <w:rPr>
          <w:rFonts w:ascii="Times New Roman" w:hAnsi="Times New Roman" w:cs="Times New Roman"/>
          <w:sz w:val="24"/>
          <w:szCs w:val="24"/>
        </w:rPr>
        <w:t>, koji s</w:t>
      </w:r>
      <w:r w:rsidR="00376161">
        <w:rPr>
          <w:rFonts w:ascii="Times New Roman" w:hAnsi="Times New Roman" w:cs="Times New Roman"/>
          <w:sz w:val="24"/>
          <w:szCs w:val="24"/>
        </w:rPr>
        <w:t>u integrirani</w:t>
      </w:r>
      <w:r w:rsidR="00FF00F3" w:rsidRPr="00FE3962">
        <w:rPr>
          <w:rFonts w:ascii="Times New Roman" w:hAnsi="Times New Roman" w:cs="Times New Roman"/>
          <w:sz w:val="24"/>
          <w:szCs w:val="24"/>
        </w:rPr>
        <w:t xml:space="preserve"> u zajedničku platformu. </w:t>
      </w:r>
      <w:r w:rsidR="003922CE" w:rsidRPr="00FE3962">
        <w:rPr>
          <w:rFonts w:ascii="Times New Roman" w:hAnsi="Times New Roman" w:cs="Times New Roman"/>
          <w:sz w:val="24"/>
          <w:szCs w:val="24"/>
        </w:rPr>
        <w:t>Uveden je i funkcionalan i</w:t>
      </w:r>
      <w:r w:rsidR="00BE1A72" w:rsidRPr="00FE3962">
        <w:rPr>
          <w:rFonts w:ascii="Times New Roman" w:hAnsi="Times New Roman" w:cs="Times New Roman"/>
          <w:sz w:val="24"/>
          <w:szCs w:val="24"/>
        </w:rPr>
        <w:t>nformacijsk</w:t>
      </w:r>
      <w:r w:rsidR="003922CE"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w:t>
      </w:r>
      <w:r w:rsidR="00ED0BCE">
        <w:rPr>
          <w:rFonts w:ascii="Times New Roman" w:hAnsi="Times New Roman" w:cs="Times New Roman"/>
          <w:sz w:val="24"/>
          <w:szCs w:val="24"/>
        </w:rPr>
        <w:t>sustav</w:t>
      </w:r>
      <w:r w:rsidR="00FF00F3" w:rsidRPr="00FE3962">
        <w:rPr>
          <w:rFonts w:ascii="Times New Roman" w:hAnsi="Times New Roman" w:cs="Times New Roman"/>
          <w:sz w:val="24"/>
          <w:szCs w:val="24"/>
        </w:rPr>
        <w:t xml:space="preserve"> e-nabavki</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w:t>
      </w:r>
      <w:r w:rsidR="004F3F7F" w:rsidRPr="00FE3962">
        <w:rPr>
          <w:rFonts w:ascii="Times New Roman" w:hAnsi="Times New Roman" w:cs="Times New Roman"/>
          <w:sz w:val="24"/>
          <w:szCs w:val="24"/>
        </w:rPr>
        <w:t>putem kojeg</w:t>
      </w:r>
      <w:r w:rsidR="00FF00F3" w:rsidRPr="00FE3962">
        <w:rPr>
          <w:rFonts w:ascii="Times New Roman" w:hAnsi="Times New Roman" w:cs="Times New Roman"/>
          <w:sz w:val="24"/>
          <w:szCs w:val="24"/>
        </w:rPr>
        <w:t xml:space="preserve"> ugovorni organi objavljuju ob</w:t>
      </w:r>
      <w:r w:rsidR="00BE1A72" w:rsidRPr="00FE3962">
        <w:rPr>
          <w:rFonts w:ascii="Times New Roman" w:hAnsi="Times New Roman" w:cs="Times New Roman"/>
          <w:sz w:val="24"/>
          <w:szCs w:val="24"/>
        </w:rPr>
        <w:t>avještenja i podnose izvještaje. P</w:t>
      </w:r>
      <w:r w:rsidR="00FF00F3" w:rsidRPr="00FE3962">
        <w:rPr>
          <w:rFonts w:ascii="Times New Roman" w:hAnsi="Times New Roman" w:cs="Times New Roman"/>
          <w:sz w:val="24"/>
          <w:szCs w:val="24"/>
        </w:rPr>
        <w:t xml:space="preserve">okrenut je </w:t>
      </w:r>
      <w:r w:rsidR="00ED0BCE">
        <w:rPr>
          <w:rFonts w:ascii="Times New Roman" w:hAnsi="Times New Roman" w:cs="Times New Roman"/>
          <w:sz w:val="24"/>
          <w:szCs w:val="24"/>
        </w:rPr>
        <w:t>sustav</w:t>
      </w:r>
      <w:r w:rsidR="00FF00F3" w:rsidRPr="00FE3962">
        <w:rPr>
          <w:rFonts w:ascii="Times New Roman" w:hAnsi="Times New Roman" w:cs="Times New Roman"/>
          <w:sz w:val="24"/>
          <w:szCs w:val="24"/>
        </w:rPr>
        <w:t xml:space="preserve"> izdavanja elektronskih ličnih karti. U toku je realizacija ICIS projekta Svjetske banke čiji je cilj uspostavljanje četiri GSB</w:t>
      </w:r>
      <w:r w:rsidR="004F3F7F" w:rsidRPr="00FE3962">
        <w:rPr>
          <w:rFonts w:ascii="Times New Roman" w:hAnsi="Times New Roman" w:cs="Times New Roman"/>
          <w:sz w:val="24"/>
          <w:szCs w:val="24"/>
        </w:rPr>
        <w:t>-a</w:t>
      </w:r>
      <w:r w:rsidR="003922CE" w:rsidRPr="00FE3962">
        <w:rPr>
          <w:rFonts w:ascii="Times New Roman" w:hAnsi="Times New Roman" w:cs="Times New Roman"/>
          <w:sz w:val="24"/>
          <w:szCs w:val="24"/>
        </w:rPr>
        <w:t xml:space="preserve"> (Government Service Bus)</w:t>
      </w:r>
      <w:r w:rsidR="00376161">
        <w:rPr>
          <w:rFonts w:ascii="Times New Roman" w:hAnsi="Times New Roman" w:cs="Times New Roman"/>
          <w:sz w:val="24"/>
          <w:szCs w:val="24"/>
        </w:rPr>
        <w:t xml:space="preserve"> i to</w:t>
      </w:r>
      <w:r w:rsidR="00FF00F3" w:rsidRPr="00FE3962">
        <w:rPr>
          <w:rFonts w:ascii="Times New Roman" w:hAnsi="Times New Roman" w:cs="Times New Roman"/>
          <w:sz w:val="24"/>
          <w:szCs w:val="24"/>
        </w:rPr>
        <w:t xml:space="preserve">čke za posredovanje u razmjeni podataka između različitih upravnih </w:t>
      </w:r>
      <w:r w:rsidR="00376161">
        <w:rPr>
          <w:rFonts w:ascii="Times New Roman" w:hAnsi="Times New Roman" w:cs="Times New Roman"/>
          <w:sz w:val="24"/>
          <w:szCs w:val="24"/>
        </w:rPr>
        <w:t>razina</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gdje bi se podaci iz različitih registara razmjenjivali i koristili.</w:t>
      </w:r>
    </w:p>
    <w:p w14:paraId="289DB755" w14:textId="1272DC15" w:rsidR="00FF00F3" w:rsidRPr="00FE3962" w:rsidRDefault="003922C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U prethodnom </w:t>
      </w:r>
      <w:r w:rsidR="00376161">
        <w:rPr>
          <w:rFonts w:ascii="Times New Roman" w:hAnsi="Times New Roman" w:cs="Times New Roman"/>
          <w:sz w:val="24"/>
          <w:szCs w:val="24"/>
        </w:rPr>
        <w:t>razdoblju</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razvijen </w:t>
      </w:r>
      <w:r w:rsidR="00BE1A72" w:rsidRPr="00FE3962">
        <w:rPr>
          <w:rFonts w:ascii="Times New Roman" w:hAnsi="Times New Roman" w:cs="Times New Roman"/>
          <w:sz w:val="24"/>
          <w:szCs w:val="24"/>
        </w:rPr>
        <w:t xml:space="preserve">je </w:t>
      </w:r>
      <w:r w:rsidRPr="00FE3962">
        <w:rPr>
          <w:rFonts w:ascii="Times New Roman" w:hAnsi="Times New Roman" w:cs="Times New Roman"/>
          <w:sz w:val="24"/>
          <w:szCs w:val="24"/>
        </w:rPr>
        <w:t>i us</w:t>
      </w:r>
      <w:r w:rsidR="00F95219" w:rsidRPr="00FE3962">
        <w:rPr>
          <w:rFonts w:ascii="Times New Roman" w:hAnsi="Times New Roman" w:cs="Times New Roman"/>
          <w:sz w:val="24"/>
          <w:szCs w:val="24"/>
        </w:rPr>
        <w:t>a</w:t>
      </w:r>
      <w:r w:rsidRPr="00FE3962">
        <w:rPr>
          <w:rFonts w:ascii="Times New Roman" w:hAnsi="Times New Roman" w:cs="Times New Roman"/>
          <w:sz w:val="24"/>
          <w:szCs w:val="24"/>
        </w:rPr>
        <w:t>glašen okvir</w:t>
      </w:r>
      <w:r w:rsidR="00FF00F3" w:rsidRPr="00FE3962">
        <w:rPr>
          <w:rFonts w:ascii="Times New Roman" w:hAnsi="Times New Roman" w:cs="Times New Roman"/>
          <w:sz w:val="24"/>
          <w:szCs w:val="24"/>
        </w:rPr>
        <w:t xml:space="preserve"> interoperabilnosti</w:t>
      </w:r>
      <w:r w:rsidRPr="00FE3962">
        <w:rPr>
          <w:rFonts w:ascii="Times New Roman" w:hAnsi="Times New Roman" w:cs="Times New Roman"/>
          <w:sz w:val="24"/>
          <w:szCs w:val="24"/>
        </w:rPr>
        <w:t xml:space="preserve"> kao osnov</w:t>
      </w:r>
      <w:r w:rsidR="00BE1A72" w:rsidRPr="00FE3962">
        <w:rPr>
          <w:rFonts w:ascii="Times New Roman" w:hAnsi="Times New Roman" w:cs="Times New Roman"/>
          <w:sz w:val="24"/>
          <w:szCs w:val="24"/>
        </w:rPr>
        <w:t>e</w:t>
      </w:r>
      <w:r w:rsidR="00FF00F3" w:rsidRPr="00FE3962">
        <w:rPr>
          <w:rFonts w:ascii="Times New Roman" w:hAnsi="Times New Roman" w:cs="Times New Roman"/>
          <w:sz w:val="24"/>
          <w:szCs w:val="24"/>
        </w:rPr>
        <w:t xml:space="preserve"> za međusobnu razmjenu podataka i informacija. </w:t>
      </w:r>
    </w:p>
    <w:p w14:paraId="458F0415" w14:textId="50B51F1E" w:rsidR="00FF00F3" w:rsidRPr="00FE3962" w:rsidRDefault="0065687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Unaprijeđen je up</w:t>
      </w:r>
      <w:r w:rsidR="003922CE" w:rsidRPr="00FE3962">
        <w:rPr>
          <w:rFonts w:ascii="Times New Roman" w:hAnsi="Times New Roman" w:cs="Times New Roman"/>
          <w:sz w:val="24"/>
          <w:szCs w:val="24"/>
        </w:rPr>
        <w:t xml:space="preserve">ravni postupak na svim upravnim </w:t>
      </w:r>
      <w:r w:rsidR="00376161">
        <w:rPr>
          <w:rFonts w:ascii="Times New Roman" w:hAnsi="Times New Roman" w:cs="Times New Roman"/>
          <w:sz w:val="24"/>
          <w:szCs w:val="24"/>
        </w:rPr>
        <w:t>razinama</w:t>
      </w:r>
      <w:r w:rsidR="003922CE" w:rsidRPr="00FE3962">
        <w:rPr>
          <w:rFonts w:ascii="Times New Roman" w:hAnsi="Times New Roman" w:cs="Times New Roman"/>
          <w:sz w:val="24"/>
          <w:szCs w:val="24"/>
        </w:rPr>
        <w:t xml:space="preserve"> </w:t>
      </w:r>
      <w:r w:rsidR="00BE1A72" w:rsidRPr="00FE3962">
        <w:rPr>
          <w:rFonts w:ascii="Times New Roman" w:hAnsi="Times New Roman" w:cs="Times New Roman"/>
          <w:sz w:val="24"/>
          <w:szCs w:val="24"/>
        </w:rPr>
        <w:t xml:space="preserve">putem </w:t>
      </w:r>
      <w:r w:rsidR="003922CE" w:rsidRPr="00FE3962">
        <w:rPr>
          <w:rFonts w:ascii="Times New Roman" w:hAnsi="Times New Roman" w:cs="Times New Roman"/>
          <w:sz w:val="24"/>
          <w:szCs w:val="24"/>
        </w:rPr>
        <w:t>izmje</w:t>
      </w:r>
      <w:r w:rsidR="00BE1A72" w:rsidRPr="00FE3962">
        <w:rPr>
          <w:rFonts w:ascii="Times New Roman" w:hAnsi="Times New Roman" w:cs="Times New Roman"/>
          <w:sz w:val="24"/>
          <w:szCs w:val="24"/>
        </w:rPr>
        <w:t>na</w:t>
      </w:r>
      <w:r w:rsidR="003922CE" w:rsidRPr="00FE3962">
        <w:rPr>
          <w:rFonts w:ascii="Times New Roman" w:hAnsi="Times New Roman" w:cs="Times New Roman"/>
          <w:sz w:val="24"/>
          <w:szCs w:val="24"/>
        </w:rPr>
        <w:t xml:space="preserve"> osnovnih zakona </w:t>
      </w:r>
      <w:r w:rsidRPr="00FE3962">
        <w:rPr>
          <w:rFonts w:ascii="Times New Roman" w:hAnsi="Times New Roman" w:cs="Times New Roman"/>
          <w:sz w:val="24"/>
          <w:szCs w:val="24"/>
        </w:rPr>
        <w:t>koje omogućavaju</w:t>
      </w:r>
      <w:r w:rsidR="00BE1A72" w:rsidRPr="00FE3962">
        <w:rPr>
          <w:rFonts w:ascii="Times New Roman" w:hAnsi="Times New Roman" w:cs="Times New Roman"/>
          <w:sz w:val="24"/>
          <w:szCs w:val="24"/>
        </w:rPr>
        <w:t xml:space="preserve"> elektronsku</w:t>
      </w:r>
      <w:r w:rsidR="00FF00F3" w:rsidRPr="00FE3962">
        <w:rPr>
          <w:rFonts w:ascii="Times New Roman" w:hAnsi="Times New Roman" w:cs="Times New Roman"/>
          <w:sz w:val="24"/>
          <w:szCs w:val="24"/>
        </w:rPr>
        <w:t xml:space="preserve"> </w:t>
      </w:r>
      <w:r w:rsidR="003922CE" w:rsidRPr="00FE3962">
        <w:rPr>
          <w:rFonts w:ascii="Times New Roman" w:hAnsi="Times New Roman" w:cs="Times New Roman"/>
          <w:sz w:val="24"/>
          <w:szCs w:val="24"/>
        </w:rPr>
        <w:t>komuni</w:t>
      </w:r>
      <w:r w:rsidRPr="00FE3962">
        <w:rPr>
          <w:rFonts w:ascii="Times New Roman" w:hAnsi="Times New Roman" w:cs="Times New Roman"/>
          <w:sz w:val="24"/>
          <w:szCs w:val="24"/>
        </w:rPr>
        <w:t>kaciju</w:t>
      </w:r>
      <w:r w:rsidR="00BE1A72" w:rsidRPr="00FE3962">
        <w:rPr>
          <w:rFonts w:ascii="Times New Roman" w:hAnsi="Times New Roman" w:cs="Times New Roman"/>
          <w:sz w:val="24"/>
          <w:szCs w:val="24"/>
        </w:rPr>
        <w:t xml:space="preserve"> uprave s</w:t>
      </w:r>
      <w:r w:rsidR="00FF00F3" w:rsidRPr="00FE3962">
        <w:rPr>
          <w:rFonts w:ascii="Times New Roman" w:hAnsi="Times New Roman" w:cs="Times New Roman"/>
          <w:sz w:val="24"/>
          <w:szCs w:val="24"/>
        </w:rPr>
        <w:t xml:space="preserve"> građanima</w:t>
      </w:r>
      <w:r w:rsidRPr="00FE3962">
        <w:rPr>
          <w:rFonts w:ascii="Times New Roman" w:hAnsi="Times New Roman" w:cs="Times New Roman"/>
          <w:sz w:val="24"/>
          <w:szCs w:val="24"/>
        </w:rPr>
        <w:t xml:space="preserve">. Radi efikasnijeg vođenja </w:t>
      </w:r>
      <w:r w:rsidR="00C020C9">
        <w:rPr>
          <w:rFonts w:ascii="Times New Roman" w:hAnsi="Times New Roman" w:cs="Times New Roman"/>
          <w:sz w:val="24"/>
          <w:szCs w:val="24"/>
        </w:rPr>
        <w:t>žalbenog postupka uvedena je ob</w:t>
      </w:r>
      <w:r w:rsidRPr="00FE3962">
        <w:rPr>
          <w:rFonts w:ascii="Times New Roman" w:hAnsi="Times New Roman" w:cs="Times New Roman"/>
          <w:sz w:val="24"/>
          <w:szCs w:val="24"/>
        </w:rPr>
        <w:t>veza</w:t>
      </w:r>
      <w:r w:rsidR="00FF00F3" w:rsidRPr="00FE3962">
        <w:rPr>
          <w:rFonts w:ascii="Times New Roman" w:hAnsi="Times New Roman" w:cs="Times New Roman"/>
          <w:sz w:val="24"/>
          <w:szCs w:val="24"/>
        </w:rPr>
        <w:t xml:space="preserve"> meritornog postupanja drugost</w:t>
      </w:r>
      <w:r w:rsidR="001A14AA">
        <w:rPr>
          <w:rFonts w:ascii="Times New Roman" w:hAnsi="Times New Roman" w:cs="Times New Roman"/>
          <w:sz w:val="24"/>
          <w:szCs w:val="24"/>
        </w:rPr>
        <w:t>upanjskog</w:t>
      </w:r>
      <w:r w:rsidR="00FF00F3" w:rsidRPr="00FE3962">
        <w:rPr>
          <w:rFonts w:ascii="Times New Roman" w:hAnsi="Times New Roman" w:cs="Times New Roman"/>
          <w:sz w:val="24"/>
          <w:szCs w:val="24"/>
        </w:rPr>
        <w:t xml:space="preserve"> </w:t>
      </w:r>
      <w:r w:rsidR="001A14AA">
        <w:rPr>
          <w:rFonts w:ascii="Times New Roman" w:hAnsi="Times New Roman" w:cs="Times New Roman"/>
          <w:sz w:val="24"/>
          <w:szCs w:val="24"/>
        </w:rPr>
        <w:t>tijela</w:t>
      </w:r>
      <w:r w:rsidR="00FF00F3" w:rsidRPr="00FE3962">
        <w:rPr>
          <w:rFonts w:ascii="Times New Roman" w:hAnsi="Times New Roman" w:cs="Times New Roman"/>
          <w:sz w:val="24"/>
          <w:szCs w:val="24"/>
        </w:rPr>
        <w:t xml:space="preserve"> u slučaju ponovo izjavlje</w:t>
      </w:r>
      <w:r w:rsidR="001A14AA">
        <w:rPr>
          <w:rFonts w:ascii="Times New Roman" w:hAnsi="Times New Roman" w:cs="Times New Roman"/>
          <w:sz w:val="24"/>
          <w:szCs w:val="24"/>
        </w:rPr>
        <w:t>ne žalbe protiv rješenja prvostupanjskog</w:t>
      </w:r>
      <w:r w:rsidR="00FF00F3" w:rsidRPr="00FE3962">
        <w:rPr>
          <w:rFonts w:ascii="Times New Roman" w:hAnsi="Times New Roman" w:cs="Times New Roman"/>
          <w:sz w:val="24"/>
          <w:szCs w:val="24"/>
        </w:rPr>
        <w:t xml:space="preserve"> </w:t>
      </w:r>
      <w:r w:rsidR="001A14AA">
        <w:rPr>
          <w:rFonts w:ascii="Times New Roman" w:hAnsi="Times New Roman" w:cs="Times New Roman"/>
          <w:sz w:val="24"/>
          <w:szCs w:val="24"/>
        </w:rPr>
        <w:t>tijela</w:t>
      </w:r>
      <w:r w:rsidR="00FF00F3" w:rsidRPr="00FE3962">
        <w:rPr>
          <w:rFonts w:ascii="Times New Roman" w:hAnsi="Times New Roman" w:cs="Times New Roman"/>
          <w:sz w:val="24"/>
          <w:szCs w:val="24"/>
        </w:rPr>
        <w:t xml:space="preserve"> u istom predmetu. Zakonima</w:t>
      </w:r>
      <w:r w:rsidRPr="00FE3962">
        <w:rPr>
          <w:rFonts w:ascii="Times New Roman" w:hAnsi="Times New Roman" w:cs="Times New Roman"/>
          <w:sz w:val="24"/>
          <w:szCs w:val="24"/>
        </w:rPr>
        <w:t xml:space="preserve"> o upravnom postupku</w:t>
      </w:r>
      <w:r w:rsidR="00376161">
        <w:rPr>
          <w:rFonts w:ascii="Times New Roman" w:hAnsi="Times New Roman" w:cs="Times New Roman"/>
          <w:sz w:val="24"/>
          <w:szCs w:val="24"/>
        </w:rPr>
        <w:t xml:space="preserve"> na sve četiri upravne</w:t>
      </w:r>
      <w:r w:rsidR="00FF00F3" w:rsidRPr="00FE3962">
        <w:rPr>
          <w:rFonts w:ascii="Times New Roman" w:hAnsi="Times New Roman" w:cs="Times New Roman"/>
          <w:sz w:val="24"/>
          <w:szCs w:val="24"/>
        </w:rPr>
        <w:t xml:space="preserve"> </w:t>
      </w:r>
      <w:r w:rsidR="00376161">
        <w:rPr>
          <w:rFonts w:ascii="Times New Roman" w:hAnsi="Times New Roman" w:cs="Times New Roman"/>
          <w:sz w:val="24"/>
          <w:szCs w:val="24"/>
        </w:rPr>
        <w:t>raz</w:t>
      </w:r>
      <w:r w:rsidR="00CD6A11">
        <w:rPr>
          <w:rFonts w:ascii="Times New Roman" w:hAnsi="Times New Roman" w:cs="Times New Roman"/>
          <w:sz w:val="24"/>
          <w:szCs w:val="24"/>
        </w:rPr>
        <w:t>i</w:t>
      </w:r>
      <w:r w:rsidR="00376161">
        <w:rPr>
          <w:rFonts w:ascii="Times New Roman" w:hAnsi="Times New Roman" w:cs="Times New Roman"/>
          <w:sz w:val="24"/>
          <w:szCs w:val="24"/>
        </w:rPr>
        <w:t>ne</w:t>
      </w:r>
      <w:r w:rsidR="00FF00F3" w:rsidRPr="00FE3962">
        <w:rPr>
          <w:rFonts w:ascii="Times New Roman" w:hAnsi="Times New Roman" w:cs="Times New Roman"/>
          <w:sz w:val="24"/>
          <w:szCs w:val="24"/>
        </w:rPr>
        <w:t xml:space="preserve"> reguli</w:t>
      </w:r>
      <w:r w:rsidR="00CD6A11">
        <w:rPr>
          <w:rFonts w:ascii="Times New Roman" w:hAnsi="Times New Roman" w:cs="Times New Roman"/>
          <w:sz w:val="24"/>
          <w:szCs w:val="24"/>
        </w:rPr>
        <w:t>rano</w:t>
      </w:r>
      <w:r w:rsidR="00FF00F3" w:rsidRPr="00FE3962">
        <w:rPr>
          <w:rFonts w:ascii="Times New Roman" w:hAnsi="Times New Roman" w:cs="Times New Roman"/>
          <w:sz w:val="24"/>
          <w:szCs w:val="24"/>
        </w:rPr>
        <w:t xml:space="preserve"> je i pitanje obaveznog pribavljanja dokaza po službenoj dužnosti o činjenicama o kojima se vode službene evidencije</w:t>
      </w:r>
      <w:r w:rsidRPr="00FE3962">
        <w:rPr>
          <w:rFonts w:ascii="Times New Roman" w:hAnsi="Times New Roman" w:cs="Times New Roman"/>
          <w:sz w:val="24"/>
          <w:szCs w:val="24"/>
        </w:rPr>
        <w:t xml:space="preserve"> kako bi se izbjeglo zahtijevanje pribavljanja takvih dokumenata od građana.</w:t>
      </w:r>
      <w:r w:rsidR="00FF00F3" w:rsidRPr="00FE3962">
        <w:rPr>
          <w:rFonts w:ascii="Times New Roman" w:hAnsi="Times New Roman" w:cs="Times New Roman"/>
          <w:sz w:val="24"/>
          <w:szCs w:val="24"/>
        </w:rPr>
        <w:t xml:space="preserve"> Provedena je </w:t>
      </w:r>
      <w:r w:rsidRPr="00FE3962">
        <w:rPr>
          <w:rFonts w:ascii="Times New Roman" w:hAnsi="Times New Roman" w:cs="Times New Roman"/>
          <w:sz w:val="24"/>
          <w:szCs w:val="24"/>
        </w:rPr>
        <w:t xml:space="preserve">i </w:t>
      </w:r>
      <w:r w:rsidR="00FF00F3" w:rsidRPr="00FE3962">
        <w:rPr>
          <w:rFonts w:ascii="Times New Roman" w:hAnsi="Times New Roman" w:cs="Times New Roman"/>
          <w:sz w:val="24"/>
          <w:szCs w:val="24"/>
        </w:rPr>
        <w:t>obuka za voditelje upravnih postupaka i inspektore</w:t>
      </w:r>
      <w:r w:rsidRPr="00FE3962">
        <w:rPr>
          <w:rFonts w:ascii="Times New Roman" w:hAnsi="Times New Roman" w:cs="Times New Roman"/>
          <w:sz w:val="24"/>
          <w:szCs w:val="24"/>
        </w:rPr>
        <w:t xml:space="preserve"> za veći broj službenika na svim upravnim </w:t>
      </w:r>
      <w:r w:rsidR="00CD6A11">
        <w:rPr>
          <w:rFonts w:ascii="Times New Roman" w:hAnsi="Times New Roman" w:cs="Times New Roman"/>
          <w:sz w:val="24"/>
          <w:szCs w:val="24"/>
        </w:rPr>
        <w:t>razinama</w:t>
      </w:r>
      <w:r w:rsidR="00FF00F3" w:rsidRPr="00FE3962">
        <w:rPr>
          <w:rFonts w:ascii="Times New Roman" w:hAnsi="Times New Roman" w:cs="Times New Roman"/>
          <w:sz w:val="24"/>
          <w:szCs w:val="24"/>
        </w:rPr>
        <w:t>.</w:t>
      </w:r>
    </w:p>
    <w:p w14:paraId="1A9C690E" w14:textId="11811107" w:rsidR="00FF00F3" w:rsidRPr="00FE3962" w:rsidRDefault="00EE1C0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 cilj</w:t>
      </w:r>
      <w:r w:rsidR="0065687E" w:rsidRPr="00FE3962">
        <w:rPr>
          <w:rFonts w:ascii="Times New Roman" w:hAnsi="Times New Roman" w:cs="Times New Roman"/>
          <w:sz w:val="24"/>
          <w:szCs w:val="24"/>
        </w:rPr>
        <w:t>em osiguranja kvalitet</w:t>
      </w:r>
      <w:r w:rsidR="00953582">
        <w:rPr>
          <w:rFonts w:ascii="Times New Roman" w:hAnsi="Times New Roman" w:cs="Times New Roman"/>
          <w:sz w:val="24"/>
          <w:szCs w:val="24"/>
        </w:rPr>
        <w:t>e upravljanja u tijelima</w:t>
      </w:r>
      <w:r w:rsidR="00BE1A72" w:rsidRPr="00FE3962">
        <w:rPr>
          <w:rFonts w:ascii="Times New Roman" w:hAnsi="Times New Roman" w:cs="Times New Roman"/>
          <w:sz w:val="24"/>
          <w:szCs w:val="24"/>
        </w:rPr>
        <w:t xml:space="preserve"> uprave</w:t>
      </w:r>
      <w:r w:rsidR="004F3F7F" w:rsidRPr="00FE3962">
        <w:rPr>
          <w:rFonts w:ascii="Times New Roman" w:hAnsi="Times New Roman" w:cs="Times New Roman"/>
          <w:sz w:val="24"/>
          <w:szCs w:val="24"/>
        </w:rPr>
        <w:t>,</w:t>
      </w:r>
      <w:r w:rsidR="0065687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Vijeće ministara BiH podržalo je uvođenje </w:t>
      </w:r>
      <w:r w:rsidR="00ED0BCE">
        <w:rPr>
          <w:rFonts w:ascii="Times New Roman" w:hAnsi="Times New Roman" w:cs="Times New Roman"/>
          <w:sz w:val="24"/>
          <w:szCs w:val="24"/>
        </w:rPr>
        <w:t>sustava</w:t>
      </w:r>
      <w:r w:rsidR="00FF00F3" w:rsidRPr="00FE3962">
        <w:rPr>
          <w:rFonts w:ascii="Times New Roman" w:hAnsi="Times New Roman" w:cs="Times New Roman"/>
          <w:sz w:val="24"/>
          <w:szCs w:val="24"/>
        </w:rPr>
        <w:t xml:space="preserve"> upravljanja kvalitetom u </w:t>
      </w:r>
      <w:r w:rsidR="0065687E" w:rsidRPr="00FE3962">
        <w:rPr>
          <w:rFonts w:ascii="Times New Roman" w:hAnsi="Times New Roman" w:cs="Times New Roman"/>
          <w:sz w:val="24"/>
          <w:szCs w:val="24"/>
        </w:rPr>
        <w:t xml:space="preserve">institucijama </w:t>
      </w:r>
      <w:r w:rsidR="003922CE" w:rsidRPr="00FE3962">
        <w:rPr>
          <w:rFonts w:ascii="Times New Roman" w:hAnsi="Times New Roman" w:cs="Times New Roman"/>
          <w:sz w:val="24"/>
          <w:szCs w:val="24"/>
        </w:rPr>
        <w:t>Bosne i Hercegovine</w:t>
      </w:r>
      <w:r w:rsidR="00BE1A72"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a institucionalizacija ovog instrumenta tek predstoji</w:t>
      </w:r>
      <w:r w:rsidR="00BE1A72"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31"/>
      </w:r>
      <w:r w:rsidR="00FF00F3" w:rsidRPr="00FE3962">
        <w:rPr>
          <w:rFonts w:ascii="Times New Roman" w:hAnsi="Times New Roman" w:cs="Times New Roman"/>
          <w:sz w:val="24"/>
          <w:szCs w:val="24"/>
        </w:rPr>
        <w:t xml:space="preserve"> </w:t>
      </w:r>
    </w:p>
    <w:p w14:paraId="7D77063D" w14:textId="7177A3F6" w:rsidR="00337ED8" w:rsidRPr="00FE3962" w:rsidRDefault="0065687E" w:rsidP="003922CE">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Provedenim reformskim mjerama </w:t>
      </w:r>
      <w:r w:rsidR="00BE1A72" w:rsidRPr="00FE3962">
        <w:rPr>
          <w:rFonts w:ascii="Times New Roman" w:hAnsi="Times New Roman" w:cs="Times New Roman"/>
          <w:sz w:val="24"/>
          <w:szCs w:val="24"/>
        </w:rPr>
        <w:t xml:space="preserve">u značajnoj </w:t>
      </w:r>
      <w:r w:rsidR="004F3F7F" w:rsidRPr="00FE3962">
        <w:rPr>
          <w:rFonts w:ascii="Times New Roman" w:hAnsi="Times New Roman" w:cs="Times New Roman"/>
          <w:sz w:val="24"/>
          <w:szCs w:val="24"/>
        </w:rPr>
        <w:t xml:space="preserve">su </w:t>
      </w:r>
      <w:r w:rsidR="00BE1A72" w:rsidRPr="00FE3962">
        <w:rPr>
          <w:rFonts w:ascii="Times New Roman" w:hAnsi="Times New Roman" w:cs="Times New Roman"/>
          <w:sz w:val="24"/>
          <w:szCs w:val="24"/>
        </w:rPr>
        <w:t>mjeri stvoreni uslov</w:t>
      </w:r>
      <w:r w:rsidRPr="00FE3962">
        <w:rPr>
          <w:rFonts w:ascii="Times New Roman" w:hAnsi="Times New Roman" w:cs="Times New Roman"/>
          <w:sz w:val="24"/>
          <w:szCs w:val="24"/>
        </w:rPr>
        <w:t>i za unapređenje usluga</w:t>
      </w:r>
      <w:r w:rsidR="00BE1A72" w:rsidRPr="00FE3962">
        <w:rPr>
          <w:rFonts w:ascii="Times New Roman" w:hAnsi="Times New Roman" w:cs="Times New Roman"/>
          <w:sz w:val="24"/>
          <w:szCs w:val="24"/>
        </w:rPr>
        <w:t>,</w:t>
      </w:r>
      <w:r w:rsidRPr="00FE3962">
        <w:rPr>
          <w:rFonts w:ascii="Times New Roman" w:hAnsi="Times New Roman" w:cs="Times New Roman"/>
          <w:sz w:val="24"/>
          <w:szCs w:val="24"/>
        </w:rPr>
        <w:t xml:space="preserve"> ali </w:t>
      </w:r>
      <w:r w:rsidR="004F3F7F" w:rsidRPr="00FE3962">
        <w:rPr>
          <w:rFonts w:ascii="Times New Roman" w:hAnsi="Times New Roman" w:cs="Times New Roman"/>
          <w:sz w:val="24"/>
          <w:szCs w:val="24"/>
        </w:rPr>
        <w:t>usporena provedba</w:t>
      </w:r>
      <w:r w:rsidRPr="00FE3962">
        <w:rPr>
          <w:rFonts w:ascii="Times New Roman" w:hAnsi="Times New Roman" w:cs="Times New Roman"/>
          <w:sz w:val="24"/>
          <w:szCs w:val="24"/>
        </w:rPr>
        <w:t xml:space="preserve"> usvojenih normativnih i drugih rješenja</w:t>
      </w:r>
      <w:r w:rsidR="00EE1C0B" w:rsidRPr="00FE3962">
        <w:rPr>
          <w:rFonts w:ascii="Times New Roman" w:hAnsi="Times New Roman" w:cs="Times New Roman"/>
          <w:sz w:val="24"/>
          <w:szCs w:val="24"/>
        </w:rPr>
        <w:t xml:space="preserve"> umanjuje njihov značaj</w:t>
      </w:r>
      <w:r w:rsidR="00327556"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Tako</w:t>
      </w:r>
      <w:r w:rsidR="00327556" w:rsidRPr="00FE3962">
        <w:rPr>
          <w:rFonts w:ascii="Times New Roman" w:hAnsi="Times New Roman" w:cs="Times New Roman"/>
          <w:sz w:val="24"/>
          <w:szCs w:val="24"/>
        </w:rPr>
        <w:t xml:space="preserve"> </w:t>
      </w:r>
      <w:r w:rsidR="0006416C" w:rsidRPr="00FE3962">
        <w:rPr>
          <w:rFonts w:ascii="Times New Roman" w:hAnsi="Times New Roman" w:cs="Times New Roman"/>
          <w:sz w:val="24"/>
          <w:szCs w:val="24"/>
        </w:rPr>
        <w:t>pokretanj</w:t>
      </w:r>
      <w:r w:rsidR="00F95219" w:rsidRPr="00FE3962">
        <w:rPr>
          <w:rFonts w:ascii="Times New Roman" w:hAnsi="Times New Roman" w:cs="Times New Roman"/>
          <w:sz w:val="24"/>
          <w:szCs w:val="24"/>
        </w:rPr>
        <w:t>e</w:t>
      </w:r>
      <w:r w:rsidR="0006416C" w:rsidRPr="00FE3962">
        <w:rPr>
          <w:rFonts w:ascii="Times New Roman" w:hAnsi="Times New Roman" w:cs="Times New Roman"/>
          <w:sz w:val="24"/>
          <w:szCs w:val="24"/>
        </w:rPr>
        <w:t xml:space="preserve"> e-portala institucija Bosne i Hercegovine značajno kasni iako je pripremljen popis usluga. Veći izazov n</w:t>
      </w:r>
      <w:r w:rsidR="00EE1C0B" w:rsidRPr="00FE3962">
        <w:rPr>
          <w:rFonts w:ascii="Times New Roman" w:hAnsi="Times New Roman" w:cs="Times New Roman"/>
          <w:sz w:val="24"/>
          <w:szCs w:val="24"/>
        </w:rPr>
        <w:t xml:space="preserve">a </w:t>
      </w:r>
      <w:r w:rsidR="00D02998">
        <w:rPr>
          <w:rFonts w:ascii="Times New Roman" w:hAnsi="Times New Roman" w:cs="Times New Roman"/>
          <w:sz w:val="24"/>
          <w:szCs w:val="24"/>
        </w:rPr>
        <w:t>razini</w:t>
      </w:r>
      <w:r w:rsidR="00EE1C0B" w:rsidRPr="00FE3962">
        <w:rPr>
          <w:rFonts w:ascii="Times New Roman" w:hAnsi="Times New Roman" w:cs="Times New Roman"/>
          <w:sz w:val="24"/>
          <w:szCs w:val="24"/>
        </w:rPr>
        <w:t xml:space="preserve"> institucija Bosne i Hercegovine </w:t>
      </w:r>
      <w:r w:rsidR="0006416C" w:rsidRPr="00FE3962">
        <w:rPr>
          <w:rFonts w:ascii="Times New Roman" w:hAnsi="Times New Roman" w:cs="Times New Roman"/>
          <w:sz w:val="24"/>
          <w:szCs w:val="24"/>
        </w:rPr>
        <w:t>predstavlja činjenica da usvojeni Zakon</w:t>
      </w:r>
      <w:r w:rsidR="00EE1C0B" w:rsidRPr="00FE3962">
        <w:rPr>
          <w:rFonts w:ascii="Times New Roman" w:hAnsi="Times New Roman" w:cs="Times New Roman"/>
          <w:sz w:val="24"/>
          <w:szCs w:val="24"/>
        </w:rPr>
        <w:t xml:space="preserve"> o elektronskom potpisu </w:t>
      </w:r>
      <w:r w:rsidR="0006416C" w:rsidRPr="00FE3962">
        <w:rPr>
          <w:rFonts w:ascii="Times New Roman" w:hAnsi="Times New Roman" w:cs="Times New Roman"/>
          <w:sz w:val="24"/>
          <w:szCs w:val="24"/>
        </w:rPr>
        <w:t>nije proveden niti izmijenjen</w:t>
      </w:r>
      <w:r w:rsidR="00BE1A72"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jer</w:t>
      </w:r>
      <w:r w:rsidR="00EE1C0B" w:rsidRPr="00FE3962">
        <w:rPr>
          <w:rFonts w:ascii="Times New Roman" w:hAnsi="Times New Roman" w:cs="Times New Roman"/>
          <w:sz w:val="24"/>
          <w:szCs w:val="24"/>
        </w:rPr>
        <w:t xml:space="preserve"> odsustvo elektronskog potpisa čini bespredmetnim i odredbe Zakona o upravnom postupk</w:t>
      </w:r>
      <w:r w:rsidR="00BE1A72" w:rsidRPr="00FE3962">
        <w:rPr>
          <w:rFonts w:ascii="Times New Roman" w:hAnsi="Times New Roman" w:cs="Times New Roman"/>
          <w:sz w:val="24"/>
          <w:szCs w:val="24"/>
        </w:rPr>
        <w:t>u o elektronskoj komunikaciji s</w:t>
      </w:r>
      <w:r w:rsidR="00EE1C0B" w:rsidRPr="00FE3962">
        <w:rPr>
          <w:rFonts w:ascii="Times New Roman" w:hAnsi="Times New Roman" w:cs="Times New Roman"/>
          <w:sz w:val="24"/>
          <w:szCs w:val="24"/>
        </w:rPr>
        <w:t xml:space="preserve"> građanima. </w:t>
      </w:r>
      <w:r w:rsidR="00337ED8" w:rsidRPr="00FE3962">
        <w:rPr>
          <w:rFonts w:ascii="Times New Roman" w:hAnsi="Times New Roman" w:cs="Times New Roman"/>
          <w:sz w:val="24"/>
          <w:szCs w:val="24"/>
        </w:rPr>
        <w:t xml:space="preserve">Nepostojanje </w:t>
      </w:r>
      <w:r w:rsidR="0006416C" w:rsidRPr="00FE3962">
        <w:rPr>
          <w:rFonts w:ascii="Times New Roman" w:hAnsi="Times New Roman" w:cs="Times New Roman"/>
          <w:sz w:val="24"/>
          <w:szCs w:val="24"/>
        </w:rPr>
        <w:t xml:space="preserve">elektronskog potpisa i </w:t>
      </w:r>
      <w:r w:rsidR="00337ED8" w:rsidRPr="00FE3962">
        <w:rPr>
          <w:rFonts w:ascii="Times New Roman" w:hAnsi="Times New Roman" w:cs="Times New Roman"/>
          <w:sz w:val="24"/>
          <w:szCs w:val="24"/>
        </w:rPr>
        <w:t>sporazuma o razmjeni informacija između organa uprave i dalje primorava građane da potrebne dokumente pribavljaju sami</w:t>
      </w:r>
      <w:r w:rsidR="00BE1A72" w:rsidRPr="00FE3962">
        <w:rPr>
          <w:rFonts w:ascii="Times New Roman" w:hAnsi="Times New Roman" w:cs="Times New Roman"/>
          <w:sz w:val="24"/>
          <w:szCs w:val="24"/>
        </w:rPr>
        <w:t>,</w:t>
      </w:r>
      <w:r w:rsidR="00337ED8" w:rsidRPr="00FE3962">
        <w:rPr>
          <w:rFonts w:ascii="Times New Roman" w:hAnsi="Times New Roman" w:cs="Times New Roman"/>
          <w:sz w:val="24"/>
          <w:szCs w:val="24"/>
        </w:rPr>
        <w:t xml:space="preserve"> umjesto da se pribavljaju po službenoj dužnosti. Ovo je nesumnjivo pitanje k</w:t>
      </w:r>
      <w:r w:rsidR="00BE1A72" w:rsidRPr="00FE3962">
        <w:rPr>
          <w:rFonts w:ascii="Times New Roman" w:hAnsi="Times New Roman" w:cs="Times New Roman"/>
          <w:sz w:val="24"/>
          <w:szCs w:val="24"/>
        </w:rPr>
        <w:t>oje bi se trebalo prioritetno r</w:t>
      </w:r>
      <w:r w:rsidR="00337ED8" w:rsidRPr="00FE3962">
        <w:rPr>
          <w:rFonts w:ascii="Times New Roman" w:hAnsi="Times New Roman" w:cs="Times New Roman"/>
          <w:sz w:val="24"/>
          <w:szCs w:val="24"/>
        </w:rPr>
        <w:t xml:space="preserve">ješavati </w:t>
      </w:r>
      <w:r w:rsidR="00BE1A72" w:rsidRPr="00FE3962">
        <w:rPr>
          <w:rFonts w:ascii="Times New Roman" w:hAnsi="Times New Roman" w:cs="Times New Roman"/>
          <w:sz w:val="24"/>
          <w:szCs w:val="24"/>
        </w:rPr>
        <w:t>radi</w:t>
      </w:r>
      <w:r w:rsidR="00337ED8" w:rsidRPr="00FE3962">
        <w:rPr>
          <w:rFonts w:ascii="Times New Roman" w:hAnsi="Times New Roman" w:cs="Times New Roman"/>
          <w:sz w:val="24"/>
          <w:szCs w:val="24"/>
        </w:rPr>
        <w:t xml:space="preserve"> pojednostavljenja pružanja uslug</w:t>
      </w:r>
      <w:r w:rsidR="0006416C" w:rsidRPr="00FE3962">
        <w:rPr>
          <w:rFonts w:ascii="Times New Roman" w:hAnsi="Times New Roman" w:cs="Times New Roman"/>
          <w:sz w:val="24"/>
          <w:szCs w:val="24"/>
        </w:rPr>
        <w:t xml:space="preserve">a građanima. Jednako </w:t>
      </w:r>
      <w:r w:rsidR="00BE1A72" w:rsidRPr="00FE3962">
        <w:rPr>
          <w:rFonts w:ascii="Times New Roman" w:hAnsi="Times New Roman" w:cs="Times New Roman"/>
          <w:sz w:val="24"/>
          <w:szCs w:val="24"/>
        </w:rPr>
        <w:t>važ</w:t>
      </w:r>
      <w:r w:rsidR="0006416C" w:rsidRPr="00FE3962">
        <w:rPr>
          <w:rFonts w:ascii="Times New Roman" w:hAnsi="Times New Roman" w:cs="Times New Roman"/>
          <w:sz w:val="24"/>
          <w:szCs w:val="24"/>
        </w:rPr>
        <w:t xml:space="preserve">no je i usvajanje okvira interoperabilnosti kao pretpostavke za šire intervencije u pogledu međusobne razmjene podataka </w:t>
      </w:r>
      <w:r w:rsidR="00F95219" w:rsidRPr="00FE3962">
        <w:rPr>
          <w:rFonts w:ascii="Times New Roman" w:hAnsi="Times New Roman" w:cs="Times New Roman"/>
          <w:sz w:val="24"/>
          <w:szCs w:val="24"/>
        </w:rPr>
        <w:t xml:space="preserve">između </w:t>
      </w:r>
      <w:r w:rsidR="00A72FF9" w:rsidRPr="00FE3962">
        <w:rPr>
          <w:rFonts w:ascii="Times New Roman" w:hAnsi="Times New Roman" w:cs="Times New Roman"/>
          <w:sz w:val="24"/>
          <w:szCs w:val="24"/>
        </w:rPr>
        <w:t>organa uprave i kreiranja</w:t>
      </w:r>
      <w:r w:rsidR="0006416C" w:rsidRPr="00FE3962">
        <w:rPr>
          <w:rFonts w:ascii="Times New Roman" w:hAnsi="Times New Roman" w:cs="Times New Roman"/>
          <w:sz w:val="24"/>
          <w:szCs w:val="24"/>
        </w:rPr>
        <w:t xml:space="preserve"> većeg broja </w:t>
      </w:r>
      <w:r w:rsidR="0006416C" w:rsidRPr="00FE3962">
        <w:rPr>
          <w:rFonts w:ascii="Times New Roman" w:hAnsi="Times New Roman" w:cs="Times New Roman"/>
          <w:sz w:val="24"/>
          <w:szCs w:val="24"/>
        </w:rPr>
        <w:lastRenderedPageBreak/>
        <w:t>elektronskih usluga.</w:t>
      </w:r>
    </w:p>
    <w:p w14:paraId="5A374F4A" w14:textId="77777777" w:rsidR="00EB4F9D" w:rsidRPr="00FE3962" w:rsidRDefault="005B1FBB" w:rsidP="009C20A7">
      <w:pPr>
        <w:rPr>
          <w:rFonts w:ascii="Times New Roman" w:hAnsi="Times New Roman" w:cs="Times New Roman"/>
          <w:b/>
          <w:smallCaps/>
          <w:color w:val="2E74B5" w:themeColor="accent1" w:themeShade="BF"/>
          <w:sz w:val="24"/>
          <w:szCs w:val="24"/>
        </w:rPr>
      </w:pPr>
      <w:r w:rsidRPr="00FE3962">
        <w:rPr>
          <w:rFonts w:ascii="Times New Roman" w:hAnsi="Times New Roman" w:cs="Times New Roman"/>
          <w:b/>
          <w:smallCaps/>
          <w:color w:val="2E74B5" w:themeColor="accent1" w:themeShade="BF"/>
          <w:sz w:val="24"/>
          <w:szCs w:val="24"/>
        </w:rPr>
        <w:t>Nau</w:t>
      </w:r>
      <w:r w:rsidRPr="00FE3962">
        <w:rPr>
          <w:rFonts w:ascii="Times New Roman" w:hAnsi="Times New Roman" w:cs="Times New Roman"/>
          <w:b/>
          <w:smallCaps/>
          <w:color w:val="2E74B5" w:themeColor="accent1" w:themeShade="BF"/>
          <w:sz w:val="24"/>
          <w:szCs w:val="24"/>
          <w:lang w:val="hr-HR"/>
        </w:rPr>
        <w:t>čene lekcije</w:t>
      </w:r>
      <w:r w:rsidR="00A72FF9" w:rsidRPr="00FE3962">
        <w:rPr>
          <w:rFonts w:ascii="Times New Roman" w:hAnsi="Times New Roman" w:cs="Times New Roman"/>
          <w:b/>
          <w:smallCaps/>
          <w:color w:val="2E74B5" w:themeColor="accent1" w:themeShade="BF"/>
          <w:sz w:val="24"/>
          <w:szCs w:val="24"/>
        </w:rPr>
        <w:t xml:space="preserve"> u provedbi</w:t>
      </w:r>
      <w:r w:rsidR="00EB4F9D" w:rsidRPr="00FE3962">
        <w:rPr>
          <w:rFonts w:ascii="Times New Roman" w:hAnsi="Times New Roman" w:cs="Times New Roman"/>
          <w:b/>
          <w:smallCaps/>
          <w:color w:val="2E74B5" w:themeColor="accent1" w:themeShade="BF"/>
          <w:sz w:val="24"/>
          <w:szCs w:val="24"/>
        </w:rPr>
        <w:t xml:space="preserve"> </w:t>
      </w:r>
      <w:r w:rsidR="005E2DCE" w:rsidRPr="00FE3962">
        <w:rPr>
          <w:rFonts w:ascii="Times New Roman" w:hAnsi="Times New Roman" w:cs="Times New Roman"/>
          <w:b/>
          <w:smallCaps/>
          <w:color w:val="2E74B5" w:themeColor="accent1" w:themeShade="BF"/>
          <w:sz w:val="24"/>
          <w:szCs w:val="24"/>
        </w:rPr>
        <w:t xml:space="preserve">Strategije </w:t>
      </w:r>
      <w:r w:rsidR="00EB4F9D" w:rsidRPr="00FE3962">
        <w:rPr>
          <w:rFonts w:ascii="Times New Roman" w:hAnsi="Times New Roman" w:cs="Times New Roman"/>
          <w:b/>
          <w:smallCaps/>
          <w:color w:val="2E74B5" w:themeColor="accent1" w:themeShade="BF"/>
          <w:sz w:val="24"/>
          <w:szCs w:val="24"/>
        </w:rPr>
        <w:t>reforme</w:t>
      </w:r>
      <w:r w:rsidR="00BE1A72" w:rsidRPr="00FE3962">
        <w:rPr>
          <w:rFonts w:ascii="Times New Roman" w:hAnsi="Times New Roman" w:cs="Times New Roman"/>
          <w:b/>
          <w:smallCaps/>
          <w:color w:val="2E74B5" w:themeColor="accent1" w:themeShade="BF"/>
          <w:sz w:val="24"/>
          <w:szCs w:val="24"/>
        </w:rPr>
        <w:t xml:space="preserve"> javne uprave 2006–</w:t>
      </w:r>
      <w:r w:rsidR="005E2DCE" w:rsidRPr="00FE3962">
        <w:rPr>
          <w:rFonts w:ascii="Times New Roman" w:hAnsi="Times New Roman" w:cs="Times New Roman"/>
          <w:b/>
          <w:smallCaps/>
          <w:color w:val="2E74B5" w:themeColor="accent1" w:themeShade="BF"/>
          <w:sz w:val="24"/>
          <w:szCs w:val="24"/>
        </w:rPr>
        <w:t>2014</w:t>
      </w:r>
      <w:r w:rsidR="00BE1A72" w:rsidRPr="00FE3962">
        <w:rPr>
          <w:rFonts w:ascii="Times New Roman" w:hAnsi="Times New Roman" w:cs="Times New Roman"/>
          <w:b/>
          <w:smallCaps/>
          <w:color w:val="2E74B5" w:themeColor="accent1" w:themeShade="BF"/>
          <w:sz w:val="24"/>
          <w:szCs w:val="24"/>
        </w:rPr>
        <w:t>.</w:t>
      </w:r>
    </w:p>
    <w:p w14:paraId="16E9B0E9" w14:textId="6F67AB94" w:rsidR="00FF00F3" w:rsidRPr="00FE3962" w:rsidRDefault="00EB4F9D" w:rsidP="00FF00F3">
      <w:pPr>
        <w:jc w:val="both"/>
        <w:rPr>
          <w:rFonts w:ascii="Times New Roman" w:hAnsi="Times New Roman" w:cs="Times New Roman"/>
          <w:sz w:val="24"/>
          <w:szCs w:val="24"/>
        </w:rPr>
      </w:pPr>
      <w:r w:rsidRPr="00FE3962">
        <w:rPr>
          <w:rFonts w:ascii="Times New Roman" w:hAnsi="Times New Roman" w:cs="Times New Roman"/>
          <w:sz w:val="24"/>
          <w:szCs w:val="24"/>
        </w:rPr>
        <w:t>R</w:t>
      </w:r>
      <w:r w:rsidR="00F649ED" w:rsidRPr="00FE3962">
        <w:rPr>
          <w:rFonts w:ascii="Times New Roman" w:hAnsi="Times New Roman" w:cs="Times New Roman"/>
          <w:sz w:val="24"/>
          <w:szCs w:val="24"/>
        </w:rPr>
        <w:t>azlozi</w:t>
      </w:r>
      <w:r w:rsidR="00CF0008" w:rsidRPr="00FE3962">
        <w:rPr>
          <w:rFonts w:ascii="Times New Roman" w:hAnsi="Times New Roman" w:cs="Times New Roman"/>
          <w:b/>
          <w:sz w:val="24"/>
          <w:szCs w:val="24"/>
        </w:rPr>
        <w:t xml:space="preserve"> </w:t>
      </w:r>
      <w:r w:rsidR="00FF00F3" w:rsidRPr="00FE3962">
        <w:rPr>
          <w:rFonts w:ascii="Times New Roman" w:hAnsi="Times New Roman" w:cs="Times New Roman"/>
          <w:b/>
          <w:sz w:val="24"/>
          <w:szCs w:val="24"/>
        </w:rPr>
        <w:t>kašnjenja</w:t>
      </w:r>
      <w:r w:rsidR="00BE1A72" w:rsidRPr="00FE3962">
        <w:rPr>
          <w:rFonts w:ascii="Times New Roman" w:hAnsi="Times New Roman" w:cs="Times New Roman"/>
          <w:sz w:val="24"/>
          <w:szCs w:val="24"/>
        </w:rPr>
        <w:t xml:space="preserve"> u prov</w:t>
      </w:r>
      <w:r w:rsidR="00A72FF9"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planiranih reformi </w:t>
      </w:r>
      <w:r w:rsidR="005B042C" w:rsidRPr="00FE3962">
        <w:rPr>
          <w:rFonts w:ascii="Times New Roman" w:hAnsi="Times New Roman" w:cs="Times New Roman"/>
          <w:sz w:val="24"/>
          <w:szCs w:val="24"/>
        </w:rPr>
        <w:t xml:space="preserve">odnose se na limitirano političko </w:t>
      </w:r>
      <w:r w:rsidR="00F95219" w:rsidRPr="00FE3962">
        <w:rPr>
          <w:rFonts w:ascii="Times New Roman" w:hAnsi="Times New Roman" w:cs="Times New Roman"/>
          <w:sz w:val="24"/>
          <w:szCs w:val="24"/>
        </w:rPr>
        <w:t xml:space="preserve">vođenje </w:t>
      </w:r>
      <w:r w:rsidR="005B042C" w:rsidRPr="00FE3962">
        <w:rPr>
          <w:rFonts w:ascii="Times New Roman" w:hAnsi="Times New Roman" w:cs="Times New Roman"/>
          <w:sz w:val="24"/>
          <w:szCs w:val="24"/>
        </w:rPr>
        <w:t>i upravlj</w:t>
      </w:r>
      <w:r w:rsidR="00A5434D" w:rsidRPr="00FE3962">
        <w:rPr>
          <w:rFonts w:ascii="Times New Roman" w:hAnsi="Times New Roman" w:cs="Times New Roman"/>
          <w:sz w:val="24"/>
          <w:szCs w:val="24"/>
        </w:rPr>
        <w:t>anje procesom, odlaganje prov</w:t>
      </w:r>
      <w:r w:rsidR="00A72FF9" w:rsidRPr="00FE3962">
        <w:rPr>
          <w:rFonts w:ascii="Times New Roman" w:hAnsi="Times New Roman" w:cs="Times New Roman"/>
          <w:sz w:val="24"/>
          <w:szCs w:val="24"/>
        </w:rPr>
        <w:t>edbe</w:t>
      </w:r>
      <w:r w:rsidR="005B042C" w:rsidRPr="00FE3962">
        <w:rPr>
          <w:rFonts w:ascii="Times New Roman" w:hAnsi="Times New Roman" w:cs="Times New Roman"/>
          <w:sz w:val="24"/>
          <w:szCs w:val="24"/>
        </w:rPr>
        <w:t xml:space="preserve"> reformskih mjera</w:t>
      </w:r>
      <w:r w:rsidR="00FF00F3" w:rsidRPr="00FE3962">
        <w:rPr>
          <w:rFonts w:ascii="Times New Roman" w:hAnsi="Times New Roman" w:cs="Times New Roman"/>
          <w:sz w:val="24"/>
          <w:szCs w:val="24"/>
        </w:rPr>
        <w:t xml:space="preserve"> nakon usvajanja strateških dokumenata, </w:t>
      </w:r>
      <w:r w:rsidRPr="00FE3962">
        <w:rPr>
          <w:rFonts w:ascii="Times New Roman" w:hAnsi="Times New Roman" w:cs="Times New Roman"/>
          <w:sz w:val="24"/>
          <w:szCs w:val="24"/>
        </w:rPr>
        <w:t>nerealno postav</w:t>
      </w:r>
      <w:r w:rsidR="005E2DCE" w:rsidRPr="00FE3962">
        <w:rPr>
          <w:rFonts w:ascii="Times New Roman" w:hAnsi="Times New Roman" w:cs="Times New Roman"/>
          <w:sz w:val="24"/>
          <w:szCs w:val="24"/>
        </w:rPr>
        <w:t>l</w:t>
      </w:r>
      <w:r w:rsidRPr="00FE3962">
        <w:rPr>
          <w:rFonts w:ascii="Times New Roman" w:hAnsi="Times New Roman" w:cs="Times New Roman"/>
          <w:sz w:val="24"/>
          <w:szCs w:val="24"/>
        </w:rPr>
        <w:t>jene rokove, odsustvo jasne identifikacije institucionaln</w:t>
      </w:r>
      <w:r w:rsidR="000976AB">
        <w:rPr>
          <w:rFonts w:ascii="Times New Roman" w:hAnsi="Times New Roman" w:cs="Times New Roman"/>
          <w:sz w:val="24"/>
          <w:szCs w:val="24"/>
        </w:rPr>
        <w:t>ih nositelja</w:t>
      </w:r>
      <w:r w:rsidRPr="00FE3962">
        <w:rPr>
          <w:rFonts w:ascii="Times New Roman" w:hAnsi="Times New Roman" w:cs="Times New Roman"/>
          <w:sz w:val="24"/>
          <w:szCs w:val="24"/>
        </w:rPr>
        <w:t xml:space="preserve"> nekih reformskih mjera, </w:t>
      </w:r>
      <w:r w:rsidR="00DC3F79" w:rsidRPr="00FE3962">
        <w:rPr>
          <w:rFonts w:ascii="Times New Roman" w:hAnsi="Times New Roman" w:cs="Times New Roman"/>
          <w:sz w:val="24"/>
          <w:szCs w:val="24"/>
        </w:rPr>
        <w:t>dugotrajno</w:t>
      </w:r>
      <w:r w:rsidR="00FF00F3" w:rsidRPr="00FE3962">
        <w:rPr>
          <w:rFonts w:ascii="Times New Roman" w:hAnsi="Times New Roman" w:cs="Times New Roman"/>
          <w:sz w:val="24"/>
          <w:szCs w:val="24"/>
        </w:rPr>
        <w:t xml:space="preserve"> usagl</w:t>
      </w:r>
      <w:r w:rsidR="00A5434D" w:rsidRPr="00FE3962">
        <w:rPr>
          <w:rFonts w:ascii="Times New Roman" w:hAnsi="Times New Roman" w:cs="Times New Roman"/>
          <w:sz w:val="24"/>
          <w:szCs w:val="24"/>
        </w:rPr>
        <w:t>ašavanje projektnih dokumenata,</w:t>
      </w:r>
      <w:r w:rsidR="00FF00F3"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složene</w:t>
      </w:r>
      <w:r w:rsidR="00DC3F79"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postup</w:t>
      </w:r>
      <w:r w:rsidR="005B042C" w:rsidRPr="00FE3962">
        <w:rPr>
          <w:rFonts w:ascii="Times New Roman" w:hAnsi="Times New Roman" w:cs="Times New Roman"/>
          <w:sz w:val="24"/>
          <w:szCs w:val="24"/>
        </w:rPr>
        <w:t>ke</w:t>
      </w:r>
      <w:r w:rsidR="00A5434D" w:rsidRPr="00FE3962">
        <w:rPr>
          <w:rFonts w:ascii="Times New Roman" w:hAnsi="Times New Roman" w:cs="Times New Roman"/>
          <w:sz w:val="24"/>
          <w:szCs w:val="24"/>
        </w:rPr>
        <w:t xml:space="preserve"> javnih nabavki i</w:t>
      </w:r>
      <w:r w:rsidR="00F649ED"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izazove</w:t>
      </w:r>
      <w:r w:rsidR="00FF00F3" w:rsidRPr="00FE3962">
        <w:rPr>
          <w:rFonts w:ascii="Times New Roman" w:hAnsi="Times New Roman" w:cs="Times New Roman"/>
          <w:sz w:val="24"/>
          <w:szCs w:val="24"/>
        </w:rPr>
        <w:t xml:space="preserve"> u integri</w:t>
      </w:r>
      <w:r w:rsidR="000976AB">
        <w:rPr>
          <w:rFonts w:ascii="Times New Roman" w:hAnsi="Times New Roman" w:cs="Times New Roman"/>
          <w:sz w:val="24"/>
          <w:szCs w:val="24"/>
        </w:rPr>
        <w:t>ranju</w:t>
      </w:r>
      <w:r w:rsidR="00FF00F3" w:rsidRPr="00FE3962">
        <w:rPr>
          <w:rFonts w:ascii="Times New Roman" w:hAnsi="Times New Roman" w:cs="Times New Roman"/>
          <w:sz w:val="24"/>
          <w:szCs w:val="24"/>
        </w:rPr>
        <w:t xml:space="preserve"> reformske agende u godišnje planiranje</w:t>
      </w:r>
      <w:r w:rsidR="004F6031" w:rsidRPr="00FE3962">
        <w:rPr>
          <w:rFonts w:ascii="Times New Roman" w:hAnsi="Times New Roman" w:cs="Times New Roman"/>
          <w:sz w:val="24"/>
          <w:szCs w:val="24"/>
        </w:rPr>
        <w:t xml:space="preserve">. </w:t>
      </w:r>
    </w:p>
    <w:p w14:paraId="1E34AB1F" w14:textId="77777777" w:rsidR="005B042C" w:rsidRPr="00FE3962" w:rsidRDefault="00A5434D" w:rsidP="00F649ED">
      <w:pPr>
        <w:jc w:val="both"/>
        <w:rPr>
          <w:rFonts w:ascii="Times New Roman" w:hAnsi="Times New Roman" w:cs="Times New Roman"/>
          <w:sz w:val="24"/>
          <w:szCs w:val="24"/>
        </w:rPr>
      </w:pPr>
      <w:r w:rsidRPr="00FE3962">
        <w:rPr>
          <w:rFonts w:ascii="Times New Roman" w:hAnsi="Times New Roman" w:cs="Times New Roman"/>
          <w:sz w:val="24"/>
          <w:szCs w:val="24"/>
        </w:rPr>
        <w:t>Neke naučene lekcije</w:t>
      </w:r>
      <w:r w:rsidR="005B042C" w:rsidRPr="00FE3962">
        <w:rPr>
          <w:rFonts w:ascii="Times New Roman" w:hAnsi="Times New Roman" w:cs="Times New Roman"/>
          <w:sz w:val="24"/>
          <w:szCs w:val="24"/>
        </w:rPr>
        <w:t xml:space="preserve"> iz prov</w:t>
      </w:r>
      <w:r w:rsidR="00A72FF9" w:rsidRPr="00FE3962">
        <w:rPr>
          <w:rFonts w:ascii="Times New Roman" w:hAnsi="Times New Roman" w:cs="Times New Roman"/>
          <w:sz w:val="24"/>
          <w:szCs w:val="24"/>
        </w:rPr>
        <w:t>edbe</w:t>
      </w:r>
      <w:r w:rsidR="00012527" w:rsidRPr="00FE3962">
        <w:rPr>
          <w:rFonts w:ascii="Times New Roman" w:hAnsi="Times New Roman" w:cs="Times New Roman"/>
          <w:sz w:val="24"/>
          <w:szCs w:val="24"/>
        </w:rPr>
        <w:t xml:space="preserve"> </w:t>
      </w:r>
      <w:r w:rsidR="001C3CCB" w:rsidRPr="00FE3962">
        <w:rPr>
          <w:rFonts w:ascii="Times New Roman" w:hAnsi="Times New Roman" w:cs="Times New Roman"/>
          <w:sz w:val="24"/>
          <w:szCs w:val="24"/>
        </w:rPr>
        <w:t xml:space="preserve">Strategije </w:t>
      </w:r>
      <w:r w:rsidR="00667ED1" w:rsidRPr="00FE3962">
        <w:rPr>
          <w:rFonts w:ascii="Times New Roman" w:hAnsi="Times New Roman" w:cs="Times New Roman"/>
          <w:sz w:val="24"/>
          <w:szCs w:val="24"/>
        </w:rPr>
        <w:t xml:space="preserve">reforme javne uprave </w:t>
      </w:r>
      <w:r w:rsidR="005B042C" w:rsidRPr="00FE3962">
        <w:rPr>
          <w:rFonts w:ascii="Times New Roman" w:hAnsi="Times New Roman" w:cs="Times New Roman"/>
          <w:sz w:val="24"/>
          <w:szCs w:val="24"/>
        </w:rPr>
        <w:t>posebno ukazuju</w:t>
      </w:r>
      <w:r w:rsidR="001C3CCB" w:rsidRPr="00FE3962">
        <w:rPr>
          <w:rFonts w:ascii="Times New Roman" w:hAnsi="Times New Roman" w:cs="Times New Roman"/>
          <w:sz w:val="24"/>
          <w:szCs w:val="24"/>
        </w:rPr>
        <w:t xml:space="preserve"> na</w:t>
      </w:r>
      <w:r w:rsidR="005B042C" w:rsidRPr="00FE3962">
        <w:rPr>
          <w:rFonts w:ascii="Times New Roman" w:hAnsi="Times New Roman" w:cs="Times New Roman"/>
          <w:sz w:val="24"/>
          <w:szCs w:val="24"/>
        </w:rPr>
        <w:t>:</w:t>
      </w:r>
    </w:p>
    <w:p w14:paraId="65957AE2" w14:textId="6DEBE2F2" w:rsidR="007213CE" w:rsidRPr="00FE3962" w:rsidRDefault="007213CE" w:rsidP="00DF7773">
      <w:pPr>
        <w:numPr>
          <w:ilvl w:val="0"/>
          <w:numId w:val="14"/>
        </w:numPr>
        <w:spacing w:after="0" w:line="240"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da se </w:t>
      </w:r>
      <w:r w:rsidR="004F6031" w:rsidRPr="00FE3962">
        <w:rPr>
          <w:rFonts w:ascii="Times New Roman" w:hAnsi="Times New Roman" w:cs="Times New Roman"/>
          <w:sz w:val="24"/>
          <w:szCs w:val="24"/>
        </w:rPr>
        <w:t>mehanizmom</w:t>
      </w:r>
      <w:r w:rsidRPr="00FE3962">
        <w:rPr>
          <w:rFonts w:ascii="Times New Roman" w:hAnsi="Times New Roman" w:cs="Times New Roman"/>
          <w:sz w:val="24"/>
          <w:szCs w:val="24"/>
        </w:rPr>
        <w:t xml:space="preserve"> upravljanja i ko</w:t>
      </w:r>
      <w:r w:rsidR="004F6031" w:rsidRPr="00FE3962">
        <w:rPr>
          <w:rFonts w:ascii="Times New Roman" w:hAnsi="Times New Roman" w:cs="Times New Roman"/>
          <w:sz w:val="24"/>
          <w:szCs w:val="24"/>
        </w:rPr>
        <w:t>ordinacije prov</w:t>
      </w:r>
      <w:r w:rsidR="00A72FF9" w:rsidRPr="00FE3962">
        <w:rPr>
          <w:rFonts w:ascii="Times New Roman" w:hAnsi="Times New Roman" w:cs="Times New Roman"/>
          <w:sz w:val="24"/>
          <w:szCs w:val="24"/>
        </w:rPr>
        <w:t>edbe</w:t>
      </w:r>
      <w:r w:rsidR="004F6031" w:rsidRPr="00FE3962">
        <w:rPr>
          <w:rFonts w:ascii="Times New Roman" w:hAnsi="Times New Roman" w:cs="Times New Roman"/>
          <w:sz w:val="24"/>
          <w:szCs w:val="24"/>
        </w:rPr>
        <w:t xml:space="preserve"> Strateškog okvira</w:t>
      </w:r>
      <w:r w:rsidR="00A5434D" w:rsidRPr="00FE3962">
        <w:rPr>
          <w:rFonts w:ascii="Times New Roman" w:hAnsi="Times New Roman" w:cs="Times New Roman"/>
          <w:sz w:val="24"/>
          <w:szCs w:val="24"/>
        </w:rPr>
        <w:t xml:space="preserve"> jasno definiraj</w:t>
      </w:r>
      <w:r w:rsidRPr="00FE3962">
        <w:rPr>
          <w:rFonts w:ascii="Times New Roman" w:hAnsi="Times New Roman" w:cs="Times New Roman"/>
          <w:sz w:val="24"/>
          <w:szCs w:val="24"/>
        </w:rPr>
        <w:t xml:space="preserve">u uloge i odgovornost svih </w:t>
      </w:r>
      <w:r w:rsidR="00A5434D" w:rsidRPr="00FE3962">
        <w:rPr>
          <w:rFonts w:ascii="Times New Roman" w:hAnsi="Times New Roman" w:cs="Times New Roman"/>
          <w:sz w:val="24"/>
          <w:szCs w:val="24"/>
        </w:rPr>
        <w:t>učes</w:t>
      </w:r>
      <w:r w:rsidRPr="00FE3962">
        <w:rPr>
          <w:rFonts w:ascii="Times New Roman" w:hAnsi="Times New Roman" w:cs="Times New Roman"/>
          <w:sz w:val="24"/>
          <w:szCs w:val="24"/>
        </w:rPr>
        <w:t>nika</w:t>
      </w:r>
      <w:r w:rsidR="007C715E" w:rsidRPr="00FE3962">
        <w:rPr>
          <w:rFonts w:ascii="Times New Roman" w:hAnsi="Times New Roman" w:cs="Times New Roman"/>
          <w:sz w:val="24"/>
          <w:szCs w:val="24"/>
        </w:rPr>
        <w:t xml:space="preserve"> u </w:t>
      </w:r>
      <w:r w:rsidR="00A5434D" w:rsidRPr="00FE3962">
        <w:rPr>
          <w:rFonts w:ascii="Times New Roman" w:hAnsi="Times New Roman" w:cs="Times New Roman"/>
          <w:sz w:val="24"/>
          <w:szCs w:val="24"/>
        </w:rPr>
        <w:t>prov</w:t>
      </w:r>
      <w:r w:rsidR="00A72FF9" w:rsidRPr="00FE3962">
        <w:rPr>
          <w:rFonts w:ascii="Times New Roman" w:hAnsi="Times New Roman" w:cs="Times New Roman"/>
          <w:sz w:val="24"/>
          <w:szCs w:val="24"/>
        </w:rPr>
        <w:t>edbi</w:t>
      </w:r>
      <w:r w:rsidR="000976AB">
        <w:rPr>
          <w:rFonts w:ascii="Times New Roman" w:hAnsi="Times New Roman" w:cs="Times New Roman"/>
          <w:sz w:val="24"/>
          <w:szCs w:val="24"/>
        </w:rPr>
        <w:t xml:space="preserve"> na političkoj</w:t>
      </w:r>
      <w:r w:rsidRPr="00FE3962">
        <w:rPr>
          <w:rFonts w:ascii="Times New Roman" w:hAnsi="Times New Roman" w:cs="Times New Roman"/>
          <w:sz w:val="24"/>
          <w:szCs w:val="24"/>
        </w:rPr>
        <w:t>, operat</w:t>
      </w:r>
      <w:r w:rsidR="000976AB">
        <w:rPr>
          <w:rFonts w:ascii="Times New Roman" w:hAnsi="Times New Roman" w:cs="Times New Roman"/>
          <w:sz w:val="24"/>
          <w:szCs w:val="24"/>
        </w:rPr>
        <w:t>ivnoj i tehničkoj</w:t>
      </w:r>
      <w:r w:rsidR="004F6031" w:rsidRPr="00FE3962">
        <w:rPr>
          <w:rFonts w:ascii="Times New Roman" w:hAnsi="Times New Roman" w:cs="Times New Roman"/>
          <w:sz w:val="24"/>
          <w:szCs w:val="24"/>
        </w:rPr>
        <w:t xml:space="preserve"> </w:t>
      </w:r>
      <w:r w:rsidR="000976AB">
        <w:rPr>
          <w:rFonts w:ascii="Times New Roman" w:hAnsi="Times New Roman" w:cs="Times New Roman"/>
          <w:sz w:val="24"/>
          <w:szCs w:val="24"/>
        </w:rPr>
        <w:t>razini</w:t>
      </w:r>
      <w:r w:rsidR="004F6031" w:rsidRPr="00FE3962">
        <w:rPr>
          <w:rFonts w:ascii="Times New Roman" w:hAnsi="Times New Roman" w:cs="Times New Roman"/>
          <w:sz w:val="24"/>
          <w:szCs w:val="24"/>
        </w:rPr>
        <w:t xml:space="preserve"> te osigu</w:t>
      </w:r>
      <w:r w:rsidRPr="00FE3962">
        <w:rPr>
          <w:rFonts w:ascii="Times New Roman" w:hAnsi="Times New Roman" w:cs="Times New Roman"/>
          <w:sz w:val="24"/>
          <w:szCs w:val="24"/>
        </w:rPr>
        <w:t>ra njihova funkcionalnost. Naime, iako je upravljački i koordinacijski mehanizam za reformu javne uprave prethodno bio uspostavljen Zajedničkom platformom</w:t>
      </w:r>
      <w:r w:rsidR="00672B9F" w:rsidRPr="00FE3962">
        <w:rPr>
          <w:rFonts w:ascii="Times New Roman" w:hAnsi="Times New Roman" w:cs="Times New Roman"/>
          <w:sz w:val="24"/>
          <w:szCs w:val="24"/>
        </w:rPr>
        <w:t>,</w:t>
      </w:r>
      <w:r w:rsidRPr="00FE3962">
        <w:rPr>
          <w:rFonts w:ascii="Times New Roman" w:hAnsi="Times New Roman" w:cs="Times New Roman"/>
          <w:sz w:val="24"/>
          <w:szCs w:val="24"/>
        </w:rPr>
        <w:t xml:space="preserve"> političko upravljanje reformom je izostalo</w:t>
      </w:r>
      <w:r w:rsidR="00A5434D"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32"/>
      </w:r>
      <w:r w:rsidRPr="00FE3962">
        <w:rPr>
          <w:rFonts w:ascii="Times New Roman" w:hAnsi="Times New Roman" w:cs="Times New Roman"/>
          <w:sz w:val="24"/>
          <w:szCs w:val="24"/>
        </w:rPr>
        <w:t xml:space="preserve"> Koordinacijsk</w:t>
      </w:r>
      <w:r w:rsidR="000976AB">
        <w:rPr>
          <w:rFonts w:ascii="Times New Roman" w:hAnsi="Times New Roman" w:cs="Times New Roman"/>
          <w:sz w:val="24"/>
          <w:szCs w:val="24"/>
        </w:rPr>
        <w:t xml:space="preserve">i odbor za </w:t>
      </w:r>
      <w:r w:rsidR="0074137A">
        <w:rPr>
          <w:rFonts w:ascii="Times New Roman" w:hAnsi="Times New Roman" w:cs="Times New Roman"/>
          <w:sz w:val="24"/>
          <w:szCs w:val="24"/>
        </w:rPr>
        <w:t>ekonomski</w:t>
      </w:r>
      <w:r w:rsidR="000976AB">
        <w:rPr>
          <w:rFonts w:ascii="Times New Roman" w:hAnsi="Times New Roman" w:cs="Times New Roman"/>
          <w:sz w:val="24"/>
          <w:szCs w:val="24"/>
        </w:rPr>
        <w:t xml:space="preserve"> razvoj i eu</w:t>
      </w:r>
      <w:r w:rsidRPr="00FE3962">
        <w:rPr>
          <w:rFonts w:ascii="Times New Roman" w:hAnsi="Times New Roman" w:cs="Times New Roman"/>
          <w:sz w:val="24"/>
          <w:szCs w:val="24"/>
        </w:rPr>
        <w:t>ropske integracije kao vodeće upravljačko i koordinac</w:t>
      </w:r>
      <w:r w:rsidR="00A5434D" w:rsidRPr="00FE3962">
        <w:rPr>
          <w:rFonts w:ascii="Times New Roman" w:hAnsi="Times New Roman" w:cs="Times New Roman"/>
          <w:sz w:val="24"/>
          <w:szCs w:val="24"/>
        </w:rPr>
        <w:t>ijsk</w:t>
      </w:r>
      <w:r w:rsidRPr="00FE3962">
        <w:rPr>
          <w:rFonts w:ascii="Times New Roman" w:hAnsi="Times New Roman" w:cs="Times New Roman"/>
          <w:sz w:val="24"/>
          <w:szCs w:val="24"/>
        </w:rPr>
        <w:t>o tijelo na političkom nivou nije</w:t>
      </w:r>
      <w:r w:rsidR="00A5434D" w:rsidRPr="00FE3962">
        <w:rPr>
          <w:rFonts w:ascii="Times New Roman" w:hAnsi="Times New Roman" w:cs="Times New Roman"/>
          <w:sz w:val="24"/>
          <w:szCs w:val="24"/>
        </w:rPr>
        <w:t xml:space="preserve"> se</w:t>
      </w:r>
      <w:r w:rsidRPr="00FE3962">
        <w:rPr>
          <w:rFonts w:ascii="Times New Roman" w:hAnsi="Times New Roman" w:cs="Times New Roman"/>
          <w:sz w:val="24"/>
          <w:szCs w:val="24"/>
        </w:rPr>
        <w:t xml:space="preserve"> sasta</w:t>
      </w:r>
      <w:r w:rsidR="000B406F" w:rsidRPr="00FE3962">
        <w:rPr>
          <w:rFonts w:ascii="Times New Roman" w:hAnsi="Times New Roman" w:cs="Times New Roman"/>
          <w:sz w:val="24"/>
          <w:szCs w:val="24"/>
        </w:rPr>
        <w:t>ja</w:t>
      </w:r>
      <w:r w:rsidR="00672B9F" w:rsidRPr="00FE3962">
        <w:rPr>
          <w:rFonts w:ascii="Times New Roman" w:hAnsi="Times New Roman" w:cs="Times New Roman"/>
          <w:sz w:val="24"/>
          <w:szCs w:val="24"/>
        </w:rPr>
        <w:t>l</w:t>
      </w:r>
      <w:r w:rsidRPr="00FE3962">
        <w:rPr>
          <w:rFonts w:ascii="Times New Roman" w:hAnsi="Times New Roman" w:cs="Times New Roman"/>
          <w:sz w:val="24"/>
          <w:szCs w:val="24"/>
        </w:rPr>
        <w:t>o da bi raspravi</w:t>
      </w:r>
      <w:r w:rsidR="000B406F" w:rsidRPr="00FE3962">
        <w:rPr>
          <w:rFonts w:ascii="Times New Roman" w:hAnsi="Times New Roman" w:cs="Times New Roman"/>
          <w:sz w:val="24"/>
          <w:szCs w:val="24"/>
        </w:rPr>
        <w:t>l</w:t>
      </w:r>
      <w:r w:rsidRPr="00FE3962">
        <w:rPr>
          <w:rFonts w:ascii="Times New Roman" w:hAnsi="Times New Roman" w:cs="Times New Roman"/>
          <w:sz w:val="24"/>
          <w:szCs w:val="24"/>
        </w:rPr>
        <w:t xml:space="preserve">o pitanja vezana za reformu javne uprave. Zato je u predstojećem strateškom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potrebno osigurati jasnu političku podršku za dalju reformu javne uprave, </w:t>
      </w:r>
      <w:r w:rsidR="00672B9F" w:rsidRPr="00FE3962">
        <w:rPr>
          <w:rFonts w:ascii="Times New Roman" w:hAnsi="Times New Roman" w:cs="Times New Roman"/>
          <w:sz w:val="24"/>
          <w:szCs w:val="24"/>
        </w:rPr>
        <w:t>jasno definirati institu</w:t>
      </w:r>
      <w:r w:rsidR="004F6031" w:rsidRPr="00FE3962">
        <w:rPr>
          <w:rFonts w:ascii="Times New Roman" w:hAnsi="Times New Roman" w:cs="Times New Roman"/>
          <w:sz w:val="24"/>
          <w:szCs w:val="24"/>
        </w:rPr>
        <w:t>c</w:t>
      </w:r>
      <w:r w:rsidR="00672B9F" w:rsidRPr="00FE3962">
        <w:rPr>
          <w:rFonts w:ascii="Times New Roman" w:hAnsi="Times New Roman" w:cs="Times New Roman"/>
          <w:sz w:val="24"/>
          <w:szCs w:val="24"/>
        </w:rPr>
        <w:t xml:space="preserve">ionalnu odgovornost za reformske mjere </w:t>
      </w:r>
      <w:r w:rsidRPr="00FE3962">
        <w:rPr>
          <w:rFonts w:ascii="Times New Roman" w:hAnsi="Times New Roman" w:cs="Times New Roman"/>
          <w:sz w:val="24"/>
          <w:szCs w:val="24"/>
        </w:rPr>
        <w:t xml:space="preserve">te ojačati ulogu koordinatora za reformu javne </w:t>
      </w:r>
      <w:r w:rsidR="00A5434D" w:rsidRPr="00FE3962">
        <w:rPr>
          <w:rFonts w:ascii="Times New Roman" w:hAnsi="Times New Roman" w:cs="Times New Roman"/>
          <w:sz w:val="24"/>
          <w:szCs w:val="24"/>
        </w:rPr>
        <w:t xml:space="preserve">uprave na svim upravnim </w:t>
      </w:r>
      <w:r w:rsidR="000976AB">
        <w:rPr>
          <w:rFonts w:ascii="Times New Roman" w:hAnsi="Times New Roman" w:cs="Times New Roman"/>
          <w:sz w:val="24"/>
          <w:szCs w:val="24"/>
        </w:rPr>
        <w:t>razinama</w:t>
      </w:r>
      <w:r w:rsidR="00A5434D" w:rsidRPr="00FE3962">
        <w:rPr>
          <w:rFonts w:ascii="Times New Roman" w:hAnsi="Times New Roman" w:cs="Times New Roman"/>
          <w:sz w:val="24"/>
          <w:szCs w:val="24"/>
        </w:rPr>
        <w:t>;</w:t>
      </w:r>
    </w:p>
    <w:p w14:paraId="329819E7" w14:textId="0D9B2E5D" w:rsidR="002C20F3" w:rsidRPr="00FE3962" w:rsidRDefault="002C20F3" w:rsidP="00DF7773">
      <w:pPr>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unapređenja </w:t>
      </w:r>
      <w:r w:rsidR="00ED0BCE">
        <w:rPr>
          <w:rFonts w:ascii="Times New Roman" w:hAnsi="Times New Roman" w:cs="Times New Roman"/>
          <w:sz w:val="24"/>
          <w:szCs w:val="24"/>
        </w:rPr>
        <w:t>sustava</w:t>
      </w:r>
      <w:r w:rsidRPr="00FE3962">
        <w:rPr>
          <w:rFonts w:ascii="Times New Roman" w:hAnsi="Times New Roman" w:cs="Times New Roman"/>
          <w:sz w:val="24"/>
          <w:szCs w:val="24"/>
        </w:rPr>
        <w:t xml:space="preserve"> praćenja i evaluacije prema pokazateljima učinka. Okvir praćenja i evaluacije uspostavljen prethodnom</w:t>
      </w:r>
      <w:r w:rsidR="00A72FF9" w:rsidRPr="00FE3962">
        <w:rPr>
          <w:rFonts w:ascii="Times New Roman" w:hAnsi="Times New Roman" w:cs="Times New Roman"/>
          <w:sz w:val="24"/>
          <w:szCs w:val="24"/>
        </w:rPr>
        <w:t xml:space="preserve"> </w:t>
      </w:r>
      <w:r w:rsidR="009010FA" w:rsidRPr="00FE3962">
        <w:rPr>
          <w:rFonts w:ascii="Times New Roman" w:hAnsi="Times New Roman" w:cs="Times New Roman"/>
          <w:sz w:val="24"/>
          <w:szCs w:val="24"/>
        </w:rPr>
        <w:t>S</w:t>
      </w:r>
      <w:r w:rsidRPr="00FE3962">
        <w:rPr>
          <w:rFonts w:ascii="Times New Roman" w:hAnsi="Times New Roman" w:cs="Times New Roman"/>
          <w:sz w:val="24"/>
          <w:szCs w:val="24"/>
        </w:rPr>
        <w:t xml:space="preserve">trategijom ustanovio </w:t>
      </w:r>
      <w:r w:rsidR="00A5434D"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indikatore koji su bili vezani uglavnom za procese i </w:t>
      </w:r>
      <w:r w:rsidR="000976AB">
        <w:rPr>
          <w:rFonts w:ascii="Times New Roman" w:hAnsi="Times New Roman" w:cs="Times New Roman"/>
          <w:sz w:val="24"/>
          <w:szCs w:val="24"/>
        </w:rPr>
        <w:t>izravne</w:t>
      </w:r>
      <w:r w:rsidRPr="00FE3962">
        <w:rPr>
          <w:rFonts w:ascii="Times New Roman" w:hAnsi="Times New Roman" w:cs="Times New Roman"/>
          <w:sz w:val="24"/>
          <w:szCs w:val="24"/>
        </w:rPr>
        <w:t xml:space="preserve"> izlazne rezultate aktivnosti, pa je i izvještavanje bazirano na izvršenju aktivnosti i postizanju ciljeva, a ne </w:t>
      </w:r>
      <w:r w:rsidR="00A72FF9" w:rsidRPr="00FE3962">
        <w:rPr>
          <w:rFonts w:ascii="Times New Roman" w:hAnsi="Times New Roman" w:cs="Times New Roman"/>
          <w:sz w:val="24"/>
          <w:szCs w:val="24"/>
        </w:rPr>
        <w:t xml:space="preserve">na </w:t>
      </w:r>
      <w:r w:rsidRPr="00FE3962">
        <w:rPr>
          <w:rFonts w:ascii="Times New Roman" w:hAnsi="Times New Roman" w:cs="Times New Roman"/>
          <w:sz w:val="24"/>
          <w:szCs w:val="24"/>
        </w:rPr>
        <w:t>procjeni postignutih učinaka. Ovim</w:t>
      </w:r>
      <w:r w:rsidR="00A72FF9" w:rsidRPr="00FE3962">
        <w:rPr>
          <w:rFonts w:ascii="Times New Roman" w:hAnsi="Times New Roman" w:cs="Times New Roman"/>
          <w:sz w:val="24"/>
          <w:szCs w:val="24"/>
        </w:rPr>
        <w:t>e</w:t>
      </w:r>
      <w:r w:rsidRPr="00FE3962">
        <w:rPr>
          <w:rFonts w:ascii="Times New Roman" w:hAnsi="Times New Roman" w:cs="Times New Roman"/>
          <w:sz w:val="24"/>
          <w:szCs w:val="24"/>
        </w:rPr>
        <w:t xml:space="preserve"> je uveliko umanjena preciznost i relevantnost evaluacije </w:t>
      </w:r>
      <w:r w:rsidR="00D77C09">
        <w:rPr>
          <w:rFonts w:ascii="Times New Roman" w:hAnsi="Times New Roman" w:cs="Times New Roman"/>
          <w:sz w:val="24"/>
          <w:szCs w:val="24"/>
        </w:rPr>
        <w:t>učinaka</w:t>
      </w:r>
      <w:r w:rsidRPr="00FE3962">
        <w:rPr>
          <w:rFonts w:ascii="Times New Roman" w:hAnsi="Times New Roman" w:cs="Times New Roman"/>
          <w:sz w:val="24"/>
          <w:szCs w:val="24"/>
        </w:rPr>
        <w:t xml:space="preserve"> ostvarenih mjera iz RAP1</w:t>
      </w:r>
      <w:r w:rsidR="00A5434D" w:rsidRPr="00FE3962">
        <w:rPr>
          <w:rFonts w:ascii="Times New Roman" w:hAnsi="Times New Roman" w:cs="Times New Roman"/>
          <w:sz w:val="24"/>
          <w:szCs w:val="24"/>
        </w:rPr>
        <w:t>;</w:t>
      </w:r>
    </w:p>
    <w:p w14:paraId="102678AE" w14:textId="074FDA99" w:rsidR="006D2478" w:rsidRPr="00FE3962" w:rsidRDefault="006D2478" w:rsidP="00DF7773">
      <w:pPr>
        <w:pStyle w:val="ListParagraph"/>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w:t>
      </w:r>
      <w:r w:rsidR="00A5434D" w:rsidRPr="00FE3962">
        <w:rPr>
          <w:rFonts w:ascii="Times New Roman" w:hAnsi="Times New Roman" w:cs="Times New Roman"/>
          <w:sz w:val="24"/>
          <w:szCs w:val="24"/>
        </w:rPr>
        <w:t>planiranja i iskazivanja</w:t>
      </w:r>
      <w:r w:rsidRPr="00FE3962">
        <w:rPr>
          <w:rFonts w:ascii="Times New Roman" w:hAnsi="Times New Roman" w:cs="Times New Roman"/>
          <w:sz w:val="24"/>
          <w:szCs w:val="24"/>
        </w:rPr>
        <w:t xml:space="preserve"> fi</w:t>
      </w:r>
      <w:r w:rsidR="00A5434D" w:rsidRPr="00FE3962">
        <w:rPr>
          <w:rFonts w:ascii="Times New Roman" w:hAnsi="Times New Roman" w:cs="Times New Roman"/>
          <w:sz w:val="24"/>
          <w:szCs w:val="24"/>
        </w:rPr>
        <w:t>na</w:t>
      </w:r>
      <w:r w:rsidR="000976AB">
        <w:rPr>
          <w:rFonts w:ascii="Times New Roman" w:hAnsi="Times New Roman" w:cs="Times New Roman"/>
          <w:sz w:val="24"/>
          <w:szCs w:val="24"/>
        </w:rPr>
        <w:t>nc</w:t>
      </w:r>
      <w:r w:rsidR="006F5F1A" w:rsidRPr="00FE3962">
        <w:rPr>
          <w:rFonts w:ascii="Times New Roman" w:hAnsi="Times New Roman" w:cs="Times New Roman"/>
          <w:sz w:val="24"/>
          <w:szCs w:val="24"/>
        </w:rPr>
        <w:t>ijskih sredstava za provedbu</w:t>
      </w:r>
      <w:r w:rsidRPr="00FE3962">
        <w:rPr>
          <w:rFonts w:ascii="Times New Roman" w:hAnsi="Times New Roman" w:cs="Times New Roman"/>
          <w:sz w:val="24"/>
          <w:szCs w:val="24"/>
        </w:rPr>
        <w:t xml:space="preserve"> planiranih strateških mjera </w:t>
      </w:r>
      <w:r w:rsidR="00A5434D" w:rsidRPr="00FE3962">
        <w:rPr>
          <w:rFonts w:ascii="Times New Roman" w:hAnsi="Times New Roman" w:cs="Times New Roman"/>
          <w:sz w:val="24"/>
          <w:szCs w:val="24"/>
        </w:rPr>
        <w:t xml:space="preserve">s </w:t>
      </w:r>
      <w:r w:rsidRPr="00FE3962">
        <w:rPr>
          <w:rFonts w:ascii="Times New Roman" w:hAnsi="Times New Roman" w:cs="Times New Roman"/>
          <w:sz w:val="24"/>
          <w:szCs w:val="24"/>
        </w:rPr>
        <w:t>obzirom</w:t>
      </w:r>
      <w:r w:rsidR="00A5434D" w:rsidRPr="00FE3962">
        <w:rPr>
          <w:rFonts w:ascii="Times New Roman" w:hAnsi="Times New Roman" w:cs="Times New Roman"/>
          <w:sz w:val="24"/>
          <w:szCs w:val="24"/>
        </w:rPr>
        <w:t xml:space="preserve"> na to</w:t>
      </w:r>
      <w:r w:rsidRPr="00FE3962">
        <w:rPr>
          <w:rFonts w:ascii="Times New Roman" w:hAnsi="Times New Roman" w:cs="Times New Roman"/>
          <w:sz w:val="24"/>
          <w:szCs w:val="24"/>
        </w:rPr>
        <w:t xml:space="preserve"> da prethodna Strategija nije pokazala potrebn</w:t>
      </w:r>
      <w:r w:rsidR="000976AB">
        <w:rPr>
          <w:rFonts w:ascii="Times New Roman" w:hAnsi="Times New Roman" w:cs="Times New Roman"/>
          <w:sz w:val="24"/>
          <w:szCs w:val="24"/>
        </w:rPr>
        <w:t>a financ</w:t>
      </w:r>
      <w:r w:rsidR="009010FA" w:rsidRPr="00FE3962">
        <w:rPr>
          <w:rFonts w:ascii="Times New Roman" w:hAnsi="Times New Roman" w:cs="Times New Roman"/>
          <w:sz w:val="24"/>
          <w:szCs w:val="24"/>
        </w:rPr>
        <w:t>ijska sredstva. Provedba</w:t>
      </w:r>
      <w:r w:rsidRPr="00FE3962">
        <w:rPr>
          <w:rFonts w:ascii="Times New Roman" w:hAnsi="Times New Roman" w:cs="Times New Roman"/>
          <w:sz w:val="24"/>
          <w:szCs w:val="24"/>
        </w:rPr>
        <w:t xml:space="preserve"> prethodne Strategije je, pored </w:t>
      </w:r>
      <w:r w:rsidR="00164C49">
        <w:rPr>
          <w:rFonts w:ascii="Times New Roman" w:hAnsi="Times New Roman" w:cs="Times New Roman"/>
          <w:sz w:val="24"/>
          <w:szCs w:val="24"/>
        </w:rPr>
        <w:t>proračunskih</w:t>
      </w:r>
      <w:r w:rsidRPr="00FE3962">
        <w:rPr>
          <w:rFonts w:ascii="Times New Roman" w:hAnsi="Times New Roman" w:cs="Times New Roman"/>
          <w:sz w:val="24"/>
          <w:szCs w:val="24"/>
        </w:rPr>
        <w:t xml:space="preserve"> sredstava</w:t>
      </w:r>
      <w:r w:rsidR="009010FA" w:rsidRPr="00FE3962">
        <w:rPr>
          <w:rFonts w:ascii="Times New Roman" w:hAnsi="Times New Roman" w:cs="Times New Roman"/>
          <w:sz w:val="24"/>
          <w:szCs w:val="24"/>
        </w:rPr>
        <w:t>, bila u velikoj mjeri oslonjena</w:t>
      </w:r>
      <w:r w:rsidRPr="00FE3962">
        <w:rPr>
          <w:rFonts w:ascii="Times New Roman" w:hAnsi="Times New Roman" w:cs="Times New Roman"/>
          <w:sz w:val="24"/>
          <w:szCs w:val="24"/>
        </w:rPr>
        <w:t xml:space="preserve"> na sredstva Fonda za reformu javne uprave kao zajedničkog inst</w:t>
      </w:r>
      <w:r w:rsidR="000976AB">
        <w:rPr>
          <w:rFonts w:ascii="Times New Roman" w:hAnsi="Times New Roman" w:cs="Times New Roman"/>
          <w:sz w:val="24"/>
          <w:szCs w:val="24"/>
        </w:rPr>
        <w:t>rumenta financ</w:t>
      </w:r>
      <w:r w:rsidR="00A5434D" w:rsidRPr="00FE3962">
        <w:rPr>
          <w:rFonts w:ascii="Times New Roman" w:hAnsi="Times New Roman" w:cs="Times New Roman"/>
          <w:sz w:val="24"/>
          <w:szCs w:val="24"/>
        </w:rPr>
        <w:t>iranja donatora</w:t>
      </w:r>
      <w:r w:rsidR="009010FA" w:rsidRPr="00FE3962">
        <w:rPr>
          <w:rFonts w:ascii="Times New Roman" w:hAnsi="Times New Roman" w:cs="Times New Roman"/>
          <w:sz w:val="24"/>
          <w:szCs w:val="24"/>
        </w:rPr>
        <w:t>,</w:t>
      </w:r>
      <w:r w:rsidR="00A5434D" w:rsidRPr="00FE3962">
        <w:rPr>
          <w:rFonts w:ascii="Times New Roman" w:hAnsi="Times New Roman" w:cs="Times New Roman"/>
          <w:sz w:val="24"/>
          <w:szCs w:val="24"/>
        </w:rPr>
        <w:t xml:space="preserve"> s</w:t>
      </w:r>
      <w:r w:rsidRPr="00FE3962">
        <w:rPr>
          <w:rFonts w:ascii="Times New Roman" w:hAnsi="Times New Roman" w:cs="Times New Roman"/>
          <w:sz w:val="24"/>
          <w:szCs w:val="24"/>
        </w:rPr>
        <w:t xml:space="preserve"> jedne strane</w:t>
      </w:r>
      <w:r w:rsidR="00A5434D" w:rsidRPr="00FE3962">
        <w:rPr>
          <w:rFonts w:ascii="Times New Roman" w:hAnsi="Times New Roman" w:cs="Times New Roman"/>
          <w:sz w:val="24"/>
          <w:szCs w:val="24"/>
        </w:rPr>
        <w:t>,</w:t>
      </w:r>
      <w:r w:rsidRPr="00FE3962">
        <w:rPr>
          <w:rFonts w:ascii="Times New Roman" w:hAnsi="Times New Roman" w:cs="Times New Roman"/>
          <w:sz w:val="24"/>
          <w:szCs w:val="24"/>
        </w:rPr>
        <w:t xml:space="preserve"> te Vijeća ministara Bosne i Hercegovine, Vlade Federacije Bosne i Hercegovine, Vlade Republike Srpske i Vlade Brčko distrikta Bosne i Hercegovine</w:t>
      </w:r>
      <w:r w:rsidR="009010FA" w:rsidRPr="00FE3962">
        <w:rPr>
          <w:rFonts w:ascii="Times New Roman" w:hAnsi="Times New Roman" w:cs="Times New Roman"/>
          <w:sz w:val="24"/>
          <w:szCs w:val="24"/>
        </w:rPr>
        <w:t>,</w:t>
      </w:r>
      <w:r w:rsidR="00F95219" w:rsidRPr="00FE3962">
        <w:rPr>
          <w:rFonts w:ascii="Times New Roman" w:hAnsi="Times New Roman" w:cs="Times New Roman"/>
          <w:sz w:val="24"/>
          <w:szCs w:val="24"/>
        </w:rPr>
        <w:t xml:space="preserve"> s druge strane</w:t>
      </w:r>
      <w:r w:rsidRPr="00FE3962">
        <w:rPr>
          <w:rFonts w:ascii="Times New Roman" w:hAnsi="Times New Roman" w:cs="Times New Roman"/>
          <w:sz w:val="24"/>
          <w:szCs w:val="24"/>
        </w:rPr>
        <w:t xml:space="preserve">. </w:t>
      </w:r>
      <w:bookmarkStart w:id="230" w:name="_Hlk497906399"/>
      <w:r w:rsidRPr="00FE3962">
        <w:rPr>
          <w:rFonts w:ascii="Times New Roman" w:hAnsi="Times New Roman" w:cs="Times New Roman"/>
          <w:sz w:val="24"/>
          <w:szCs w:val="24"/>
        </w:rPr>
        <w:t xml:space="preserve">Potrebu da se planirane reformske mjere blagovremeno prepoznaju i planiraju u srednjoročnim i godišnjim planovima institucija i organa uprave koji su prepoznati kao nosioci tih mjera. </w:t>
      </w:r>
      <w:bookmarkEnd w:id="230"/>
      <w:r w:rsidRPr="00FE3962">
        <w:rPr>
          <w:rFonts w:ascii="Times New Roman" w:hAnsi="Times New Roman" w:cs="Times New Roman"/>
          <w:sz w:val="24"/>
          <w:szCs w:val="24"/>
        </w:rPr>
        <w:t>U nedostatku jasne identifikacije odgovorne institucije</w:t>
      </w:r>
      <w:r w:rsidR="009010FA" w:rsidRPr="00FE3962">
        <w:rPr>
          <w:rFonts w:ascii="Times New Roman" w:hAnsi="Times New Roman" w:cs="Times New Roman"/>
          <w:sz w:val="24"/>
          <w:szCs w:val="24"/>
        </w:rPr>
        <w:t xml:space="preserve"> za provedbu</w:t>
      </w:r>
      <w:r w:rsidR="00A5434D" w:rsidRPr="00FE3962">
        <w:rPr>
          <w:rFonts w:ascii="Times New Roman" w:hAnsi="Times New Roman" w:cs="Times New Roman"/>
          <w:sz w:val="24"/>
          <w:szCs w:val="24"/>
        </w:rPr>
        <w:t xml:space="preserve"> reformskih mjera</w:t>
      </w:r>
      <w:r w:rsidRPr="00FE3962">
        <w:rPr>
          <w:rFonts w:ascii="Times New Roman" w:hAnsi="Times New Roman" w:cs="Times New Roman"/>
          <w:sz w:val="24"/>
          <w:szCs w:val="24"/>
        </w:rPr>
        <w:t xml:space="preserve"> izostaje i planiranje aktivnosti u srednjoročnim i godišnjim planovima institucija i organa uprave</w:t>
      </w:r>
      <w:r w:rsidR="00A5434D" w:rsidRPr="00FE3962">
        <w:rPr>
          <w:rFonts w:ascii="Times New Roman" w:hAnsi="Times New Roman" w:cs="Times New Roman"/>
          <w:sz w:val="24"/>
          <w:szCs w:val="24"/>
        </w:rPr>
        <w:t>, što neposredno utje</w:t>
      </w:r>
      <w:r w:rsidRPr="00FE3962">
        <w:rPr>
          <w:rFonts w:ascii="Times New Roman" w:hAnsi="Times New Roman" w:cs="Times New Roman"/>
          <w:sz w:val="24"/>
          <w:szCs w:val="24"/>
        </w:rPr>
        <w:t xml:space="preserve">če na </w:t>
      </w:r>
      <w:r w:rsidR="006232E7">
        <w:rPr>
          <w:rFonts w:ascii="Times New Roman" w:hAnsi="Times New Roman" w:cs="Times New Roman"/>
          <w:sz w:val="24"/>
          <w:szCs w:val="24"/>
        </w:rPr>
        <w:t>učinkovitost</w:t>
      </w:r>
      <w:r w:rsidR="00A5434D" w:rsidRPr="00FE3962">
        <w:rPr>
          <w:rFonts w:ascii="Times New Roman" w:hAnsi="Times New Roman" w:cs="Times New Roman"/>
          <w:sz w:val="24"/>
          <w:szCs w:val="24"/>
        </w:rPr>
        <w:t xml:space="preserve"> p</w:t>
      </w:r>
      <w:r w:rsidR="009010FA" w:rsidRPr="00FE3962">
        <w:rPr>
          <w:rFonts w:ascii="Times New Roman" w:hAnsi="Times New Roman" w:cs="Times New Roman"/>
          <w:sz w:val="24"/>
          <w:szCs w:val="24"/>
        </w:rPr>
        <w:t>rovedbe</w:t>
      </w:r>
      <w:r w:rsidRPr="00FE3962">
        <w:rPr>
          <w:rFonts w:ascii="Times New Roman" w:hAnsi="Times New Roman" w:cs="Times New Roman"/>
          <w:sz w:val="24"/>
          <w:szCs w:val="24"/>
        </w:rPr>
        <w:t>.</w:t>
      </w:r>
    </w:p>
    <w:p w14:paraId="2EF062CF" w14:textId="77777777" w:rsidR="002C20F3" w:rsidRPr="00FE3962" w:rsidRDefault="002C20F3" w:rsidP="006D2478">
      <w:pPr>
        <w:pStyle w:val="ListParagraph"/>
        <w:spacing w:after="0" w:line="276" w:lineRule="auto"/>
        <w:jc w:val="both"/>
        <w:rPr>
          <w:rFonts w:ascii="Times New Roman" w:hAnsi="Times New Roman" w:cs="Times New Roman"/>
          <w:strike/>
          <w:sz w:val="24"/>
          <w:szCs w:val="24"/>
        </w:rPr>
      </w:pPr>
    </w:p>
    <w:p w14:paraId="570B707F" w14:textId="77777777" w:rsidR="002C20F3" w:rsidRPr="00FE3962" w:rsidRDefault="002C20F3" w:rsidP="002C20F3">
      <w:pPr>
        <w:spacing w:after="0" w:line="276" w:lineRule="auto"/>
        <w:ind w:left="360"/>
        <w:jc w:val="both"/>
        <w:rPr>
          <w:rFonts w:ascii="Times New Roman" w:hAnsi="Times New Roman" w:cs="Times New Roman"/>
          <w:strike/>
          <w:sz w:val="24"/>
          <w:szCs w:val="24"/>
        </w:rPr>
      </w:pPr>
    </w:p>
    <w:p w14:paraId="6CE7950C" w14:textId="77777777" w:rsidR="00E976B7" w:rsidRPr="00FE3962" w:rsidRDefault="00180263" w:rsidP="009C20A7">
      <w:pPr>
        <w:pStyle w:val="Heading2"/>
        <w:spacing w:before="0" w:after="240"/>
        <w:rPr>
          <w:rFonts w:ascii="Times New Roman" w:hAnsi="Times New Roman" w:cs="Times New Roman"/>
          <w:b/>
          <w:smallCaps/>
          <w:sz w:val="24"/>
          <w:szCs w:val="24"/>
        </w:rPr>
      </w:pPr>
      <w:bookmarkStart w:id="231" w:name="_Toc507094233"/>
      <w:r w:rsidRPr="00FE3962">
        <w:rPr>
          <w:rFonts w:ascii="Times New Roman" w:hAnsi="Times New Roman" w:cs="Times New Roman"/>
          <w:b/>
          <w:smallCaps/>
          <w:sz w:val="24"/>
          <w:szCs w:val="24"/>
        </w:rPr>
        <w:lastRenderedPageBreak/>
        <w:t>4.2.</w:t>
      </w:r>
      <w:r w:rsidRPr="00FE3962">
        <w:rPr>
          <w:rFonts w:ascii="Times New Roman" w:hAnsi="Times New Roman" w:cs="Times New Roman"/>
          <w:b/>
          <w:smallCaps/>
          <w:sz w:val="24"/>
          <w:szCs w:val="24"/>
        </w:rPr>
        <w:tab/>
      </w:r>
      <w:r w:rsidR="00F649ED" w:rsidRPr="00FE3962">
        <w:rPr>
          <w:rFonts w:ascii="Times New Roman" w:hAnsi="Times New Roman" w:cs="Times New Roman"/>
          <w:b/>
          <w:smallCaps/>
          <w:sz w:val="24"/>
          <w:szCs w:val="24"/>
        </w:rPr>
        <w:t>Eksterne ocjene o stanju reforme javne uprave u Bosni i Hercegovini</w:t>
      </w:r>
      <w:bookmarkEnd w:id="231"/>
    </w:p>
    <w:p w14:paraId="0B4DD031" w14:textId="0BE60431" w:rsidR="007C715E" w:rsidRPr="00FE3962" w:rsidRDefault="007C715E" w:rsidP="003C569A">
      <w:pPr>
        <w:spacing w:line="239" w:lineRule="auto"/>
        <w:jc w:val="both"/>
        <w:rPr>
          <w:rFonts w:ascii="Times New Roman" w:hAnsi="Times New Roman" w:cs="Times New Roman"/>
          <w:sz w:val="24"/>
          <w:szCs w:val="24"/>
        </w:rPr>
      </w:pPr>
      <w:bookmarkStart w:id="232" w:name="_Toc471741248"/>
      <w:bookmarkStart w:id="233" w:name="_Toc471721312"/>
      <w:bookmarkStart w:id="234" w:name="_Toc471721454"/>
      <w:bookmarkStart w:id="235" w:name="_Toc471741249"/>
      <w:bookmarkStart w:id="236" w:name="page14"/>
      <w:bookmarkStart w:id="237" w:name="page65"/>
      <w:bookmarkStart w:id="238" w:name="page66"/>
      <w:bookmarkEnd w:id="232"/>
      <w:bookmarkEnd w:id="233"/>
      <w:bookmarkEnd w:id="234"/>
      <w:bookmarkEnd w:id="235"/>
      <w:bookmarkEnd w:id="236"/>
      <w:bookmarkEnd w:id="237"/>
      <w:bookmarkEnd w:id="238"/>
      <w:r w:rsidRPr="00FE3962">
        <w:rPr>
          <w:rFonts w:ascii="Times New Roman" w:hAnsi="Times New Roman" w:cs="Times New Roman"/>
          <w:sz w:val="24"/>
          <w:szCs w:val="24"/>
        </w:rPr>
        <w:t xml:space="preserve">Izrada novog </w:t>
      </w:r>
      <w:r w:rsidR="00BA3E12" w:rsidRPr="00FE3962">
        <w:rPr>
          <w:rFonts w:ascii="Times New Roman" w:hAnsi="Times New Roman" w:cs="Times New Roman"/>
          <w:sz w:val="24"/>
          <w:szCs w:val="24"/>
        </w:rPr>
        <w:t>S</w:t>
      </w:r>
      <w:r w:rsidRPr="00FE3962">
        <w:rPr>
          <w:rFonts w:ascii="Times New Roman" w:hAnsi="Times New Roman" w:cs="Times New Roman"/>
          <w:sz w:val="24"/>
          <w:szCs w:val="24"/>
        </w:rPr>
        <w:t>trateškog ok</w:t>
      </w:r>
      <w:r w:rsidR="00A5434D" w:rsidRPr="00FE3962">
        <w:rPr>
          <w:rFonts w:ascii="Times New Roman" w:hAnsi="Times New Roman" w:cs="Times New Roman"/>
          <w:sz w:val="24"/>
          <w:szCs w:val="24"/>
        </w:rPr>
        <w:t xml:space="preserve">vira za reformu javne uprave </w:t>
      </w:r>
      <w:r w:rsidR="00BA3E12" w:rsidRPr="00FE3962">
        <w:rPr>
          <w:rFonts w:ascii="Times New Roman" w:hAnsi="Times New Roman" w:cs="Times New Roman"/>
          <w:sz w:val="24"/>
          <w:szCs w:val="24"/>
        </w:rPr>
        <w:t xml:space="preserve">preporučena </w:t>
      </w:r>
      <w:r w:rsidR="00A5434D" w:rsidRPr="00FE3962">
        <w:rPr>
          <w:rFonts w:ascii="Times New Roman" w:hAnsi="Times New Roman" w:cs="Times New Roman"/>
          <w:sz w:val="24"/>
          <w:szCs w:val="24"/>
        </w:rPr>
        <w:t xml:space="preserve">je </w:t>
      </w:r>
      <w:r w:rsidR="00BA3E12" w:rsidRPr="00FE3962">
        <w:rPr>
          <w:rFonts w:ascii="Times New Roman" w:hAnsi="Times New Roman" w:cs="Times New Roman"/>
          <w:sz w:val="24"/>
          <w:szCs w:val="24"/>
        </w:rPr>
        <w:t xml:space="preserve">u Izvještaju </w:t>
      </w:r>
      <w:r w:rsidR="00E976B7" w:rsidRPr="00FE3962">
        <w:rPr>
          <w:rFonts w:ascii="Times New Roman" w:hAnsi="Times New Roman" w:cs="Times New Roman"/>
          <w:sz w:val="24"/>
          <w:szCs w:val="24"/>
        </w:rPr>
        <w:t>E</w:t>
      </w:r>
      <w:r w:rsidR="0021118B">
        <w:rPr>
          <w:rFonts w:ascii="Times New Roman" w:hAnsi="Times New Roman" w:cs="Times New Roman"/>
          <w:sz w:val="24"/>
          <w:szCs w:val="24"/>
        </w:rPr>
        <w:t>u</w:t>
      </w:r>
      <w:r w:rsidR="00E976B7" w:rsidRPr="00FE3962">
        <w:rPr>
          <w:rFonts w:ascii="Times New Roman" w:hAnsi="Times New Roman" w:cs="Times New Roman"/>
          <w:sz w:val="24"/>
          <w:szCs w:val="24"/>
        </w:rPr>
        <w:t xml:space="preserve">ropske komisije </w:t>
      </w:r>
      <w:r w:rsidRPr="00FE3962">
        <w:rPr>
          <w:rFonts w:ascii="Times New Roman" w:hAnsi="Times New Roman" w:cs="Times New Roman"/>
          <w:sz w:val="24"/>
          <w:szCs w:val="24"/>
        </w:rPr>
        <w:t xml:space="preserve">za Bosnu </w:t>
      </w:r>
      <w:r w:rsidR="00BA3E12" w:rsidRPr="00FE3962">
        <w:rPr>
          <w:rFonts w:ascii="Times New Roman" w:hAnsi="Times New Roman" w:cs="Times New Roman"/>
          <w:sz w:val="24"/>
          <w:szCs w:val="24"/>
        </w:rPr>
        <w:t xml:space="preserve">i </w:t>
      </w:r>
      <w:r w:rsidRPr="00FE3962">
        <w:rPr>
          <w:rFonts w:ascii="Times New Roman" w:hAnsi="Times New Roman" w:cs="Times New Roman"/>
          <w:sz w:val="24"/>
          <w:szCs w:val="24"/>
        </w:rPr>
        <w:t>He</w:t>
      </w:r>
      <w:r w:rsidR="008F4938" w:rsidRPr="00FE3962">
        <w:rPr>
          <w:rFonts w:ascii="Times New Roman" w:hAnsi="Times New Roman" w:cs="Times New Roman"/>
          <w:sz w:val="24"/>
          <w:szCs w:val="24"/>
        </w:rPr>
        <w:t>rcegovinu</w:t>
      </w:r>
      <w:r w:rsidR="00A5434D" w:rsidRPr="00FE3962">
        <w:rPr>
          <w:rFonts w:ascii="Times New Roman" w:hAnsi="Times New Roman" w:cs="Times New Roman"/>
          <w:sz w:val="24"/>
          <w:szCs w:val="24"/>
        </w:rPr>
        <w:t xml:space="preserve"> objavljenom krajem 2015. godine. U t</w:t>
      </w:r>
      <w:r w:rsidRPr="00FE3962">
        <w:rPr>
          <w:rFonts w:ascii="Times New Roman" w:hAnsi="Times New Roman" w:cs="Times New Roman"/>
          <w:sz w:val="24"/>
          <w:szCs w:val="24"/>
        </w:rPr>
        <w:t xml:space="preserve">om je izvještaju konstatovano da je </w:t>
      </w:r>
      <w:r w:rsidR="000E2243" w:rsidRPr="00FE3962">
        <w:rPr>
          <w:rFonts w:ascii="Times New Roman" w:hAnsi="Times New Roman" w:cs="Times New Roman"/>
          <w:sz w:val="24"/>
          <w:szCs w:val="24"/>
        </w:rPr>
        <w:t>Bosn</w:t>
      </w:r>
      <w:r w:rsidR="00133FF7" w:rsidRPr="00FE3962">
        <w:rPr>
          <w:rFonts w:ascii="Times New Roman" w:hAnsi="Times New Roman" w:cs="Times New Roman"/>
          <w:sz w:val="24"/>
          <w:szCs w:val="24"/>
        </w:rPr>
        <w:t>a</w:t>
      </w:r>
      <w:r w:rsidR="000E2243" w:rsidRPr="00FE3962">
        <w:rPr>
          <w:rFonts w:ascii="Times New Roman" w:hAnsi="Times New Roman" w:cs="Times New Roman"/>
          <w:sz w:val="24"/>
          <w:szCs w:val="24"/>
        </w:rPr>
        <w:t xml:space="preserve"> i Hercegovin</w:t>
      </w:r>
      <w:r w:rsidR="00133FF7" w:rsidRPr="00FE3962">
        <w:rPr>
          <w:rFonts w:ascii="Times New Roman" w:hAnsi="Times New Roman" w:cs="Times New Roman"/>
          <w:sz w:val="24"/>
          <w:szCs w:val="24"/>
        </w:rPr>
        <w:t>a</w:t>
      </w:r>
      <w:r w:rsidRPr="00FE3962">
        <w:rPr>
          <w:rFonts w:ascii="Times New Roman" w:hAnsi="Times New Roman" w:cs="Times New Roman"/>
          <w:sz w:val="24"/>
          <w:szCs w:val="24"/>
        </w:rPr>
        <w:t xml:space="preserve"> u </w:t>
      </w:r>
      <w:r w:rsidRPr="00FE3962">
        <w:rPr>
          <w:rFonts w:ascii="Times New Roman" w:hAnsi="Times New Roman" w:cs="Times New Roman"/>
          <w:b/>
          <w:sz w:val="24"/>
          <w:szCs w:val="24"/>
        </w:rPr>
        <w:t>ranoj fazi reforme</w:t>
      </w:r>
      <w:r w:rsidR="00A5434D" w:rsidRPr="00FE3962">
        <w:rPr>
          <w:rFonts w:ascii="Times New Roman" w:hAnsi="Times New Roman" w:cs="Times New Roman"/>
          <w:sz w:val="24"/>
          <w:szCs w:val="24"/>
        </w:rPr>
        <w:t xml:space="preserve"> javne uprave i</w:t>
      </w:r>
      <w:r w:rsidRPr="00FE3962">
        <w:rPr>
          <w:rFonts w:ascii="Times New Roman" w:hAnsi="Times New Roman" w:cs="Times New Roman"/>
          <w:sz w:val="24"/>
          <w:szCs w:val="24"/>
        </w:rPr>
        <w:t xml:space="preserve"> da </w:t>
      </w:r>
      <w:r w:rsidR="001918A3" w:rsidRPr="00FE3962">
        <w:rPr>
          <w:rFonts w:ascii="Times New Roman" w:hAnsi="Times New Roman" w:cs="Times New Roman"/>
          <w:sz w:val="24"/>
          <w:szCs w:val="24"/>
        </w:rPr>
        <w:t>„</w:t>
      </w:r>
      <w:r w:rsidRPr="00FE3962">
        <w:rPr>
          <w:rFonts w:ascii="Times New Roman" w:hAnsi="Times New Roman" w:cs="Times New Roman"/>
          <w:sz w:val="24"/>
          <w:szCs w:val="24"/>
        </w:rPr>
        <w:t xml:space="preserve">nedostatak sveobuhvatne političke podrške za reforme u cijeloj zemlji i rascjepkanost javnih </w:t>
      </w:r>
      <w:r w:rsidR="001918A3" w:rsidRPr="00FE3962">
        <w:rPr>
          <w:rFonts w:ascii="Times New Roman" w:hAnsi="Times New Roman" w:cs="Times New Roman"/>
          <w:sz w:val="24"/>
          <w:szCs w:val="24"/>
        </w:rPr>
        <w:t xml:space="preserve">službi </w:t>
      </w:r>
      <w:r w:rsidR="009010FA" w:rsidRPr="00FE3962">
        <w:rPr>
          <w:rFonts w:ascii="Times New Roman" w:hAnsi="Times New Roman" w:cs="Times New Roman"/>
          <w:sz w:val="24"/>
          <w:szCs w:val="24"/>
        </w:rPr>
        <w:t>ugrožavaju napore u provedbi</w:t>
      </w:r>
      <w:r w:rsidRPr="00FE3962">
        <w:rPr>
          <w:rFonts w:ascii="Times New Roman" w:hAnsi="Times New Roman" w:cs="Times New Roman"/>
          <w:sz w:val="24"/>
          <w:szCs w:val="24"/>
        </w:rPr>
        <w:t xml:space="preserve"> institucionalne i zakonodavne reforme</w:t>
      </w:r>
      <w:r w:rsidR="001918A3" w:rsidRPr="00FE3962">
        <w:rPr>
          <w:rFonts w:ascii="Times New Roman" w:hAnsi="Times New Roman" w:cs="Times New Roman"/>
          <w:sz w:val="24"/>
          <w:szCs w:val="24"/>
        </w:rPr>
        <w:t>“</w:t>
      </w:r>
      <w:r w:rsidR="008F4938" w:rsidRPr="00FE3962">
        <w:rPr>
          <w:rFonts w:ascii="Times New Roman" w:hAnsi="Times New Roman" w:cs="Times New Roman"/>
          <w:sz w:val="24"/>
          <w:szCs w:val="24"/>
        </w:rPr>
        <w:t>. Preporuka iz Izvještaja za 2015. godinu je</w:t>
      </w:r>
      <w:r w:rsidRPr="00FE3962">
        <w:rPr>
          <w:rFonts w:ascii="Times New Roman" w:hAnsi="Times New Roman" w:cs="Times New Roman"/>
          <w:sz w:val="24"/>
          <w:szCs w:val="24"/>
        </w:rPr>
        <w:t xml:space="preserve"> da Bosna i Herc</w:t>
      </w:r>
      <w:r w:rsidR="009010FA" w:rsidRPr="00FE3962">
        <w:rPr>
          <w:rFonts w:ascii="Times New Roman" w:hAnsi="Times New Roman" w:cs="Times New Roman"/>
          <w:sz w:val="24"/>
          <w:szCs w:val="24"/>
        </w:rPr>
        <w:t>egovina u narednoj godini treba</w:t>
      </w:r>
      <w:r w:rsidRPr="00FE3962">
        <w:rPr>
          <w:rFonts w:ascii="Times New Roman" w:hAnsi="Times New Roman" w:cs="Times New Roman"/>
          <w:sz w:val="24"/>
          <w:szCs w:val="24"/>
        </w:rPr>
        <w:t xml:space="preserve"> </w:t>
      </w:r>
      <w:r w:rsidR="00A5434D" w:rsidRPr="00FE3962">
        <w:rPr>
          <w:rFonts w:ascii="Times New Roman" w:hAnsi="Times New Roman" w:cs="Times New Roman"/>
          <w:sz w:val="24"/>
          <w:szCs w:val="24"/>
        </w:rPr>
        <w:t>„</w:t>
      </w:r>
      <w:r w:rsidR="00A5434D" w:rsidRPr="00FE3962">
        <w:rPr>
          <w:rFonts w:ascii="Times New Roman" w:hAnsi="Times New Roman" w:cs="Times New Roman"/>
          <w:b/>
          <w:i/>
          <w:sz w:val="24"/>
          <w:szCs w:val="24"/>
        </w:rPr>
        <w:t xml:space="preserve">izraditi, usvojiti i početi </w:t>
      </w:r>
      <w:r w:rsidRPr="00FE3962">
        <w:rPr>
          <w:rFonts w:ascii="Times New Roman" w:hAnsi="Times New Roman" w:cs="Times New Roman"/>
          <w:b/>
          <w:i/>
          <w:sz w:val="24"/>
          <w:szCs w:val="24"/>
        </w:rPr>
        <w:t>provodi</w:t>
      </w:r>
      <w:r w:rsidR="00A5434D" w:rsidRPr="00FE3962">
        <w:rPr>
          <w:rFonts w:ascii="Times New Roman" w:hAnsi="Times New Roman" w:cs="Times New Roman"/>
          <w:b/>
          <w:i/>
          <w:sz w:val="24"/>
          <w:szCs w:val="24"/>
        </w:rPr>
        <w:t>ti</w:t>
      </w:r>
      <w:r w:rsidRPr="00FE3962">
        <w:rPr>
          <w:rFonts w:ascii="Times New Roman" w:hAnsi="Times New Roman" w:cs="Times New Roman"/>
          <w:b/>
          <w:i/>
          <w:sz w:val="24"/>
          <w:szCs w:val="24"/>
        </w:rPr>
        <w:t xml:space="preserve"> novi cjelodržavni strateški okvir za reformu</w:t>
      </w:r>
      <w:r w:rsidR="00823CBE"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javne uprave i da treba osigurati odgovarajuće političko vodstvo i smjernice z</w:t>
      </w:r>
      <w:r w:rsidR="00A5434D" w:rsidRPr="00FE3962">
        <w:rPr>
          <w:rFonts w:ascii="Times New Roman" w:hAnsi="Times New Roman" w:cs="Times New Roman"/>
          <w:b/>
          <w:i/>
          <w:sz w:val="24"/>
          <w:szCs w:val="24"/>
        </w:rPr>
        <w:t>a reformu javne uprave u zemlji, zatim</w:t>
      </w:r>
      <w:r w:rsidRPr="00FE3962">
        <w:rPr>
          <w:rFonts w:ascii="Times New Roman" w:hAnsi="Times New Roman" w:cs="Times New Roman"/>
          <w:b/>
          <w:i/>
          <w:sz w:val="24"/>
          <w:szCs w:val="24"/>
        </w:rPr>
        <w:t xml:space="preserve"> p</w:t>
      </w:r>
      <w:r w:rsidR="00A5434D" w:rsidRPr="00FE3962">
        <w:rPr>
          <w:rFonts w:ascii="Times New Roman" w:hAnsi="Times New Roman" w:cs="Times New Roman"/>
          <w:b/>
          <w:i/>
          <w:sz w:val="24"/>
          <w:szCs w:val="24"/>
        </w:rPr>
        <w:t>rovesti</w:t>
      </w:r>
      <w:r w:rsidRPr="00FE3962">
        <w:rPr>
          <w:rFonts w:ascii="Times New Roman" w:hAnsi="Times New Roman" w:cs="Times New Roman"/>
          <w:b/>
          <w:i/>
          <w:sz w:val="24"/>
          <w:szCs w:val="24"/>
        </w:rPr>
        <w:t xml:space="preserve"> efikas</w:t>
      </w:r>
      <w:r w:rsidR="00A5434D" w:rsidRPr="00FE3962">
        <w:rPr>
          <w:rFonts w:ascii="Times New Roman" w:hAnsi="Times New Roman" w:cs="Times New Roman"/>
          <w:b/>
          <w:i/>
          <w:sz w:val="24"/>
          <w:szCs w:val="24"/>
        </w:rPr>
        <w:t xml:space="preserve">an </w:t>
      </w:r>
      <w:r w:rsidR="00ED0BCE">
        <w:rPr>
          <w:rFonts w:ascii="Times New Roman" w:hAnsi="Times New Roman" w:cs="Times New Roman"/>
          <w:b/>
          <w:i/>
          <w:sz w:val="24"/>
          <w:szCs w:val="24"/>
        </w:rPr>
        <w:t>sustav</w:t>
      </w:r>
      <w:r w:rsidRPr="00FE3962">
        <w:rPr>
          <w:rFonts w:ascii="Times New Roman" w:hAnsi="Times New Roman" w:cs="Times New Roman"/>
          <w:b/>
          <w:i/>
          <w:sz w:val="24"/>
          <w:szCs w:val="24"/>
        </w:rPr>
        <w:t xml:space="preserve"> upr</w:t>
      </w:r>
      <w:r w:rsidR="00A5434D" w:rsidRPr="00FE3962">
        <w:rPr>
          <w:rFonts w:ascii="Times New Roman" w:hAnsi="Times New Roman" w:cs="Times New Roman"/>
          <w:b/>
          <w:i/>
          <w:sz w:val="24"/>
          <w:szCs w:val="24"/>
        </w:rPr>
        <w:t>avljanja ljudskim potencijalima</w:t>
      </w:r>
      <w:r w:rsidRPr="00FE3962">
        <w:rPr>
          <w:rFonts w:ascii="Times New Roman" w:hAnsi="Times New Roman" w:cs="Times New Roman"/>
          <w:b/>
          <w:i/>
          <w:sz w:val="24"/>
          <w:szCs w:val="24"/>
        </w:rPr>
        <w:t xml:space="preserve"> te izraditi program reforme upravljanja javnim finan</w:t>
      </w:r>
      <w:r w:rsidR="00A5434D" w:rsidRPr="00FE3962">
        <w:rPr>
          <w:rFonts w:ascii="Times New Roman" w:hAnsi="Times New Roman" w:cs="Times New Roman"/>
          <w:b/>
          <w:i/>
          <w:sz w:val="24"/>
          <w:szCs w:val="24"/>
        </w:rPr>
        <w:t>sijama, koji je jasno povezan s</w:t>
      </w:r>
      <w:r w:rsidRPr="00FE3962">
        <w:rPr>
          <w:rFonts w:ascii="Times New Roman" w:hAnsi="Times New Roman" w:cs="Times New Roman"/>
          <w:b/>
          <w:i/>
          <w:sz w:val="24"/>
          <w:szCs w:val="24"/>
        </w:rPr>
        <w:t xml:space="preserve"> novim strateškim okvirom reforme javne uprave</w:t>
      </w:r>
      <w:r w:rsidR="00A5434D" w:rsidRPr="00FE3962">
        <w:rPr>
          <w:rFonts w:ascii="Times New Roman" w:hAnsi="Times New Roman" w:cs="Times New Roman"/>
          <w:b/>
          <w:i/>
          <w:sz w:val="24"/>
          <w:szCs w:val="24"/>
        </w:rPr>
        <w:t>“</w:t>
      </w:r>
      <w:r w:rsidR="009010FA" w:rsidRPr="00FE3962">
        <w:rPr>
          <w:rFonts w:ascii="Times New Roman" w:hAnsi="Times New Roman" w:cs="Times New Roman"/>
          <w:sz w:val="24"/>
          <w:szCs w:val="24"/>
        </w:rPr>
        <w:t>.</w:t>
      </w:r>
      <w:r w:rsidRPr="00FE3962">
        <w:rPr>
          <w:rFonts w:ascii="Times New Roman" w:hAnsi="Times New Roman" w:cs="Times New Roman"/>
          <w:sz w:val="24"/>
          <w:szCs w:val="24"/>
        </w:rPr>
        <w:t xml:space="preserve"> Ova preporuka</w:t>
      </w:r>
      <w:r w:rsidR="008F4938" w:rsidRPr="00FE3962">
        <w:rPr>
          <w:rFonts w:ascii="Times New Roman" w:hAnsi="Times New Roman" w:cs="Times New Roman"/>
          <w:sz w:val="24"/>
          <w:szCs w:val="24"/>
        </w:rPr>
        <w:t xml:space="preserve"> je ponovljena i u Izvještaju </w:t>
      </w:r>
      <w:r w:rsidRPr="00FE3962">
        <w:rPr>
          <w:rFonts w:ascii="Times New Roman" w:hAnsi="Times New Roman" w:cs="Times New Roman"/>
          <w:sz w:val="24"/>
          <w:szCs w:val="24"/>
        </w:rPr>
        <w:t xml:space="preserve">za </w:t>
      </w:r>
      <w:r w:rsidR="00BC7EF4" w:rsidRPr="00FE3962">
        <w:rPr>
          <w:rFonts w:ascii="Times New Roman" w:hAnsi="Times New Roman" w:cs="Times New Roman"/>
          <w:sz w:val="24"/>
          <w:szCs w:val="24"/>
        </w:rPr>
        <w:t>Bosnu i Hercegovinu</w:t>
      </w:r>
      <w:r w:rsidR="00A5434D" w:rsidRPr="00FE3962">
        <w:rPr>
          <w:rFonts w:ascii="Times New Roman" w:hAnsi="Times New Roman" w:cs="Times New Roman"/>
          <w:sz w:val="24"/>
          <w:szCs w:val="24"/>
        </w:rPr>
        <w:t xml:space="preserve"> za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 godinu.</w:t>
      </w:r>
      <w:r w:rsidRPr="00FE3962">
        <w:rPr>
          <w:rStyle w:val="FootnoteReference"/>
          <w:rFonts w:ascii="Times New Roman" w:hAnsi="Times New Roman" w:cs="Times New Roman"/>
          <w:sz w:val="24"/>
          <w:szCs w:val="24"/>
        </w:rPr>
        <w:footnoteReference w:id="33"/>
      </w:r>
    </w:p>
    <w:p w14:paraId="4338B1C1" w14:textId="3F4FA22B" w:rsidR="004377BE" w:rsidRPr="00FE3962" w:rsidRDefault="008361DA" w:rsidP="003C569A">
      <w:pPr>
        <w:jc w:val="both"/>
        <w:rPr>
          <w:rFonts w:ascii="Times New Roman" w:hAnsi="Times New Roman" w:cs="Times New Roman"/>
          <w:sz w:val="24"/>
          <w:szCs w:val="24"/>
        </w:rPr>
      </w:pPr>
      <w:r w:rsidRPr="00FE3962">
        <w:rPr>
          <w:rFonts w:ascii="Times New Roman" w:hAnsi="Times New Roman" w:cs="Times New Roman"/>
          <w:sz w:val="24"/>
          <w:szCs w:val="24"/>
        </w:rPr>
        <w:t>Eksternu ocjenu</w:t>
      </w:r>
      <w:r w:rsidR="001918A3" w:rsidRPr="00FE3962">
        <w:rPr>
          <w:rFonts w:ascii="Times New Roman" w:hAnsi="Times New Roman" w:cs="Times New Roman"/>
          <w:sz w:val="24"/>
          <w:szCs w:val="24"/>
        </w:rPr>
        <w:t xml:space="preserve"> stanja </w:t>
      </w:r>
      <w:r w:rsidR="00CD1E82" w:rsidRPr="00FE3962">
        <w:rPr>
          <w:rFonts w:ascii="Times New Roman" w:hAnsi="Times New Roman" w:cs="Times New Roman"/>
          <w:sz w:val="24"/>
          <w:szCs w:val="24"/>
        </w:rPr>
        <w:t xml:space="preserve">reforme javne uprave </w:t>
      </w:r>
      <w:r w:rsidRPr="00FE3962">
        <w:rPr>
          <w:rFonts w:ascii="Times New Roman" w:hAnsi="Times New Roman" w:cs="Times New Roman"/>
          <w:sz w:val="24"/>
          <w:szCs w:val="24"/>
        </w:rPr>
        <w:t>posredno je dao i Međunarodni monetarni fond</w:t>
      </w:r>
      <w:r w:rsidR="001918A3" w:rsidRPr="00FE3962">
        <w:rPr>
          <w:rFonts w:ascii="Times New Roman" w:hAnsi="Times New Roman" w:cs="Times New Roman"/>
          <w:sz w:val="24"/>
          <w:szCs w:val="24"/>
        </w:rPr>
        <w:t xml:space="preserve"> (MMF)</w:t>
      </w:r>
      <w:r w:rsidR="00CD1E82" w:rsidRPr="00FE3962">
        <w:rPr>
          <w:rFonts w:ascii="Times New Roman" w:hAnsi="Times New Roman" w:cs="Times New Roman"/>
          <w:sz w:val="24"/>
          <w:szCs w:val="24"/>
        </w:rPr>
        <w:t>,</w:t>
      </w:r>
      <w:r w:rsidRPr="00FE3962">
        <w:rPr>
          <w:rFonts w:ascii="Times New Roman" w:hAnsi="Times New Roman" w:cs="Times New Roman"/>
          <w:sz w:val="24"/>
          <w:szCs w:val="24"/>
        </w:rPr>
        <w:t xml:space="preserve"> kojem</w:t>
      </w:r>
      <w:r w:rsidR="001918A3" w:rsidRPr="00FE3962">
        <w:rPr>
          <w:rFonts w:ascii="Times New Roman" w:hAnsi="Times New Roman" w:cs="Times New Roman"/>
          <w:sz w:val="24"/>
          <w:szCs w:val="24"/>
        </w:rPr>
        <w:t xml:space="preserve"> su se</w:t>
      </w:r>
      <w:r w:rsidR="007C715E" w:rsidRPr="00FE3962">
        <w:rPr>
          <w:rFonts w:ascii="Times New Roman" w:hAnsi="Times New Roman" w:cs="Times New Roman"/>
          <w:sz w:val="24"/>
          <w:szCs w:val="24"/>
        </w:rPr>
        <w:t xml:space="preserve"> Vijeće ministara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te v</w:t>
      </w:r>
      <w:r w:rsidR="00F649ED" w:rsidRPr="00FE3962">
        <w:rPr>
          <w:rFonts w:ascii="Times New Roman" w:hAnsi="Times New Roman" w:cs="Times New Roman"/>
          <w:sz w:val="24"/>
          <w:szCs w:val="24"/>
        </w:rPr>
        <w:t>lad</w:t>
      </w:r>
      <w:r w:rsidRPr="00FE3962">
        <w:rPr>
          <w:rFonts w:ascii="Times New Roman" w:hAnsi="Times New Roman" w:cs="Times New Roman"/>
          <w:sz w:val="24"/>
          <w:szCs w:val="24"/>
        </w:rPr>
        <w:t>e</w:t>
      </w:r>
      <w:r w:rsidR="008F4938" w:rsidRPr="00FE3962">
        <w:rPr>
          <w:rFonts w:ascii="Times New Roman" w:hAnsi="Times New Roman" w:cs="Times New Roman"/>
          <w:sz w:val="24"/>
          <w:szCs w:val="24"/>
        </w:rPr>
        <w:t xml:space="preserve"> Federacije </w:t>
      </w:r>
      <w:r w:rsidR="000E2243" w:rsidRPr="00FE3962">
        <w:rPr>
          <w:rFonts w:ascii="Times New Roman" w:hAnsi="Times New Roman" w:cs="Times New Roman"/>
          <w:sz w:val="24"/>
          <w:szCs w:val="24"/>
        </w:rPr>
        <w:t>Bosne i Hercegovine</w:t>
      </w:r>
      <w:r w:rsidR="008F4938" w:rsidRPr="00FE3962">
        <w:rPr>
          <w:rFonts w:ascii="Times New Roman" w:hAnsi="Times New Roman" w:cs="Times New Roman"/>
          <w:sz w:val="24"/>
          <w:szCs w:val="24"/>
        </w:rPr>
        <w:t xml:space="preserve"> i Republike Srpske</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obratili</w:t>
      </w:r>
      <w:r w:rsidRPr="00FE3962">
        <w:rPr>
          <w:rFonts w:ascii="Times New Roman" w:hAnsi="Times New Roman" w:cs="Times New Roman"/>
          <w:sz w:val="24"/>
          <w:szCs w:val="24"/>
        </w:rPr>
        <w:t xml:space="preserve"> radi</w:t>
      </w:r>
      <w:r w:rsidR="00A27AF4" w:rsidRPr="00FE3962">
        <w:rPr>
          <w:rFonts w:ascii="Times New Roman" w:hAnsi="Times New Roman" w:cs="Times New Roman"/>
          <w:sz w:val="24"/>
          <w:szCs w:val="24"/>
        </w:rPr>
        <w:t xml:space="preserve"> dalje fina</w:t>
      </w:r>
      <w:r w:rsidR="008F4938" w:rsidRPr="00FE3962">
        <w:rPr>
          <w:rFonts w:ascii="Times New Roman" w:hAnsi="Times New Roman" w:cs="Times New Roman"/>
          <w:sz w:val="24"/>
          <w:szCs w:val="24"/>
        </w:rPr>
        <w:t>n</w:t>
      </w:r>
      <w:r w:rsidR="005920D1">
        <w:rPr>
          <w:rFonts w:ascii="Times New Roman" w:hAnsi="Times New Roman" w:cs="Times New Roman"/>
          <w:sz w:val="24"/>
          <w:szCs w:val="24"/>
        </w:rPr>
        <w:t>c</w:t>
      </w:r>
      <w:r w:rsidR="00A27AF4" w:rsidRPr="00FE3962">
        <w:rPr>
          <w:rFonts w:ascii="Times New Roman" w:hAnsi="Times New Roman" w:cs="Times New Roman"/>
          <w:sz w:val="24"/>
          <w:szCs w:val="24"/>
        </w:rPr>
        <w:t xml:space="preserve">ijske podrške </w:t>
      </w:r>
      <w:r w:rsidRPr="00FE3962">
        <w:rPr>
          <w:rFonts w:ascii="Times New Roman" w:hAnsi="Times New Roman" w:cs="Times New Roman"/>
          <w:sz w:val="24"/>
          <w:szCs w:val="24"/>
        </w:rPr>
        <w:t>struktur</w:t>
      </w:r>
      <w:r w:rsidR="007C715E" w:rsidRPr="00FE3962">
        <w:rPr>
          <w:rFonts w:ascii="Times New Roman" w:hAnsi="Times New Roman" w:cs="Times New Roman"/>
          <w:sz w:val="24"/>
          <w:szCs w:val="24"/>
        </w:rPr>
        <w:t>ni</w:t>
      </w:r>
      <w:r w:rsidR="00A27AF4" w:rsidRPr="00FE3962">
        <w:rPr>
          <w:rFonts w:ascii="Times New Roman" w:hAnsi="Times New Roman" w:cs="Times New Roman"/>
          <w:sz w:val="24"/>
          <w:szCs w:val="24"/>
        </w:rPr>
        <w:t>m</w:t>
      </w:r>
      <w:r w:rsidR="00823CBE" w:rsidRPr="00FE3962">
        <w:rPr>
          <w:rFonts w:ascii="Times New Roman" w:hAnsi="Times New Roman" w:cs="Times New Roman"/>
          <w:sz w:val="24"/>
          <w:szCs w:val="24"/>
        </w:rPr>
        <w:t xml:space="preserve"> </w:t>
      </w:r>
      <w:r w:rsidR="00A27AF4" w:rsidRPr="00FE3962">
        <w:rPr>
          <w:rFonts w:ascii="Times New Roman" w:hAnsi="Times New Roman" w:cs="Times New Roman"/>
          <w:sz w:val="24"/>
          <w:szCs w:val="24"/>
        </w:rPr>
        <w:t>reformama</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 xml:space="preserve">Prilikom odobravanja </w:t>
      </w:r>
      <w:r w:rsidR="00F649ED" w:rsidRPr="00FE3962">
        <w:rPr>
          <w:rFonts w:ascii="Times New Roman" w:hAnsi="Times New Roman" w:cs="Times New Roman"/>
          <w:sz w:val="24"/>
          <w:szCs w:val="24"/>
        </w:rPr>
        <w:t>zaht</w:t>
      </w:r>
      <w:r w:rsidRPr="00FE3962">
        <w:rPr>
          <w:rFonts w:ascii="Times New Roman" w:hAnsi="Times New Roman" w:cs="Times New Roman"/>
          <w:sz w:val="24"/>
          <w:szCs w:val="24"/>
        </w:rPr>
        <w:t>i</w:t>
      </w:r>
      <w:r w:rsidR="00F649ED" w:rsidRPr="00FE3962">
        <w:rPr>
          <w:rFonts w:ascii="Times New Roman" w:hAnsi="Times New Roman" w:cs="Times New Roman"/>
          <w:sz w:val="24"/>
          <w:szCs w:val="24"/>
        </w:rPr>
        <w:t>jevanog</w:t>
      </w:r>
      <w:r w:rsidR="001918A3" w:rsidRPr="00FE3962">
        <w:rPr>
          <w:rFonts w:ascii="Times New Roman" w:hAnsi="Times New Roman" w:cs="Times New Roman"/>
          <w:sz w:val="24"/>
          <w:szCs w:val="24"/>
        </w:rPr>
        <w:t xml:space="preserve"> proširenog ar</w:t>
      </w:r>
      <w:r w:rsidRPr="00FE3962">
        <w:rPr>
          <w:rFonts w:ascii="Times New Roman" w:hAnsi="Times New Roman" w:cs="Times New Roman"/>
          <w:sz w:val="24"/>
          <w:szCs w:val="24"/>
        </w:rPr>
        <w:t>anžmana</w:t>
      </w:r>
      <w:r w:rsidR="001918A3" w:rsidRPr="00FE3962">
        <w:rPr>
          <w:rFonts w:ascii="Times New Roman" w:hAnsi="Times New Roman" w:cs="Times New Roman"/>
          <w:sz w:val="24"/>
          <w:szCs w:val="24"/>
        </w:rPr>
        <w:t xml:space="preserve"> </w:t>
      </w:r>
      <w:r w:rsidR="00CD1E82" w:rsidRPr="00FE3962">
        <w:rPr>
          <w:rFonts w:ascii="Times New Roman" w:hAnsi="Times New Roman" w:cs="Times New Roman"/>
          <w:sz w:val="24"/>
          <w:szCs w:val="24"/>
        </w:rPr>
        <w:t xml:space="preserve">Međunarodni monetarni fond </w:t>
      </w:r>
      <w:r w:rsidR="00C020C9">
        <w:rPr>
          <w:rFonts w:ascii="Times New Roman" w:hAnsi="Times New Roman" w:cs="Times New Roman"/>
          <w:sz w:val="24"/>
          <w:szCs w:val="24"/>
        </w:rPr>
        <w:t>je inz</w:t>
      </w:r>
      <w:r w:rsidR="001918A3" w:rsidRPr="00FE3962">
        <w:rPr>
          <w:rFonts w:ascii="Times New Roman" w:hAnsi="Times New Roman" w:cs="Times New Roman"/>
          <w:sz w:val="24"/>
          <w:szCs w:val="24"/>
        </w:rPr>
        <w:t>istirao</w:t>
      </w:r>
      <w:r w:rsidR="008F4938" w:rsidRPr="00FE3962">
        <w:rPr>
          <w:rFonts w:ascii="Times New Roman" w:hAnsi="Times New Roman" w:cs="Times New Roman"/>
          <w:sz w:val="24"/>
          <w:szCs w:val="24"/>
        </w:rPr>
        <w:t xml:space="preserve"> na</w:t>
      </w:r>
      <w:r w:rsidR="001918A3" w:rsidRPr="00FE3962">
        <w:rPr>
          <w:rFonts w:ascii="Times New Roman" w:hAnsi="Times New Roman" w:cs="Times New Roman"/>
          <w:sz w:val="24"/>
          <w:szCs w:val="24"/>
        </w:rPr>
        <w:t xml:space="preserve"> mjerama </w:t>
      </w:r>
      <w:r w:rsidR="007C715E" w:rsidRPr="00FE3962">
        <w:rPr>
          <w:rFonts w:ascii="Times New Roman" w:hAnsi="Times New Roman" w:cs="Times New Roman"/>
          <w:sz w:val="24"/>
          <w:szCs w:val="24"/>
        </w:rPr>
        <w:t>za</w:t>
      </w:r>
      <w:r w:rsidR="007C715E" w:rsidRPr="00FE3962">
        <w:rPr>
          <w:rFonts w:ascii="Times New Roman" w:hAnsi="Times New Roman" w:cs="Times New Roman"/>
          <w:b/>
          <w:sz w:val="24"/>
          <w:szCs w:val="24"/>
        </w:rPr>
        <w:t xml:space="preserve"> jačanje administrativnih kapaciteta</w:t>
      </w:r>
      <w:r w:rsidR="007C715E" w:rsidRPr="00FE3962">
        <w:rPr>
          <w:rFonts w:ascii="Times New Roman" w:hAnsi="Times New Roman" w:cs="Times New Roman"/>
          <w:sz w:val="24"/>
          <w:szCs w:val="24"/>
        </w:rPr>
        <w:t xml:space="preserve"> i </w:t>
      </w:r>
      <w:r w:rsidR="007C715E" w:rsidRPr="00FE3962">
        <w:rPr>
          <w:rFonts w:ascii="Times New Roman" w:hAnsi="Times New Roman" w:cs="Times New Roman"/>
          <w:b/>
          <w:sz w:val="24"/>
          <w:szCs w:val="24"/>
        </w:rPr>
        <w:t xml:space="preserve">povećanje </w:t>
      </w:r>
      <w:r w:rsidR="006232E7">
        <w:rPr>
          <w:rFonts w:ascii="Times New Roman" w:hAnsi="Times New Roman" w:cs="Times New Roman"/>
          <w:b/>
          <w:sz w:val="24"/>
          <w:szCs w:val="24"/>
        </w:rPr>
        <w:t>učinkovitosti</w:t>
      </w:r>
      <w:r w:rsidR="007C715E" w:rsidRPr="00FE3962">
        <w:rPr>
          <w:rFonts w:ascii="Times New Roman" w:hAnsi="Times New Roman" w:cs="Times New Roman"/>
          <w:b/>
          <w:sz w:val="24"/>
          <w:szCs w:val="24"/>
        </w:rPr>
        <w:t xml:space="preserve"> javnih institucija na svim </w:t>
      </w:r>
      <w:r w:rsidR="005920D1">
        <w:rPr>
          <w:rFonts w:ascii="Times New Roman" w:hAnsi="Times New Roman" w:cs="Times New Roman"/>
          <w:b/>
          <w:sz w:val="24"/>
          <w:szCs w:val="24"/>
        </w:rPr>
        <w:t>razinama</w:t>
      </w:r>
      <w:r w:rsidR="007C715E" w:rsidRPr="00FE3962">
        <w:rPr>
          <w:rFonts w:ascii="Times New Roman" w:hAnsi="Times New Roman" w:cs="Times New Roman"/>
          <w:b/>
          <w:sz w:val="24"/>
          <w:szCs w:val="24"/>
        </w:rPr>
        <w:t xml:space="preserve"> vlasti</w:t>
      </w:r>
      <w:r w:rsidR="007C715E" w:rsidRPr="00FE3962">
        <w:rPr>
          <w:rFonts w:ascii="Times New Roman" w:hAnsi="Times New Roman" w:cs="Times New Roman"/>
          <w:sz w:val="24"/>
          <w:szCs w:val="24"/>
        </w:rPr>
        <w:t xml:space="preserve"> kao osnov</w:t>
      </w:r>
      <w:r w:rsidRPr="00FE3962">
        <w:rPr>
          <w:rFonts w:ascii="Times New Roman" w:hAnsi="Times New Roman" w:cs="Times New Roman"/>
          <w:sz w:val="24"/>
          <w:szCs w:val="24"/>
        </w:rPr>
        <w:t>e</w:t>
      </w:r>
      <w:r w:rsidR="007C715E" w:rsidRPr="00FE3962">
        <w:rPr>
          <w:rFonts w:ascii="Times New Roman" w:hAnsi="Times New Roman" w:cs="Times New Roman"/>
          <w:sz w:val="24"/>
          <w:szCs w:val="24"/>
        </w:rPr>
        <w:t xml:space="preserve"> svih ostalih reformi</w:t>
      </w:r>
      <w:r w:rsidR="0051127A" w:rsidRPr="00FE3962">
        <w:rPr>
          <w:rFonts w:ascii="Times New Roman" w:hAnsi="Times New Roman" w:cs="Times New Roman"/>
          <w:sz w:val="24"/>
          <w:szCs w:val="24"/>
        </w:rPr>
        <w:t>,</w:t>
      </w:r>
      <w:r w:rsidR="001918A3" w:rsidRPr="00FE3962">
        <w:rPr>
          <w:rFonts w:ascii="Times New Roman" w:hAnsi="Times New Roman" w:cs="Times New Roman"/>
          <w:sz w:val="24"/>
          <w:szCs w:val="24"/>
        </w:rPr>
        <w:t xml:space="preserve"> odnosno</w:t>
      </w:r>
      <w:r w:rsidRPr="00FE3962">
        <w:rPr>
          <w:rFonts w:ascii="Times New Roman" w:hAnsi="Times New Roman" w:cs="Times New Roman"/>
          <w:sz w:val="24"/>
          <w:szCs w:val="24"/>
        </w:rPr>
        <w:t xml:space="preserve"> ključnog</w:t>
      </w:r>
      <w:r w:rsidR="00823CBE" w:rsidRPr="00FE3962">
        <w:rPr>
          <w:rFonts w:ascii="Times New Roman" w:hAnsi="Times New Roman" w:cs="Times New Roman"/>
          <w:sz w:val="24"/>
          <w:szCs w:val="24"/>
        </w:rPr>
        <w:t xml:space="preserve"> </w:t>
      </w:r>
      <w:r w:rsidRPr="00FE3962">
        <w:rPr>
          <w:rFonts w:ascii="Times New Roman" w:hAnsi="Times New Roman" w:cs="Times New Roman"/>
          <w:sz w:val="24"/>
          <w:szCs w:val="24"/>
        </w:rPr>
        <w:t>prioriteta</w:t>
      </w:r>
      <w:r w:rsidR="001918A3" w:rsidRPr="00FE3962">
        <w:rPr>
          <w:rFonts w:ascii="Times New Roman" w:hAnsi="Times New Roman" w:cs="Times New Roman"/>
          <w:sz w:val="24"/>
          <w:szCs w:val="24"/>
        </w:rPr>
        <w:t xml:space="preserve"> </w:t>
      </w:r>
      <w:r w:rsidR="007C715E" w:rsidRPr="00FE3962">
        <w:rPr>
          <w:rFonts w:ascii="Times New Roman" w:hAnsi="Times New Roman" w:cs="Times New Roman"/>
          <w:sz w:val="24"/>
          <w:szCs w:val="24"/>
        </w:rPr>
        <w:t xml:space="preserve">za osiguranje fiskalne održivosti i kvalitetno pružanje usluga građanima. </w:t>
      </w:r>
      <w:r w:rsidR="00832E5B" w:rsidRPr="00FE3962">
        <w:rPr>
          <w:rFonts w:ascii="Times New Roman" w:hAnsi="Times New Roman" w:cs="Times New Roman"/>
          <w:sz w:val="24"/>
          <w:szCs w:val="24"/>
        </w:rPr>
        <w:t xml:space="preserve">Planirana pomoć </w:t>
      </w:r>
      <w:r w:rsidR="00CD1E82"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w:t>
      </w:r>
      <w:r w:rsidR="00832E5B" w:rsidRPr="00FE3962">
        <w:rPr>
          <w:rFonts w:ascii="Times New Roman" w:hAnsi="Times New Roman" w:cs="Times New Roman"/>
          <w:sz w:val="24"/>
          <w:szCs w:val="24"/>
        </w:rPr>
        <w:t>trebala</w:t>
      </w:r>
      <w:r w:rsidRPr="00FE3962">
        <w:rPr>
          <w:rFonts w:ascii="Times New Roman" w:hAnsi="Times New Roman" w:cs="Times New Roman"/>
          <w:sz w:val="24"/>
          <w:szCs w:val="24"/>
        </w:rPr>
        <w:t xml:space="preserve"> bi</w:t>
      </w:r>
      <w:r w:rsidR="0051127A" w:rsidRPr="00FE3962">
        <w:rPr>
          <w:rFonts w:ascii="Times New Roman" w:hAnsi="Times New Roman" w:cs="Times New Roman"/>
          <w:sz w:val="24"/>
          <w:szCs w:val="24"/>
        </w:rPr>
        <w:t>,</w:t>
      </w:r>
      <w:r w:rsidRPr="00FE3962">
        <w:rPr>
          <w:rFonts w:ascii="Times New Roman" w:hAnsi="Times New Roman" w:cs="Times New Roman"/>
          <w:sz w:val="24"/>
          <w:szCs w:val="24"/>
        </w:rPr>
        <w:t xml:space="preserve"> između ostalog</w:t>
      </w:r>
      <w:r w:rsidR="0051127A" w:rsidRPr="00FE3962">
        <w:rPr>
          <w:rFonts w:ascii="Times New Roman" w:hAnsi="Times New Roman" w:cs="Times New Roman"/>
          <w:sz w:val="24"/>
          <w:szCs w:val="24"/>
        </w:rPr>
        <w:t>,</w:t>
      </w:r>
      <w:r w:rsidR="00832E5B" w:rsidRPr="00FE3962">
        <w:rPr>
          <w:rFonts w:ascii="Times New Roman" w:hAnsi="Times New Roman" w:cs="Times New Roman"/>
          <w:sz w:val="24"/>
          <w:szCs w:val="24"/>
        </w:rPr>
        <w:t xml:space="preserve"> olakša</w:t>
      </w:r>
      <w:r w:rsidR="009010FA" w:rsidRPr="00FE3962">
        <w:rPr>
          <w:rFonts w:ascii="Times New Roman" w:hAnsi="Times New Roman" w:cs="Times New Roman"/>
          <w:sz w:val="24"/>
          <w:szCs w:val="24"/>
        </w:rPr>
        <w:t>ti provedbu</w:t>
      </w:r>
      <w:r w:rsidR="00832E5B" w:rsidRPr="00FE3962">
        <w:rPr>
          <w:rFonts w:ascii="Times New Roman" w:hAnsi="Times New Roman" w:cs="Times New Roman"/>
          <w:sz w:val="24"/>
          <w:szCs w:val="24"/>
        </w:rPr>
        <w:t xml:space="preserve"> strukturnih, f</w:t>
      </w:r>
      <w:r w:rsidR="005920D1">
        <w:rPr>
          <w:rFonts w:ascii="Times New Roman" w:hAnsi="Times New Roman" w:cs="Times New Roman"/>
          <w:sz w:val="24"/>
          <w:szCs w:val="24"/>
        </w:rPr>
        <w:t>iskalnih i financ</w:t>
      </w:r>
      <w:r w:rsidRPr="00FE3962">
        <w:rPr>
          <w:rFonts w:ascii="Times New Roman" w:hAnsi="Times New Roman" w:cs="Times New Roman"/>
          <w:sz w:val="24"/>
          <w:szCs w:val="24"/>
        </w:rPr>
        <w:t>ijskih reformi</w:t>
      </w:r>
      <w:r w:rsidR="00832E5B" w:rsidRPr="00FE3962">
        <w:rPr>
          <w:rFonts w:ascii="Times New Roman" w:hAnsi="Times New Roman" w:cs="Times New Roman"/>
          <w:sz w:val="24"/>
          <w:szCs w:val="24"/>
        </w:rPr>
        <w:t xml:space="preserve"> </w:t>
      </w:r>
      <w:r w:rsidRPr="00FE3962">
        <w:rPr>
          <w:rFonts w:ascii="Times New Roman" w:hAnsi="Times New Roman" w:cs="Times New Roman"/>
          <w:sz w:val="24"/>
          <w:szCs w:val="24"/>
        </w:rPr>
        <w:t>radi</w:t>
      </w:r>
      <w:r w:rsidR="00832E5B" w:rsidRPr="00FE3962">
        <w:rPr>
          <w:rFonts w:ascii="Times New Roman" w:hAnsi="Times New Roman" w:cs="Times New Roman"/>
          <w:sz w:val="24"/>
          <w:szCs w:val="24"/>
        </w:rPr>
        <w:t xml:space="preserve"> smanjenja javne potrošnje, ograničavajući trenutno neprioritetno trošenje kako bi se stvorio prostor za investicije u infrastrukturu i pobol</w:t>
      </w:r>
      <w:r w:rsidR="005920D1">
        <w:rPr>
          <w:rFonts w:ascii="Times New Roman" w:hAnsi="Times New Roman" w:cs="Times New Roman"/>
          <w:sz w:val="24"/>
          <w:szCs w:val="24"/>
        </w:rPr>
        <w:t xml:space="preserve">jšanje </w:t>
      </w:r>
      <w:r w:rsidR="006232E7">
        <w:rPr>
          <w:rFonts w:ascii="Times New Roman" w:hAnsi="Times New Roman" w:cs="Times New Roman"/>
          <w:sz w:val="24"/>
          <w:szCs w:val="24"/>
        </w:rPr>
        <w:t>učinkovitosti</w:t>
      </w:r>
      <w:r w:rsidR="005920D1">
        <w:rPr>
          <w:rFonts w:ascii="Times New Roman" w:hAnsi="Times New Roman" w:cs="Times New Roman"/>
          <w:sz w:val="24"/>
          <w:szCs w:val="24"/>
        </w:rPr>
        <w:t xml:space="preserve"> javnih financ</w:t>
      </w:r>
      <w:r w:rsidR="00832E5B" w:rsidRPr="00FE3962">
        <w:rPr>
          <w:rFonts w:ascii="Times New Roman" w:hAnsi="Times New Roman" w:cs="Times New Roman"/>
          <w:sz w:val="24"/>
          <w:szCs w:val="24"/>
        </w:rPr>
        <w:t xml:space="preserve">ija. </w:t>
      </w:r>
    </w:p>
    <w:p w14:paraId="71081DAA" w14:textId="019B7C8A" w:rsidR="00763AD8" w:rsidRPr="00FE3962" w:rsidRDefault="00763AD8" w:rsidP="00F649ED">
      <w:pPr>
        <w:jc w:val="both"/>
        <w:rPr>
          <w:rFonts w:ascii="Times New Roman" w:hAnsi="Times New Roman" w:cs="Times New Roman"/>
          <w:sz w:val="24"/>
          <w:szCs w:val="24"/>
        </w:rPr>
      </w:pPr>
      <w:bookmarkStart w:id="239" w:name="_Toc471721314"/>
      <w:bookmarkStart w:id="240" w:name="_Toc471721456"/>
      <w:bookmarkStart w:id="241" w:name="_Toc471741251"/>
      <w:bookmarkStart w:id="242" w:name="_Toc471721316"/>
      <w:bookmarkStart w:id="243" w:name="_Toc471721458"/>
      <w:bookmarkStart w:id="244" w:name="_Toc471741253"/>
      <w:bookmarkStart w:id="245" w:name="_Toc488243297"/>
      <w:bookmarkStart w:id="246" w:name="_Toc488269111"/>
      <w:bookmarkStart w:id="247" w:name="_Toc488273289"/>
      <w:bookmarkStart w:id="248" w:name="_Toc488273508"/>
      <w:bookmarkStart w:id="249" w:name="_Toc488273548"/>
      <w:bookmarkStart w:id="250" w:name="_Toc488273671"/>
      <w:bookmarkStart w:id="251" w:name="_Toc488411350"/>
      <w:bookmarkEnd w:id="239"/>
      <w:bookmarkEnd w:id="240"/>
      <w:bookmarkEnd w:id="241"/>
      <w:bookmarkEnd w:id="242"/>
      <w:bookmarkEnd w:id="243"/>
      <w:bookmarkEnd w:id="244"/>
      <w:bookmarkEnd w:id="245"/>
      <w:bookmarkEnd w:id="246"/>
      <w:bookmarkEnd w:id="247"/>
      <w:bookmarkEnd w:id="248"/>
      <w:bookmarkEnd w:id="249"/>
      <w:bookmarkEnd w:id="250"/>
      <w:bookmarkEnd w:id="251"/>
      <w:r w:rsidRPr="00FE3962">
        <w:rPr>
          <w:rFonts w:ascii="Times New Roman" w:hAnsi="Times New Roman" w:cs="Times New Roman"/>
          <w:sz w:val="24"/>
          <w:szCs w:val="24"/>
        </w:rPr>
        <w:t>Napredak u prilagodbi javne uprave zahtjevima proces</w:t>
      </w:r>
      <w:r w:rsidR="005920D1">
        <w:rPr>
          <w:rFonts w:ascii="Times New Roman" w:hAnsi="Times New Roman" w:cs="Times New Roman"/>
          <w:sz w:val="24"/>
          <w:szCs w:val="24"/>
        </w:rPr>
        <w:t>a pristupanja i pridruživanja Eu</w:t>
      </w:r>
      <w:r w:rsidRPr="00FE3962">
        <w:rPr>
          <w:rFonts w:ascii="Times New Roman" w:hAnsi="Times New Roman" w:cs="Times New Roman"/>
          <w:sz w:val="24"/>
          <w:szCs w:val="24"/>
        </w:rPr>
        <w:t>ropskoj uniji redovno se prati i kroz izvještaje SIGMA</w:t>
      </w:r>
      <w:r w:rsidR="008361DA" w:rsidRPr="00FE3962">
        <w:rPr>
          <w:rFonts w:ascii="Times New Roman" w:hAnsi="Times New Roman" w:cs="Times New Roman"/>
          <w:sz w:val="24"/>
          <w:szCs w:val="24"/>
        </w:rPr>
        <w:t>-e</w:t>
      </w:r>
      <w:r w:rsidR="00182E1A" w:rsidRPr="00FE3962">
        <w:rPr>
          <w:rFonts w:ascii="Times New Roman" w:hAnsi="Times New Roman" w:cs="Times New Roman"/>
          <w:sz w:val="24"/>
          <w:szCs w:val="24"/>
        </w:rPr>
        <w:t xml:space="preserve">. </w:t>
      </w:r>
      <w:r w:rsidR="006C2666" w:rsidRPr="00FE3962">
        <w:rPr>
          <w:rFonts w:ascii="Times New Roman" w:hAnsi="Times New Roman" w:cs="Times New Roman"/>
          <w:sz w:val="24"/>
          <w:szCs w:val="24"/>
        </w:rPr>
        <w:t>Posebna oblast praćenja odnosi se na strateški okvir reforme javne uprave, političko i operativno upravljanje procesom reform</w:t>
      </w:r>
      <w:r w:rsidR="005920D1">
        <w:rPr>
          <w:rFonts w:ascii="Times New Roman" w:hAnsi="Times New Roman" w:cs="Times New Roman"/>
          <w:sz w:val="24"/>
          <w:szCs w:val="24"/>
        </w:rPr>
        <w:t>e javne uprave i naročito financ</w:t>
      </w:r>
      <w:r w:rsidR="006C2666" w:rsidRPr="00FE3962">
        <w:rPr>
          <w:rFonts w:ascii="Times New Roman" w:hAnsi="Times New Roman" w:cs="Times New Roman"/>
          <w:sz w:val="24"/>
          <w:szCs w:val="24"/>
        </w:rPr>
        <w:t>ijsku održivost reforme javne uprave u zemljama kandidatima i potencijalnim kandidati</w:t>
      </w:r>
      <w:r w:rsidR="005920D1">
        <w:rPr>
          <w:rFonts w:ascii="Times New Roman" w:hAnsi="Times New Roman" w:cs="Times New Roman"/>
          <w:sz w:val="24"/>
          <w:szCs w:val="24"/>
        </w:rPr>
        <w:t>ma za članstvo u Eu</w:t>
      </w:r>
      <w:r w:rsidR="006C2666" w:rsidRPr="00FE3962">
        <w:rPr>
          <w:rFonts w:ascii="Times New Roman" w:hAnsi="Times New Roman" w:cs="Times New Roman"/>
          <w:sz w:val="24"/>
          <w:szCs w:val="24"/>
        </w:rPr>
        <w:t xml:space="preserve">ropsku uniju. U pripremi i izradi ovog Strateškog okvira uzeti su u obzir i ključni zahtjevi i </w:t>
      </w:r>
      <w:r w:rsidR="008361DA" w:rsidRPr="00FE3962">
        <w:rPr>
          <w:rFonts w:ascii="Times New Roman" w:hAnsi="Times New Roman" w:cs="Times New Roman"/>
          <w:sz w:val="24"/>
          <w:szCs w:val="24"/>
        </w:rPr>
        <w:t>principi javne uprave u ovoj i drugim</w:t>
      </w:r>
      <w:r w:rsidR="006C2666" w:rsidRPr="00FE3962">
        <w:rPr>
          <w:rFonts w:ascii="Times New Roman" w:hAnsi="Times New Roman" w:cs="Times New Roman"/>
          <w:sz w:val="24"/>
          <w:szCs w:val="24"/>
        </w:rPr>
        <w:t xml:space="preserve"> oblastima praćenja.</w:t>
      </w:r>
    </w:p>
    <w:p w14:paraId="5F66F9D1" w14:textId="5C2A56F1" w:rsidR="00D1526C" w:rsidRPr="00FE3962" w:rsidRDefault="000615F2" w:rsidP="00F649ED">
      <w:pPr>
        <w:jc w:val="both"/>
        <w:rPr>
          <w:rFonts w:ascii="Times New Roman" w:hAnsi="Times New Roman" w:cs="Times New Roman"/>
          <w:sz w:val="24"/>
          <w:szCs w:val="24"/>
        </w:rPr>
      </w:pPr>
      <w:r w:rsidRPr="00FE3962">
        <w:rPr>
          <w:rFonts w:ascii="Times New Roman" w:hAnsi="Times New Roman" w:cs="Times New Roman"/>
          <w:sz w:val="24"/>
          <w:szCs w:val="24"/>
        </w:rPr>
        <w:t>Kvalitet</w:t>
      </w:r>
      <w:r w:rsidR="00953582">
        <w:rPr>
          <w:rFonts w:ascii="Times New Roman" w:hAnsi="Times New Roman" w:cs="Times New Roman"/>
          <w:sz w:val="24"/>
          <w:szCs w:val="24"/>
        </w:rPr>
        <w:t>a</w:t>
      </w:r>
      <w:r w:rsidRPr="00FE3962">
        <w:rPr>
          <w:rFonts w:ascii="Times New Roman" w:hAnsi="Times New Roman" w:cs="Times New Roman"/>
          <w:sz w:val="24"/>
          <w:szCs w:val="24"/>
        </w:rPr>
        <w:t xml:space="preserve"> i učinci upravljanja predmet su praćenja brojnih međunarodnih organizacija</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a među najrelevantn</w:t>
      </w:r>
      <w:r w:rsidR="009010FA" w:rsidRPr="00FE3962">
        <w:rPr>
          <w:rFonts w:ascii="Times New Roman" w:hAnsi="Times New Roman" w:cs="Times New Roman"/>
          <w:sz w:val="24"/>
          <w:szCs w:val="24"/>
        </w:rPr>
        <w:t xml:space="preserve">ijim su </w:t>
      </w:r>
      <w:r w:rsidR="008361DA" w:rsidRPr="00FE3962">
        <w:rPr>
          <w:rFonts w:ascii="Times New Roman" w:hAnsi="Times New Roman" w:cs="Times New Roman"/>
          <w:sz w:val="24"/>
          <w:szCs w:val="24"/>
        </w:rPr>
        <w:t>pokazatelji Svjetske b</w:t>
      </w:r>
      <w:r w:rsidRPr="00FE3962">
        <w:rPr>
          <w:rFonts w:ascii="Times New Roman" w:hAnsi="Times New Roman" w:cs="Times New Roman"/>
          <w:sz w:val="24"/>
          <w:szCs w:val="24"/>
        </w:rPr>
        <w:t>anke</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su posebno predmet interesa investitora. </w:t>
      </w:r>
      <w:r w:rsidR="00D1526C" w:rsidRPr="00FE3962">
        <w:rPr>
          <w:rFonts w:ascii="Times New Roman" w:hAnsi="Times New Roman" w:cs="Times New Roman"/>
          <w:sz w:val="24"/>
          <w:szCs w:val="24"/>
        </w:rPr>
        <w:t xml:space="preserve">Prema </w:t>
      </w:r>
      <w:r w:rsidRPr="00FE3962">
        <w:rPr>
          <w:rFonts w:ascii="Times New Roman" w:hAnsi="Times New Roman" w:cs="Times New Roman"/>
          <w:sz w:val="24"/>
          <w:szCs w:val="24"/>
        </w:rPr>
        <w:t>ovim pokazateljima</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 xml:space="preserve">indeks </w:t>
      </w:r>
      <w:r w:rsidR="00F90B1F" w:rsidRPr="00FE3962">
        <w:rPr>
          <w:rFonts w:ascii="Times New Roman" w:hAnsi="Times New Roman" w:cs="Times New Roman"/>
          <w:sz w:val="24"/>
          <w:szCs w:val="24"/>
        </w:rPr>
        <w:t>efikasnost</w:t>
      </w:r>
      <w:r w:rsidR="002455B2" w:rsidRPr="00FE3962">
        <w:rPr>
          <w:rFonts w:ascii="Times New Roman" w:hAnsi="Times New Roman" w:cs="Times New Roman"/>
          <w:sz w:val="24"/>
          <w:szCs w:val="24"/>
        </w:rPr>
        <w:t>i</w:t>
      </w:r>
      <w:r w:rsidR="00953582">
        <w:rPr>
          <w:rFonts w:ascii="Times New Roman" w:hAnsi="Times New Roman" w:cs="Times New Roman"/>
          <w:sz w:val="24"/>
          <w:szCs w:val="24"/>
        </w:rPr>
        <w:t xml:space="preserve"> upravljanja i regulatorne kvalitete</w:t>
      </w:r>
      <w:r w:rsidR="00F90B1F"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je</w:t>
      </w:r>
      <w:r w:rsidR="00F90B1F" w:rsidRPr="00FE3962">
        <w:rPr>
          <w:rFonts w:ascii="Times New Roman" w:hAnsi="Times New Roman" w:cs="Times New Roman"/>
          <w:sz w:val="24"/>
          <w:szCs w:val="24"/>
        </w:rPr>
        <w:t xml:space="preserve"> ispod 50</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što </w:t>
      </w:r>
      <w:r w:rsidR="009424EA" w:rsidRPr="00FE3962">
        <w:rPr>
          <w:rFonts w:ascii="Times New Roman" w:hAnsi="Times New Roman" w:cs="Times New Roman"/>
          <w:sz w:val="24"/>
          <w:szCs w:val="24"/>
        </w:rPr>
        <w:t>je najniži indeks od svih zemalja Zapadnog Balkana</w:t>
      </w:r>
      <w:r w:rsidR="008361DA" w:rsidRPr="00FE3962">
        <w:rPr>
          <w:rFonts w:ascii="Times New Roman" w:hAnsi="Times New Roman" w:cs="Times New Roman"/>
          <w:sz w:val="24"/>
          <w:szCs w:val="24"/>
        </w:rPr>
        <w:t>.</w:t>
      </w:r>
      <w:r w:rsidR="002455B2" w:rsidRPr="00FE3962">
        <w:rPr>
          <w:rStyle w:val="FootnoteReference"/>
          <w:rFonts w:ascii="Times New Roman" w:hAnsi="Times New Roman" w:cs="Times New Roman"/>
          <w:sz w:val="24"/>
          <w:szCs w:val="24"/>
        </w:rPr>
        <w:footnoteReference w:id="34"/>
      </w:r>
    </w:p>
    <w:p w14:paraId="0C8AB8E5" w14:textId="77777777" w:rsidR="009424EA" w:rsidRPr="00FE3962" w:rsidRDefault="009424EA" w:rsidP="00F649ED">
      <w:pPr>
        <w:jc w:val="both"/>
        <w:rPr>
          <w:rFonts w:ascii="Times New Roman" w:hAnsi="Times New Roman" w:cs="Times New Roman"/>
          <w:sz w:val="24"/>
          <w:szCs w:val="24"/>
        </w:rPr>
      </w:pPr>
    </w:p>
    <w:p w14:paraId="40E3E73B" w14:textId="77777777" w:rsidR="009424EA" w:rsidRPr="00FE3962" w:rsidRDefault="00393A10" w:rsidP="00F649ED">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lastRenderedPageBreak/>
        <w:drawing>
          <wp:inline distT="0" distB="0" distL="0" distR="0" wp14:anchorId="335D4C24" wp14:editId="1D3EBFF2">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022AAB90" w14:textId="77777777" w:rsidR="00F649ED" w:rsidRPr="00FE3962" w:rsidRDefault="009424EA" w:rsidP="009424EA">
      <w:pPr>
        <w:rPr>
          <w:rFonts w:ascii="Times New Roman" w:hAnsi="Times New Roman" w:cs="Times New Roman"/>
          <w:sz w:val="24"/>
          <w:szCs w:val="24"/>
        </w:rPr>
      </w:pPr>
      <w:r w:rsidRPr="00FE3962">
        <w:rPr>
          <w:rFonts w:ascii="Times New Roman" w:hAnsi="Times New Roman" w:cs="Times New Roman"/>
          <w:sz w:val="24"/>
          <w:szCs w:val="24"/>
        </w:rPr>
        <w:t xml:space="preserve">Tabela: </w:t>
      </w:r>
      <w:r w:rsidRPr="00FE3962">
        <w:rPr>
          <w:rFonts w:ascii="Times New Roman" w:hAnsi="Times New Roman" w:cs="Times New Roman"/>
          <w:i/>
          <w:sz w:val="24"/>
          <w:szCs w:val="24"/>
        </w:rPr>
        <w:t>Worldwide Governance Indicators</w:t>
      </w:r>
      <w:r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Bosna i Hercegovina</w:t>
      </w:r>
      <w:r w:rsidR="008361DA" w:rsidRPr="00FE3962">
        <w:rPr>
          <w:rFonts w:ascii="Times New Roman" w:hAnsi="Times New Roman" w:cs="Times New Roman"/>
          <w:sz w:val="24"/>
          <w:szCs w:val="24"/>
        </w:rPr>
        <w:t>, 2006–</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w:t>
      </w:r>
      <w:r w:rsidR="00F649ED" w:rsidRPr="00FE3962">
        <w:rPr>
          <w:rFonts w:ascii="Times New Roman" w:hAnsi="Times New Roman" w:cs="Times New Roman"/>
          <w:sz w:val="24"/>
          <w:szCs w:val="24"/>
        </w:rPr>
        <w:br w:type="page"/>
      </w:r>
    </w:p>
    <w:p w14:paraId="3A0460B8" w14:textId="77777777" w:rsidR="002A4320" w:rsidRPr="00FE3962" w:rsidRDefault="002A4320" w:rsidP="00DF7773">
      <w:pPr>
        <w:pStyle w:val="Heading1"/>
        <w:numPr>
          <w:ilvl w:val="0"/>
          <w:numId w:val="2"/>
        </w:numPr>
        <w:spacing w:after="480"/>
        <w:ind w:left="504" w:hanging="448"/>
        <w:jc w:val="both"/>
        <w:rPr>
          <w:rFonts w:ascii="Times New Roman" w:hAnsi="Times New Roman" w:cs="Times New Roman"/>
          <w:b/>
          <w:sz w:val="24"/>
          <w:szCs w:val="24"/>
        </w:rPr>
      </w:pPr>
      <w:bookmarkStart w:id="252" w:name="_Toc507094234"/>
      <w:r w:rsidRPr="00FE3962">
        <w:rPr>
          <w:rFonts w:ascii="Times New Roman" w:eastAsia="Calibri" w:hAnsi="Times New Roman" w:cs="Times New Roman"/>
          <w:b/>
          <w:bCs/>
          <w:color w:val="2E74B5"/>
          <w:spacing w:val="2"/>
          <w:w w:val="102"/>
          <w:sz w:val="24"/>
          <w:szCs w:val="24"/>
        </w:rPr>
        <w:lastRenderedPageBreak/>
        <w:t>O</w:t>
      </w:r>
      <w:r w:rsidRPr="00FE3962">
        <w:rPr>
          <w:rFonts w:ascii="Times New Roman" w:eastAsia="Calibri" w:hAnsi="Times New Roman" w:cs="Times New Roman"/>
          <w:b/>
          <w:bCs/>
          <w:color w:val="2E74B5"/>
          <w:spacing w:val="1"/>
          <w:w w:val="102"/>
          <w:sz w:val="24"/>
          <w:szCs w:val="24"/>
        </w:rPr>
        <w:t>P</w:t>
      </w:r>
      <w:r w:rsidRPr="00FE3962">
        <w:rPr>
          <w:rFonts w:ascii="Times New Roman" w:eastAsia="Calibri" w:hAnsi="Times New Roman" w:cs="Times New Roman"/>
          <w:b/>
          <w:bCs/>
          <w:color w:val="2E74B5"/>
          <w:spacing w:val="2"/>
          <w:w w:val="102"/>
          <w:sz w:val="24"/>
          <w:szCs w:val="24"/>
        </w:rPr>
        <w:t>ERAC</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ONA</w:t>
      </w:r>
      <w:r w:rsidRPr="00FE3962">
        <w:rPr>
          <w:rFonts w:ascii="Times New Roman" w:eastAsia="Calibri" w:hAnsi="Times New Roman" w:cs="Times New Roman"/>
          <w:b/>
          <w:bCs/>
          <w:color w:val="2E74B5"/>
          <w:spacing w:val="1"/>
          <w:w w:val="102"/>
          <w:sz w:val="24"/>
          <w:szCs w:val="24"/>
        </w:rPr>
        <w:t>LI</w:t>
      </w:r>
      <w:r w:rsidRPr="00FE3962">
        <w:rPr>
          <w:rFonts w:ascii="Times New Roman" w:eastAsia="Calibri" w:hAnsi="Times New Roman" w:cs="Times New Roman"/>
          <w:b/>
          <w:bCs/>
          <w:color w:val="2E74B5"/>
          <w:spacing w:val="2"/>
          <w:w w:val="102"/>
          <w:sz w:val="24"/>
          <w:szCs w:val="24"/>
        </w:rPr>
        <w:t>ZAC</w:t>
      </w:r>
      <w:r w:rsidRPr="00FE3962">
        <w:rPr>
          <w:rFonts w:ascii="Times New Roman" w:eastAsia="Calibri" w:hAnsi="Times New Roman" w:cs="Times New Roman"/>
          <w:b/>
          <w:bCs/>
          <w:color w:val="2E74B5"/>
          <w:spacing w:val="1"/>
          <w:w w:val="102"/>
          <w:sz w:val="24"/>
          <w:szCs w:val="24"/>
        </w:rPr>
        <w:t>IJ</w:t>
      </w:r>
      <w:r w:rsidRPr="00FE3962">
        <w:rPr>
          <w:rFonts w:ascii="Times New Roman" w:eastAsia="Calibri" w:hAnsi="Times New Roman" w:cs="Times New Roman"/>
          <w:b/>
          <w:bCs/>
          <w:color w:val="2E74B5"/>
          <w:spacing w:val="2"/>
          <w:w w:val="102"/>
          <w:sz w:val="24"/>
          <w:szCs w:val="24"/>
        </w:rPr>
        <w:t>A</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LJ</w:t>
      </w:r>
      <w:r w:rsidRPr="00FE3962">
        <w:rPr>
          <w:rFonts w:ascii="Times New Roman" w:eastAsia="Calibri" w:hAnsi="Times New Roman" w:cs="Times New Roman"/>
          <w:b/>
          <w:bCs/>
          <w:color w:val="2E74B5"/>
          <w:spacing w:val="2"/>
          <w:w w:val="102"/>
          <w:sz w:val="24"/>
          <w:szCs w:val="24"/>
        </w:rPr>
        <w:t>UČN</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S</w:t>
      </w:r>
      <w:r w:rsidRPr="00FE3962">
        <w:rPr>
          <w:rFonts w:ascii="Times New Roman" w:eastAsia="Calibri" w:hAnsi="Times New Roman" w:cs="Times New Roman"/>
          <w:b/>
          <w:bCs/>
          <w:color w:val="2E74B5"/>
          <w:spacing w:val="2"/>
          <w:w w:val="102"/>
          <w:sz w:val="24"/>
          <w:szCs w:val="24"/>
        </w:rPr>
        <w:t>TRATE</w:t>
      </w:r>
      <w:r w:rsidRPr="00FE3962">
        <w:rPr>
          <w:rFonts w:ascii="Times New Roman" w:eastAsia="Calibri" w:hAnsi="Times New Roman" w:cs="Times New Roman"/>
          <w:b/>
          <w:bCs/>
          <w:color w:val="2E74B5"/>
          <w:spacing w:val="1"/>
          <w:w w:val="102"/>
          <w:sz w:val="24"/>
          <w:szCs w:val="24"/>
        </w:rPr>
        <w:t>Š</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C</w:t>
      </w:r>
      <w:r w:rsidRPr="00FE3962">
        <w:rPr>
          <w:rFonts w:ascii="Times New Roman" w:eastAsia="Calibri" w:hAnsi="Times New Roman" w:cs="Times New Roman"/>
          <w:b/>
          <w:bCs/>
          <w:color w:val="2E74B5"/>
          <w:spacing w:val="1"/>
          <w:w w:val="102"/>
          <w:sz w:val="24"/>
          <w:szCs w:val="24"/>
        </w:rPr>
        <w:t>ILJ</w:t>
      </w:r>
      <w:r w:rsidRPr="00FE3962">
        <w:rPr>
          <w:rFonts w:ascii="Times New Roman" w:eastAsia="Calibri" w:hAnsi="Times New Roman" w:cs="Times New Roman"/>
          <w:b/>
          <w:bCs/>
          <w:color w:val="2E74B5"/>
          <w:spacing w:val="2"/>
          <w:w w:val="102"/>
          <w:sz w:val="24"/>
          <w:szCs w:val="24"/>
        </w:rPr>
        <w:t>EV</w:t>
      </w:r>
      <w:r w:rsidRPr="00FE3962">
        <w:rPr>
          <w:rFonts w:ascii="Times New Roman" w:eastAsia="Calibri" w:hAnsi="Times New Roman" w:cs="Times New Roman"/>
          <w:b/>
          <w:bCs/>
          <w:color w:val="2E74B5"/>
          <w:spacing w:val="4"/>
          <w:w w:val="102"/>
          <w:sz w:val="24"/>
          <w:szCs w:val="24"/>
        </w:rPr>
        <w:t>A</w:t>
      </w:r>
      <w:bookmarkEnd w:id="252"/>
    </w:p>
    <w:p w14:paraId="54FF4F88" w14:textId="77777777" w:rsidR="00EF6A47" w:rsidRPr="00FE3962" w:rsidRDefault="002A4320" w:rsidP="006E0CA3">
      <w:pPr>
        <w:pStyle w:val="Heading2"/>
        <w:rPr>
          <w:rFonts w:ascii="Times New Roman" w:eastAsia="Calibri" w:hAnsi="Times New Roman" w:cs="Times New Roman"/>
          <w:sz w:val="24"/>
          <w:szCs w:val="24"/>
        </w:rPr>
      </w:pPr>
      <w:bookmarkStart w:id="253" w:name="_Toc507094235"/>
      <w:r w:rsidRPr="00FE3962">
        <w:rPr>
          <w:rFonts w:ascii="Times New Roman" w:eastAsia="Calibri" w:hAnsi="Times New Roman" w:cs="Times New Roman"/>
          <w:b/>
          <w:bCs/>
          <w:color w:val="2E74B5"/>
          <w:spacing w:val="1"/>
          <w:w w:val="99"/>
          <w:sz w:val="24"/>
          <w:szCs w:val="24"/>
        </w:rPr>
        <w:t>5</w:t>
      </w:r>
      <w:r w:rsidR="00EF6A47" w:rsidRPr="00FE3962">
        <w:rPr>
          <w:rFonts w:ascii="Times New Roman" w:eastAsia="Calibri" w:hAnsi="Times New Roman" w:cs="Times New Roman"/>
          <w:b/>
          <w:bCs/>
          <w:color w:val="2E74B5"/>
          <w:w w:val="99"/>
          <w:sz w:val="24"/>
          <w:szCs w:val="24"/>
        </w:rPr>
        <w:t>.1</w:t>
      </w:r>
      <w:r w:rsidRPr="00FE3962">
        <w:rPr>
          <w:rFonts w:ascii="Times New Roman" w:eastAsia="Calibri" w:hAnsi="Times New Roman" w:cs="Times New Roman"/>
          <w:b/>
          <w:bCs/>
          <w:color w:val="2E74B5"/>
          <w:spacing w:val="19"/>
          <w:sz w:val="24"/>
          <w:szCs w:val="24"/>
        </w:rPr>
        <w:tab/>
      </w:r>
      <w:r w:rsidR="00EF6A47" w:rsidRPr="00FE3962">
        <w:rPr>
          <w:rFonts w:ascii="Times New Roman" w:eastAsia="Calibri" w:hAnsi="Times New Roman" w:cs="Times New Roman"/>
          <w:b/>
          <w:bCs/>
          <w:color w:val="2E74B5"/>
          <w:spacing w:val="1"/>
          <w:w w:val="99"/>
          <w:sz w:val="24"/>
          <w:szCs w:val="24"/>
        </w:rPr>
        <w:t>R</w:t>
      </w:r>
      <w:r w:rsidR="00EF6A47" w:rsidRPr="00FE3962">
        <w:rPr>
          <w:rFonts w:ascii="Times New Roman" w:eastAsia="Calibri" w:hAnsi="Times New Roman" w:cs="Times New Roman"/>
          <w:b/>
          <w:bCs/>
          <w:color w:val="2E74B5"/>
          <w:spacing w:val="2"/>
          <w:w w:val="102"/>
          <w:sz w:val="24"/>
          <w:szCs w:val="24"/>
        </w:rPr>
        <w:t>AZV</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1"/>
          <w:w w:val="102"/>
          <w:sz w:val="24"/>
          <w:szCs w:val="24"/>
        </w:rPr>
        <w:t xml:space="preserve">J </w:t>
      </w:r>
      <w:r w:rsidR="00EF6A47" w:rsidRPr="00FE3962">
        <w:rPr>
          <w:rFonts w:ascii="Times New Roman" w:eastAsia="Calibri" w:hAnsi="Times New Roman" w:cs="Times New Roman"/>
          <w:b/>
          <w:bCs/>
          <w:color w:val="2E74B5"/>
          <w:spacing w:val="2"/>
          <w:w w:val="102"/>
          <w:sz w:val="24"/>
          <w:szCs w:val="24"/>
        </w:rPr>
        <w:t>P</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2"/>
          <w:w w:val="103"/>
          <w:sz w:val="24"/>
          <w:szCs w:val="24"/>
        </w:rPr>
        <w:t>L</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2"/>
          <w:sz w:val="24"/>
          <w:szCs w:val="24"/>
        </w:rPr>
        <w:t>T</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3"/>
          <w:sz w:val="24"/>
          <w:szCs w:val="24"/>
        </w:rPr>
        <w:t>K</w:t>
      </w:r>
      <w:r w:rsidR="00EF6A47" w:rsidRPr="00FE3962">
        <w:rPr>
          <w:rFonts w:ascii="Times New Roman" w:eastAsia="Calibri" w:hAnsi="Times New Roman" w:cs="Times New Roman"/>
          <w:b/>
          <w:bCs/>
          <w:color w:val="2E74B5"/>
          <w:spacing w:val="2"/>
          <w:w w:val="102"/>
          <w:sz w:val="24"/>
          <w:szCs w:val="24"/>
        </w:rPr>
        <w:t>A</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2"/>
          <w:w w:val="102"/>
          <w:sz w:val="24"/>
          <w:szCs w:val="24"/>
        </w:rPr>
        <w:t>K</w:t>
      </w:r>
      <w:r w:rsidR="00EF6A47" w:rsidRPr="00FE3962">
        <w:rPr>
          <w:rFonts w:ascii="Times New Roman" w:eastAsia="Calibri" w:hAnsi="Times New Roman" w:cs="Times New Roman"/>
          <w:b/>
          <w:bCs/>
          <w:color w:val="2E74B5"/>
          <w:spacing w:val="3"/>
          <w:w w:val="102"/>
          <w:sz w:val="24"/>
          <w:szCs w:val="24"/>
        </w:rPr>
        <w:t>OO</w:t>
      </w:r>
      <w:r w:rsidR="00EF6A47" w:rsidRPr="00FE3962">
        <w:rPr>
          <w:rFonts w:ascii="Times New Roman" w:eastAsia="Calibri" w:hAnsi="Times New Roman" w:cs="Times New Roman"/>
          <w:b/>
          <w:bCs/>
          <w:color w:val="2E74B5"/>
          <w:spacing w:val="2"/>
          <w:w w:val="102"/>
          <w:sz w:val="24"/>
          <w:szCs w:val="24"/>
        </w:rPr>
        <w:t>R</w:t>
      </w:r>
      <w:r w:rsidR="00EF6A47" w:rsidRPr="00FE3962">
        <w:rPr>
          <w:rFonts w:ascii="Times New Roman" w:eastAsia="Calibri" w:hAnsi="Times New Roman" w:cs="Times New Roman"/>
          <w:b/>
          <w:bCs/>
          <w:color w:val="2E74B5"/>
          <w:spacing w:val="3"/>
          <w:w w:val="102"/>
          <w:sz w:val="24"/>
          <w:szCs w:val="24"/>
        </w:rPr>
        <w:t>D</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3"/>
          <w:w w:val="102"/>
          <w:sz w:val="24"/>
          <w:szCs w:val="24"/>
        </w:rPr>
        <w:t>N</w:t>
      </w:r>
      <w:r w:rsidR="00EF6A47" w:rsidRPr="00FE3962">
        <w:rPr>
          <w:rFonts w:ascii="Times New Roman" w:eastAsia="Calibri" w:hAnsi="Times New Roman" w:cs="Times New Roman"/>
          <w:b/>
          <w:bCs/>
          <w:color w:val="2E74B5"/>
          <w:spacing w:val="2"/>
          <w:w w:val="103"/>
          <w:sz w:val="24"/>
          <w:szCs w:val="24"/>
        </w:rPr>
        <w:t>A</w:t>
      </w:r>
      <w:r w:rsidR="00EF6A47" w:rsidRPr="00FE3962">
        <w:rPr>
          <w:rFonts w:ascii="Times New Roman" w:eastAsia="Calibri" w:hAnsi="Times New Roman" w:cs="Times New Roman"/>
          <w:b/>
          <w:bCs/>
          <w:color w:val="2E74B5"/>
          <w:spacing w:val="2"/>
          <w:w w:val="102"/>
          <w:sz w:val="24"/>
          <w:szCs w:val="24"/>
        </w:rPr>
        <w:t>C</w:t>
      </w:r>
      <w:r w:rsidR="00EF6A47" w:rsidRPr="00FE3962">
        <w:rPr>
          <w:rFonts w:ascii="Times New Roman" w:eastAsia="Calibri" w:hAnsi="Times New Roman" w:cs="Times New Roman"/>
          <w:b/>
          <w:bCs/>
          <w:color w:val="2E74B5"/>
          <w:spacing w:val="1"/>
          <w:w w:val="102"/>
          <w:sz w:val="24"/>
          <w:szCs w:val="24"/>
        </w:rPr>
        <w:t>IJ</w:t>
      </w:r>
      <w:r w:rsidR="00EF6A47" w:rsidRPr="00FE3962">
        <w:rPr>
          <w:rFonts w:ascii="Times New Roman" w:eastAsia="Calibri" w:hAnsi="Times New Roman" w:cs="Times New Roman"/>
          <w:b/>
          <w:bCs/>
          <w:color w:val="2E74B5"/>
          <w:spacing w:val="3"/>
          <w:w w:val="103"/>
          <w:sz w:val="24"/>
          <w:szCs w:val="24"/>
        </w:rPr>
        <w:t>A</w:t>
      </w:r>
      <w:bookmarkEnd w:id="253"/>
      <w:r w:rsidR="00EF6A47" w:rsidRPr="00FE3962">
        <w:rPr>
          <w:rFonts w:ascii="Times New Roman" w:eastAsia="Calibri" w:hAnsi="Times New Roman" w:cs="Times New Roman"/>
          <w:b/>
          <w:bCs/>
          <w:color w:val="2E74B5"/>
          <w:w w:val="99"/>
          <w:sz w:val="24"/>
          <w:szCs w:val="24"/>
        </w:rPr>
        <w:t xml:space="preserve"> </w:t>
      </w:r>
    </w:p>
    <w:p w14:paraId="619AF955" w14:textId="77777777" w:rsidR="00EF6A47" w:rsidRPr="00FE3962" w:rsidRDefault="00EF6A47" w:rsidP="00EF6A47">
      <w:pPr>
        <w:spacing w:before="6" w:after="0" w:line="120" w:lineRule="exact"/>
        <w:rPr>
          <w:rFonts w:ascii="Times New Roman" w:hAnsi="Times New Roman" w:cs="Times New Roman"/>
          <w:sz w:val="24"/>
          <w:szCs w:val="24"/>
        </w:rPr>
      </w:pPr>
    </w:p>
    <w:p w14:paraId="115C256C" w14:textId="77777777" w:rsidR="00EF6A47" w:rsidRPr="00FE3962" w:rsidRDefault="00EF6A47" w:rsidP="00EF6A47">
      <w:pPr>
        <w:spacing w:after="0" w:line="200" w:lineRule="exact"/>
        <w:rPr>
          <w:rFonts w:ascii="Times New Roman" w:hAnsi="Times New Roman" w:cs="Times New Roman"/>
          <w:sz w:val="24"/>
          <w:szCs w:val="24"/>
        </w:rPr>
      </w:pPr>
    </w:p>
    <w:p w14:paraId="17145729" w14:textId="49DC84FF" w:rsidR="00E37774" w:rsidRPr="00FE3962" w:rsidRDefault="00E37774" w:rsidP="00E37774">
      <w:pPr>
        <w:spacing w:after="0" w:line="271" w:lineRule="auto"/>
        <w:ind w:right="42"/>
        <w:jc w:val="both"/>
        <w:rPr>
          <w:rFonts w:ascii="Times New Roman" w:eastAsia="Calibri" w:hAnsi="Times New Roman" w:cs="Times New Roman"/>
          <w:sz w:val="24"/>
          <w:szCs w:val="24"/>
        </w:rPr>
      </w:pPr>
      <w:r w:rsidRPr="00FE3962">
        <w:rPr>
          <w:rFonts w:ascii="Times New Roman" w:eastAsia="Calibri" w:hAnsi="Times New Roman" w:cs="Times New Roman"/>
          <w:spacing w:val="3"/>
          <w:sz w:val="24"/>
          <w:szCs w:val="24"/>
        </w:rPr>
        <w:t xml:space="preserve">Razvoj politika i koordinacija </w:t>
      </w:r>
      <w:r w:rsidR="009010FA" w:rsidRPr="00FE3962">
        <w:rPr>
          <w:rFonts w:ascii="Times New Roman" w:eastAsia="Calibri" w:hAnsi="Times New Roman" w:cs="Times New Roman"/>
          <w:spacing w:val="3"/>
          <w:sz w:val="24"/>
          <w:szCs w:val="24"/>
        </w:rPr>
        <w:t>su među ključnim</w:t>
      </w:r>
      <w:r w:rsidRPr="00FE3962">
        <w:rPr>
          <w:rFonts w:ascii="Times New Roman" w:eastAsia="Calibri" w:hAnsi="Times New Roman" w:cs="Times New Roman"/>
          <w:spacing w:val="3"/>
          <w:sz w:val="24"/>
          <w:szCs w:val="24"/>
        </w:rPr>
        <w:t xml:space="preserve"> funkcija</w:t>
      </w:r>
      <w:r w:rsidR="009010FA" w:rsidRPr="00FE3962">
        <w:rPr>
          <w:rFonts w:ascii="Times New Roman" w:eastAsia="Calibri" w:hAnsi="Times New Roman" w:cs="Times New Roman"/>
          <w:spacing w:val="3"/>
          <w:sz w:val="24"/>
          <w:szCs w:val="24"/>
        </w:rPr>
        <w:t>ma javne uprave kojima</w:t>
      </w:r>
      <w:r w:rsidRPr="00FE3962">
        <w:rPr>
          <w:rFonts w:ascii="Times New Roman" w:eastAsia="Calibri" w:hAnsi="Times New Roman" w:cs="Times New Roman"/>
          <w:spacing w:val="3"/>
          <w:sz w:val="24"/>
          <w:szCs w:val="24"/>
        </w:rPr>
        <w:t xml:space="preserve"> se osigurava odgovorno i efektivno upravljanje javnim poslovima. Upravljanje javnim poslovima </w:t>
      </w:r>
      <w:r w:rsidR="00BF189E" w:rsidRPr="00FE3962">
        <w:rPr>
          <w:rFonts w:ascii="Times New Roman" w:eastAsia="Calibri" w:hAnsi="Times New Roman" w:cs="Times New Roman"/>
          <w:spacing w:val="3"/>
          <w:sz w:val="24"/>
          <w:szCs w:val="24"/>
        </w:rPr>
        <w:t xml:space="preserve">vrši se kroz </w:t>
      </w:r>
      <w:r w:rsidR="00ED0BCE">
        <w:rPr>
          <w:rFonts w:ascii="Times New Roman" w:eastAsia="Calibri" w:hAnsi="Times New Roman" w:cs="Times New Roman"/>
          <w:spacing w:val="3"/>
          <w:sz w:val="24"/>
          <w:szCs w:val="24"/>
        </w:rPr>
        <w:t>sustav</w:t>
      </w:r>
      <w:r w:rsidR="00BF189E" w:rsidRPr="00FE3962">
        <w:rPr>
          <w:rFonts w:ascii="Times New Roman" w:eastAsia="Calibri" w:hAnsi="Times New Roman" w:cs="Times New Roman"/>
          <w:spacing w:val="3"/>
          <w:sz w:val="24"/>
          <w:szCs w:val="24"/>
        </w:rPr>
        <w:t xml:space="preserve"> razvoja i provedbe politika koji treba osigurati</w:t>
      </w:r>
      <w:r w:rsidRPr="00FE3962">
        <w:rPr>
          <w:rFonts w:ascii="Times New Roman" w:eastAsia="Calibri" w:hAnsi="Times New Roman" w:cs="Times New Roman"/>
          <w:spacing w:val="3"/>
          <w:sz w:val="24"/>
          <w:szCs w:val="24"/>
        </w:rPr>
        <w:t xml:space="preserve"> informirano, inkluzivno i transparentno donošenje odluka u najboljem inte</w:t>
      </w:r>
      <w:r w:rsidR="008361DA" w:rsidRPr="00FE3962">
        <w:rPr>
          <w:rFonts w:ascii="Times New Roman" w:eastAsia="Calibri" w:hAnsi="Times New Roman" w:cs="Times New Roman"/>
          <w:spacing w:val="3"/>
          <w:sz w:val="24"/>
          <w:szCs w:val="24"/>
        </w:rPr>
        <w:t>re</w:t>
      </w:r>
      <w:r w:rsidRPr="00FE3962">
        <w:rPr>
          <w:rFonts w:ascii="Times New Roman" w:eastAsia="Calibri" w:hAnsi="Times New Roman" w:cs="Times New Roman"/>
          <w:spacing w:val="3"/>
          <w:sz w:val="24"/>
          <w:szCs w:val="24"/>
        </w:rPr>
        <w:t xml:space="preserve">su </w:t>
      </w:r>
      <w:r w:rsidR="008361DA" w:rsidRPr="00FE3962">
        <w:rPr>
          <w:rFonts w:ascii="Times New Roman" w:eastAsia="Calibri" w:hAnsi="Times New Roman" w:cs="Times New Roman"/>
          <w:spacing w:val="3"/>
          <w:sz w:val="24"/>
          <w:szCs w:val="24"/>
        </w:rPr>
        <w:t>građ</w:t>
      </w:r>
      <w:r w:rsidR="00F649ED" w:rsidRPr="00FE3962">
        <w:rPr>
          <w:rFonts w:ascii="Times New Roman" w:eastAsia="Calibri" w:hAnsi="Times New Roman" w:cs="Times New Roman"/>
          <w:spacing w:val="3"/>
          <w:sz w:val="24"/>
          <w:szCs w:val="24"/>
        </w:rPr>
        <w:t>ana</w:t>
      </w:r>
      <w:r w:rsidRPr="00FE3962">
        <w:rPr>
          <w:rFonts w:ascii="Times New Roman" w:eastAsia="Calibri" w:hAnsi="Times New Roman" w:cs="Times New Roman"/>
          <w:spacing w:val="3"/>
          <w:sz w:val="24"/>
          <w:szCs w:val="24"/>
        </w:rPr>
        <w:t xml:space="preserve"> i</w:t>
      </w:r>
      <w:r w:rsidR="008361DA" w:rsidRPr="00FE3962">
        <w:rPr>
          <w:rFonts w:ascii="Times New Roman" w:eastAsia="Calibri" w:hAnsi="Times New Roman" w:cs="Times New Roman"/>
          <w:spacing w:val="3"/>
          <w:sz w:val="24"/>
          <w:szCs w:val="24"/>
        </w:rPr>
        <w:t xml:space="preserve"> </w:t>
      </w:r>
      <w:r w:rsidRPr="00FE3962">
        <w:rPr>
          <w:rFonts w:ascii="Times New Roman" w:eastAsia="Calibri" w:hAnsi="Times New Roman" w:cs="Times New Roman"/>
          <w:spacing w:val="3"/>
          <w:sz w:val="24"/>
          <w:szCs w:val="24"/>
        </w:rPr>
        <w:t xml:space="preserve">ukupnog </w:t>
      </w:r>
      <w:r w:rsidR="005A7508">
        <w:rPr>
          <w:rFonts w:ascii="Times New Roman" w:eastAsia="Calibri" w:hAnsi="Times New Roman" w:cs="Times New Roman"/>
          <w:spacing w:val="3"/>
          <w:sz w:val="24"/>
          <w:szCs w:val="24"/>
        </w:rPr>
        <w:t>gospodarskog</w:t>
      </w:r>
      <w:r w:rsidRPr="00FE3962">
        <w:rPr>
          <w:rFonts w:ascii="Times New Roman" w:eastAsia="Calibri" w:hAnsi="Times New Roman" w:cs="Times New Roman"/>
          <w:spacing w:val="3"/>
          <w:sz w:val="24"/>
          <w:szCs w:val="24"/>
        </w:rPr>
        <w:t xml:space="preserve"> i socijalnog razvoja. Ovo su ujedno i osnov</w:t>
      </w:r>
      <w:r w:rsidR="008361DA" w:rsidRPr="00FE3962">
        <w:rPr>
          <w:rFonts w:ascii="Times New Roman" w:eastAsia="Calibri" w:hAnsi="Times New Roman" w:cs="Times New Roman"/>
          <w:spacing w:val="3"/>
          <w:sz w:val="24"/>
          <w:szCs w:val="24"/>
        </w:rPr>
        <w:t>ni pravci reformskih mjera u Bosni i Hercegovini</w:t>
      </w:r>
      <w:r w:rsidRPr="00FE3962">
        <w:rPr>
          <w:rFonts w:ascii="Times New Roman" w:eastAsia="Calibri" w:hAnsi="Times New Roman" w:cs="Times New Roman"/>
          <w:spacing w:val="3"/>
          <w:sz w:val="24"/>
          <w:szCs w:val="24"/>
        </w:rPr>
        <w:t xml:space="preserve"> u ovoj oblasti. </w:t>
      </w:r>
      <w:r w:rsidR="008361DA" w:rsidRPr="00FE3962">
        <w:rPr>
          <w:rFonts w:ascii="Times New Roman" w:hAnsi="Times New Roman" w:cs="Times New Roman"/>
          <w:sz w:val="24"/>
          <w:szCs w:val="24"/>
        </w:rPr>
        <w:t xml:space="preserve">U </w:t>
      </w:r>
      <w:r w:rsidR="005A7508" w:rsidRPr="00FE3962">
        <w:rPr>
          <w:rFonts w:ascii="Times New Roman" w:eastAsia="Calibri" w:hAnsi="Times New Roman" w:cs="Times New Roman"/>
          <w:spacing w:val="3"/>
          <w:sz w:val="24"/>
          <w:szCs w:val="24"/>
        </w:rPr>
        <w:t xml:space="preserve">Bosni i Hercegovini </w:t>
      </w:r>
      <w:r w:rsidR="00B80614" w:rsidRPr="00FE3962">
        <w:rPr>
          <w:rFonts w:ascii="Times New Roman" w:hAnsi="Times New Roman" w:cs="Times New Roman"/>
          <w:sz w:val="24"/>
          <w:szCs w:val="24"/>
        </w:rPr>
        <w:t xml:space="preserve"> se</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shodno ustavnom uređenju i ustavnoj raspodjeli nadležnosti</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javne politike oblikuju i provode na više </w:t>
      </w:r>
      <w:r w:rsidR="005A7508">
        <w:rPr>
          <w:rFonts w:ascii="Times New Roman" w:hAnsi="Times New Roman" w:cs="Times New Roman"/>
          <w:sz w:val="24"/>
          <w:szCs w:val="24"/>
        </w:rPr>
        <w:t>razina</w:t>
      </w:r>
      <w:r w:rsidR="00B80614" w:rsidRPr="00FE3962">
        <w:rPr>
          <w:rFonts w:ascii="Times New Roman" w:hAnsi="Times New Roman" w:cs="Times New Roman"/>
          <w:sz w:val="24"/>
          <w:szCs w:val="24"/>
        </w:rPr>
        <w:t xml:space="preserve"> vlasti</w:t>
      </w:r>
      <w:r w:rsidR="008361D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a </w:t>
      </w:r>
      <w:r w:rsidR="00770AC2">
        <w:rPr>
          <w:rFonts w:ascii="Times New Roman" w:hAnsi="Times New Roman" w:cs="Times New Roman"/>
          <w:sz w:val="24"/>
          <w:szCs w:val="24"/>
        </w:rPr>
        <w:t>sustavi</w:t>
      </w:r>
      <w:r w:rsidR="00B80614" w:rsidRPr="00FE3962">
        <w:rPr>
          <w:rFonts w:ascii="Times New Roman" w:hAnsi="Times New Roman" w:cs="Times New Roman"/>
          <w:sz w:val="24"/>
          <w:szCs w:val="24"/>
        </w:rPr>
        <w:t xml:space="preserve"> njihovog razvoja se nalaze u uporedivoj fazi razvoja i imaju približno ujednačene izazove.</w:t>
      </w:r>
    </w:p>
    <w:p w14:paraId="026078D8" w14:textId="77777777" w:rsidR="00E37774" w:rsidRPr="00FE3962" w:rsidRDefault="00E37774" w:rsidP="00E37774">
      <w:pPr>
        <w:spacing w:before="6" w:after="0" w:line="150" w:lineRule="exact"/>
        <w:rPr>
          <w:rFonts w:ascii="Times New Roman" w:hAnsi="Times New Roman" w:cs="Times New Roman"/>
          <w:sz w:val="24"/>
          <w:szCs w:val="24"/>
        </w:rPr>
      </w:pPr>
    </w:p>
    <w:p w14:paraId="4A08ABBE" w14:textId="408C34E4" w:rsidR="00E37774" w:rsidRPr="00FE3962" w:rsidRDefault="008361DA"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hAnsi="Times New Roman" w:cs="Times New Roman"/>
          <w:sz w:val="24"/>
          <w:szCs w:val="24"/>
        </w:rPr>
        <w:t>Prov</w:t>
      </w:r>
      <w:r w:rsidR="009010FA" w:rsidRPr="00FE3962">
        <w:rPr>
          <w:rFonts w:ascii="Times New Roman" w:hAnsi="Times New Roman" w:cs="Times New Roman"/>
          <w:sz w:val="24"/>
          <w:szCs w:val="24"/>
        </w:rPr>
        <w:t>edba</w:t>
      </w:r>
      <w:r w:rsidR="006E4025" w:rsidRPr="00FE3962">
        <w:rPr>
          <w:rFonts w:ascii="Times New Roman" w:hAnsi="Times New Roman" w:cs="Times New Roman"/>
          <w:sz w:val="24"/>
          <w:szCs w:val="24"/>
        </w:rPr>
        <w:t xml:space="preserve"> reformskih mjera kroz Strat</w:t>
      </w:r>
      <w:r w:rsidRPr="00FE3962">
        <w:rPr>
          <w:rFonts w:ascii="Times New Roman" w:hAnsi="Times New Roman" w:cs="Times New Roman"/>
          <w:sz w:val="24"/>
          <w:szCs w:val="24"/>
        </w:rPr>
        <w:t>egiju reforme javne uprave 2006</w:t>
      </w:r>
      <w:r w:rsidR="006E4025" w:rsidRPr="00FE3962">
        <w:rPr>
          <w:rFonts w:ascii="Times New Roman" w:hAnsi="Times New Roman" w:cs="Times New Roman"/>
          <w:sz w:val="24"/>
          <w:szCs w:val="24"/>
        </w:rPr>
        <w:t>–2014</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 Bosni i Hercegovini </w:t>
      </w:r>
      <w:r w:rsidR="009C2795" w:rsidRPr="00FE3962">
        <w:rPr>
          <w:rFonts w:ascii="Times New Roman" w:hAnsi="Times New Roman" w:cs="Times New Roman"/>
          <w:sz w:val="24"/>
          <w:szCs w:val="24"/>
        </w:rPr>
        <w:t>rezultirala je jačanjem funkcija potrebnih za organiz</w:t>
      </w:r>
      <w:r w:rsidRPr="00FE3962">
        <w:rPr>
          <w:rFonts w:ascii="Times New Roman" w:hAnsi="Times New Roman" w:cs="Times New Roman"/>
          <w:sz w:val="24"/>
          <w:szCs w:val="24"/>
        </w:rPr>
        <w:t xml:space="preserve">iran </w:t>
      </w:r>
      <w:r w:rsidR="00ED0BCE">
        <w:rPr>
          <w:rFonts w:ascii="Times New Roman" w:hAnsi="Times New Roman" w:cs="Times New Roman"/>
          <w:sz w:val="24"/>
          <w:szCs w:val="24"/>
        </w:rPr>
        <w:t>sustav</w:t>
      </w:r>
      <w:r w:rsidR="009C2795" w:rsidRPr="00FE3962">
        <w:rPr>
          <w:rFonts w:ascii="Times New Roman" w:hAnsi="Times New Roman" w:cs="Times New Roman"/>
          <w:sz w:val="24"/>
          <w:szCs w:val="24"/>
        </w:rPr>
        <w:t xml:space="preserve"> donošenja odluka na svim upravnim </w:t>
      </w:r>
      <w:r w:rsidR="005A7508">
        <w:rPr>
          <w:rFonts w:ascii="Times New Roman" w:hAnsi="Times New Roman" w:cs="Times New Roman"/>
          <w:sz w:val="24"/>
          <w:szCs w:val="24"/>
        </w:rPr>
        <w:t>razinama</w:t>
      </w:r>
      <w:r w:rsidRPr="00FE3962">
        <w:rPr>
          <w:rFonts w:ascii="Times New Roman" w:hAnsi="Times New Roman" w:cs="Times New Roman"/>
          <w:sz w:val="24"/>
          <w:szCs w:val="24"/>
        </w:rPr>
        <w:t>.</w:t>
      </w:r>
      <w:r w:rsidR="009C2795" w:rsidRPr="00FE3962">
        <w:rPr>
          <w:rStyle w:val="FootnoteReference"/>
          <w:rFonts w:ascii="Times New Roman" w:eastAsia="Calibri" w:hAnsi="Times New Roman" w:cs="Times New Roman"/>
          <w:spacing w:val="2"/>
          <w:sz w:val="24"/>
          <w:szCs w:val="24"/>
        </w:rPr>
        <w:footnoteReference w:id="35"/>
      </w:r>
      <w:r w:rsidR="009C2795" w:rsidRPr="00FE3962">
        <w:rPr>
          <w:rFonts w:ascii="Times New Roman" w:hAnsi="Times New Roman" w:cs="Times New Roman"/>
          <w:sz w:val="24"/>
          <w:szCs w:val="24"/>
        </w:rPr>
        <w:t xml:space="preserve"> </w:t>
      </w:r>
      <w:r w:rsidR="00EF039E" w:rsidRPr="00FE3962">
        <w:rPr>
          <w:rFonts w:ascii="Times New Roman" w:hAnsi="Times New Roman" w:cs="Times New Roman"/>
          <w:sz w:val="24"/>
          <w:szCs w:val="24"/>
        </w:rPr>
        <w:t>Učinak provedenih reformskih mjera može se sagledati</w:t>
      </w:r>
      <w:r w:rsidR="003C39A9"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kroz unapr</w:t>
      </w:r>
      <w:r w:rsidR="00EF039E" w:rsidRPr="00FE3962">
        <w:rPr>
          <w:rFonts w:ascii="Times New Roman" w:hAnsi="Times New Roman" w:cs="Times New Roman"/>
          <w:sz w:val="24"/>
          <w:szCs w:val="24"/>
        </w:rPr>
        <w:t>eđen</w:t>
      </w:r>
      <w:r w:rsidRPr="00FE3962">
        <w:rPr>
          <w:rFonts w:ascii="Times New Roman" w:hAnsi="Times New Roman" w:cs="Times New Roman"/>
          <w:sz w:val="24"/>
          <w:szCs w:val="24"/>
        </w:rPr>
        <w:t>j</w:t>
      </w:r>
      <w:r w:rsidR="00EF039E" w:rsidRPr="00FE3962">
        <w:rPr>
          <w:rFonts w:ascii="Times New Roman" w:hAnsi="Times New Roman" w:cs="Times New Roman"/>
          <w:sz w:val="24"/>
          <w:szCs w:val="24"/>
        </w:rPr>
        <w:t>e</w:t>
      </w:r>
      <w:r w:rsidR="009C2795" w:rsidRPr="00FE3962">
        <w:rPr>
          <w:rFonts w:ascii="Times New Roman" w:hAnsi="Times New Roman" w:cs="Times New Roman"/>
          <w:sz w:val="24"/>
          <w:szCs w:val="24"/>
        </w:rPr>
        <w:t xml:space="preserve"> </w:t>
      </w:r>
      <w:r w:rsidR="005A7508">
        <w:rPr>
          <w:rFonts w:ascii="Times New Roman" w:hAnsi="Times New Roman" w:cs="Times New Roman"/>
          <w:sz w:val="24"/>
          <w:szCs w:val="24"/>
        </w:rPr>
        <w:t>sustava</w:t>
      </w:r>
      <w:r w:rsidR="009C2795" w:rsidRPr="00FE3962">
        <w:rPr>
          <w:rFonts w:ascii="Times New Roman" w:hAnsi="Times New Roman" w:cs="Times New Roman"/>
          <w:sz w:val="24"/>
          <w:szCs w:val="24"/>
        </w:rPr>
        <w:t xml:space="preserve"> razvoja politika i koordinacije</w:t>
      </w:r>
      <w:r w:rsidRPr="00FE3962">
        <w:rPr>
          <w:rFonts w:ascii="Times New Roman" w:hAnsi="Times New Roman" w:cs="Times New Roman"/>
          <w:sz w:val="24"/>
          <w:szCs w:val="24"/>
        </w:rPr>
        <w:t>,</w:t>
      </w:r>
      <w:r w:rsidR="00EF039E" w:rsidRPr="00FE3962">
        <w:rPr>
          <w:rFonts w:ascii="Times New Roman" w:hAnsi="Times New Roman" w:cs="Times New Roman"/>
          <w:sz w:val="24"/>
          <w:szCs w:val="24"/>
        </w:rPr>
        <w:t xml:space="preserve"> čiji se razvoj može pratiti</w:t>
      </w:r>
      <w:r w:rsidR="009C2795" w:rsidRPr="00FE3962">
        <w:rPr>
          <w:rFonts w:ascii="Times New Roman" w:hAnsi="Times New Roman" w:cs="Times New Roman"/>
          <w:sz w:val="24"/>
          <w:szCs w:val="24"/>
        </w:rPr>
        <w:t xml:space="preserve"> u dva pravca. Kada je u pitanju donošenje propisa, na </w:t>
      </w:r>
      <w:r w:rsidR="0031295A" w:rsidRPr="00FE3962">
        <w:rPr>
          <w:rFonts w:ascii="Times New Roman" w:hAnsi="Times New Roman" w:cs="Times New Roman"/>
          <w:sz w:val="24"/>
          <w:szCs w:val="24"/>
        </w:rPr>
        <w:t xml:space="preserve">svim upravnim </w:t>
      </w:r>
      <w:r w:rsidR="005A7508">
        <w:rPr>
          <w:rFonts w:ascii="Times New Roman" w:hAnsi="Times New Roman" w:cs="Times New Roman"/>
          <w:sz w:val="24"/>
          <w:szCs w:val="24"/>
        </w:rPr>
        <w:t>razinama</w:t>
      </w:r>
      <w:r w:rsidR="0031295A" w:rsidRPr="00FE3962">
        <w:rPr>
          <w:rFonts w:ascii="Times New Roman" w:hAnsi="Times New Roman" w:cs="Times New Roman"/>
          <w:sz w:val="24"/>
          <w:szCs w:val="24"/>
        </w:rPr>
        <w:t xml:space="preserve"> </w:t>
      </w:r>
      <w:r w:rsidR="009C2795" w:rsidRPr="00FE3962">
        <w:rPr>
          <w:rFonts w:ascii="Times New Roman" w:hAnsi="Times New Roman" w:cs="Times New Roman"/>
          <w:sz w:val="24"/>
          <w:szCs w:val="24"/>
        </w:rPr>
        <w:t xml:space="preserve">su </w:t>
      </w:r>
      <w:r w:rsidR="0031295A" w:rsidRPr="00FE3962">
        <w:rPr>
          <w:rFonts w:ascii="Times New Roman" w:hAnsi="Times New Roman" w:cs="Times New Roman"/>
          <w:sz w:val="24"/>
          <w:szCs w:val="24"/>
        </w:rPr>
        <w:t>dones</w:t>
      </w:r>
      <w:r w:rsidRPr="00FE3962">
        <w:rPr>
          <w:rFonts w:ascii="Times New Roman" w:hAnsi="Times New Roman" w:cs="Times New Roman"/>
          <w:sz w:val="24"/>
          <w:szCs w:val="24"/>
        </w:rPr>
        <w:t>eni i primjenjuju se</w:t>
      </w:r>
      <w:r w:rsidR="006E4025" w:rsidRPr="00FE3962">
        <w:rPr>
          <w:rFonts w:ascii="Times New Roman" w:hAnsi="Times New Roman" w:cs="Times New Roman"/>
          <w:sz w:val="24"/>
          <w:szCs w:val="24"/>
        </w:rPr>
        <w:t xml:space="preserve"> pravni akti o postupku izrade </w:t>
      </w:r>
      <w:r w:rsidRPr="00FE3962">
        <w:rPr>
          <w:rFonts w:ascii="Times New Roman" w:hAnsi="Times New Roman" w:cs="Times New Roman"/>
          <w:sz w:val="24"/>
          <w:szCs w:val="24"/>
        </w:rPr>
        <w:t xml:space="preserve">pravnih propisa. Ovim aktima </w:t>
      </w:r>
      <w:r w:rsidR="006E4025" w:rsidRPr="00FE3962">
        <w:rPr>
          <w:rFonts w:ascii="Times New Roman" w:hAnsi="Times New Roman" w:cs="Times New Roman"/>
          <w:sz w:val="24"/>
          <w:szCs w:val="24"/>
        </w:rPr>
        <w:t>uređen</w:t>
      </w:r>
      <w:r w:rsidRPr="00FE3962">
        <w:rPr>
          <w:rFonts w:ascii="Times New Roman" w:hAnsi="Times New Roman" w:cs="Times New Roman"/>
          <w:sz w:val="24"/>
          <w:szCs w:val="24"/>
        </w:rPr>
        <w:t xml:space="preserve"> je</w:t>
      </w:r>
      <w:r w:rsidR="006E4025" w:rsidRPr="00FE3962">
        <w:rPr>
          <w:rFonts w:ascii="Times New Roman" w:hAnsi="Times New Roman" w:cs="Times New Roman"/>
          <w:sz w:val="24"/>
          <w:szCs w:val="24"/>
        </w:rPr>
        <w:t xml:space="preserve"> postupak donošenja propisa</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od identifikacije problema, preko </w:t>
      </w:r>
      <w:r w:rsidR="009B312C" w:rsidRPr="00FE3962">
        <w:rPr>
          <w:rFonts w:ascii="Times New Roman" w:hAnsi="Times New Roman" w:cs="Times New Roman"/>
          <w:sz w:val="24"/>
          <w:szCs w:val="24"/>
        </w:rPr>
        <w:t xml:space="preserve">koordinacije i </w:t>
      </w:r>
      <w:r w:rsidR="005A7508">
        <w:rPr>
          <w:rFonts w:ascii="Times New Roman" w:hAnsi="Times New Roman" w:cs="Times New Roman"/>
          <w:sz w:val="24"/>
          <w:szCs w:val="24"/>
        </w:rPr>
        <w:t>javnih konz</w:t>
      </w:r>
      <w:r w:rsidRPr="00FE3962">
        <w:rPr>
          <w:rFonts w:ascii="Times New Roman" w:hAnsi="Times New Roman" w:cs="Times New Roman"/>
          <w:sz w:val="24"/>
          <w:szCs w:val="24"/>
        </w:rPr>
        <w:t>ultacija te</w:t>
      </w:r>
      <w:r w:rsidR="006E4025" w:rsidRPr="00FE3962">
        <w:rPr>
          <w:rFonts w:ascii="Times New Roman" w:hAnsi="Times New Roman" w:cs="Times New Roman"/>
          <w:sz w:val="24"/>
          <w:szCs w:val="24"/>
        </w:rPr>
        <w:t xml:space="preserve"> procjene učinka propisa do praćenja </w:t>
      </w:r>
      <w:r w:rsidR="009010FA" w:rsidRPr="00FE3962">
        <w:rPr>
          <w:rFonts w:ascii="Times New Roman" w:hAnsi="Times New Roman" w:cs="Times New Roman"/>
          <w:sz w:val="24"/>
          <w:szCs w:val="24"/>
        </w:rPr>
        <w:t>provedbe</w:t>
      </w:r>
      <w:r w:rsidRPr="00FE3962">
        <w:rPr>
          <w:rFonts w:ascii="Times New Roman" w:hAnsi="Times New Roman" w:cs="Times New Roman"/>
          <w:sz w:val="24"/>
          <w:szCs w:val="24"/>
        </w:rPr>
        <w:t>, izvještavanja i evaluacije. D</w:t>
      </w:r>
      <w:r w:rsidR="006E4025" w:rsidRPr="00FE3962">
        <w:rPr>
          <w:rFonts w:ascii="Times New Roman" w:hAnsi="Times New Roman" w:cs="Times New Roman"/>
          <w:sz w:val="24"/>
          <w:szCs w:val="24"/>
        </w:rPr>
        <w:t>akle</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uređene su skoro sve</w:t>
      </w:r>
      <w:r w:rsidRPr="00FE3962">
        <w:rPr>
          <w:rFonts w:ascii="Times New Roman" w:hAnsi="Times New Roman" w:cs="Times New Roman"/>
          <w:sz w:val="24"/>
          <w:szCs w:val="24"/>
        </w:rPr>
        <w:t xml:space="preserve"> f</w:t>
      </w:r>
      <w:r w:rsidR="009010FA" w:rsidRPr="00FE3962">
        <w:rPr>
          <w:rFonts w:ascii="Times New Roman" w:hAnsi="Times New Roman" w:cs="Times New Roman"/>
          <w:sz w:val="24"/>
          <w:szCs w:val="24"/>
        </w:rPr>
        <w:t>aze ciklusa razvoja i provedbe</w:t>
      </w:r>
      <w:r w:rsidR="006E4025" w:rsidRPr="00FE3962">
        <w:rPr>
          <w:rFonts w:ascii="Times New Roman" w:hAnsi="Times New Roman" w:cs="Times New Roman"/>
          <w:sz w:val="24"/>
          <w:szCs w:val="24"/>
        </w:rPr>
        <w:t xml:space="preserve"> politika (prioriteti politike, </w:t>
      </w:r>
      <w:r w:rsidRPr="00FE3962">
        <w:rPr>
          <w:rFonts w:ascii="Times New Roman" w:hAnsi="Times New Roman" w:cs="Times New Roman"/>
          <w:sz w:val="24"/>
          <w:szCs w:val="24"/>
        </w:rPr>
        <w:t>fo</w:t>
      </w:r>
      <w:r w:rsidR="009010FA" w:rsidRPr="00FE3962">
        <w:rPr>
          <w:rFonts w:ascii="Times New Roman" w:hAnsi="Times New Roman" w:cs="Times New Roman"/>
          <w:sz w:val="24"/>
          <w:szCs w:val="24"/>
        </w:rPr>
        <w:t>rmulacija, donošenje, provedba</w:t>
      </w:r>
      <w:r w:rsidR="006E4025" w:rsidRPr="00FE3962">
        <w:rPr>
          <w:rFonts w:ascii="Times New Roman" w:hAnsi="Times New Roman" w:cs="Times New Roman"/>
          <w:sz w:val="24"/>
          <w:szCs w:val="24"/>
        </w:rPr>
        <w:t xml:space="preserve"> i evaluacija).</w:t>
      </w:r>
      <w:r w:rsidR="00E37774" w:rsidRPr="00FE3962">
        <w:rPr>
          <w:rFonts w:ascii="Times New Roman" w:eastAsia="Calibri" w:hAnsi="Times New Roman" w:cs="Times New Roman"/>
          <w:spacing w:val="2"/>
          <w:sz w:val="24"/>
          <w:szCs w:val="24"/>
        </w:rPr>
        <w:t xml:space="preserve"> </w:t>
      </w:r>
    </w:p>
    <w:p w14:paraId="49B1777C" w14:textId="77777777" w:rsidR="003F146E" w:rsidRPr="00FE3962" w:rsidRDefault="003F146E" w:rsidP="00E37774">
      <w:pPr>
        <w:spacing w:after="0" w:line="271" w:lineRule="auto"/>
        <w:ind w:right="43"/>
        <w:jc w:val="both"/>
        <w:rPr>
          <w:rFonts w:ascii="Times New Roman" w:eastAsia="Calibri" w:hAnsi="Times New Roman" w:cs="Times New Roman"/>
          <w:spacing w:val="2"/>
          <w:sz w:val="24"/>
          <w:szCs w:val="24"/>
        </w:rPr>
      </w:pPr>
    </w:p>
    <w:p w14:paraId="3841AA43" w14:textId="161AF430"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 xml:space="preserve">Prethodnom Strategijom </w:t>
      </w:r>
      <w:r w:rsidR="009010FA" w:rsidRPr="00FE3962">
        <w:rPr>
          <w:rFonts w:ascii="Times New Roman" w:eastAsia="Calibri" w:hAnsi="Times New Roman" w:cs="Times New Roman"/>
          <w:spacing w:val="2"/>
          <w:sz w:val="24"/>
          <w:szCs w:val="24"/>
        </w:rPr>
        <w:t xml:space="preserve">za </w:t>
      </w:r>
      <w:r w:rsidRPr="00FE3962">
        <w:rPr>
          <w:rFonts w:ascii="Times New Roman" w:eastAsia="Calibri" w:hAnsi="Times New Roman" w:cs="Times New Roman"/>
          <w:spacing w:val="2"/>
          <w:sz w:val="24"/>
          <w:szCs w:val="24"/>
        </w:rPr>
        <w:t xml:space="preserve">RJU u Bosni i Hercegovini su na svim upravnim </w:t>
      </w:r>
      <w:r w:rsidR="005A7508">
        <w:rPr>
          <w:rFonts w:ascii="Times New Roman" w:eastAsia="Calibri" w:hAnsi="Times New Roman" w:cs="Times New Roman"/>
          <w:spacing w:val="2"/>
          <w:sz w:val="24"/>
          <w:szCs w:val="24"/>
        </w:rPr>
        <w:t>razinama</w:t>
      </w:r>
      <w:r w:rsidRPr="00FE3962">
        <w:rPr>
          <w:rFonts w:ascii="Times New Roman" w:eastAsia="Calibri" w:hAnsi="Times New Roman" w:cs="Times New Roman"/>
          <w:spacing w:val="2"/>
          <w:sz w:val="24"/>
          <w:szCs w:val="24"/>
        </w:rPr>
        <w:t xml:space="preserve"> ojačane funkcije potrebne</w:t>
      </w:r>
      <w:r w:rsidR="008361DA" w:rsidRPr="00FE3962">
        <w:rPr>
          <w:rFonts w:ascii="Times New Roman" w:eastAsia="Calibri" w:hAnsi="Times New Roman" w:cs="Times New Roman"/>
          <w:spacing w:val="2"/>
          <w:sz w:val="24"/>
          <w:szCs w:val="24"/>
        </w:rPr>
        <w:t xml:space="preserve"> za organizir</w:t>
      </w:r>
      <w:r w:rsidRPr="00FE3962">
        <w:rPr>
          <w:rFonts w:ascii="Times New Roman" w:eastAsia="Calibri" w:hAnsi="Times New Roman" w:cs="Times New Roman"/>
          <w:spacing w:val="2"/>
          <w:sz w:val="24"/>
          <w:szCs w:val="24"/>
        </w:rPr>
        <w:t xml:space="preserve">an </w:t>
      </w:r>
      <w:r w:rsidR="00ED0BCE">
        <w:rPr>
          <w:rFonts w:ascii="Times New Roman" w:eastAsia="Calibri" w:hAnsi="Times New Roman" w:cs="Times New Roman"/>
          <w:spacing w:val="2"/>
          <w:sz w:val="24"/>
          <w:szCs w:val="24"/>
        </w:rPr>
        <w:t>sustav</w:t>
      </w:r>
      <w:r w:rsidRPr="00FE3962">
        <w:rPr>
          <w:rFonts w:ascii="Times New Roman" w:eastAsia="Calibri" w:hAnsi="Times New Roman" w:cs="Times New Roman"/>
          <w:spacing w:val="2"/>
          <w:sz w:val="24"/>
          <w:szCs w:val="24"/>
        </w:rPr>
        <w:t xml:space="preserve"> donošenja odluka</w:t>
      </w:r>
      <w:r w:rsidR="008361DA" w:rsidRPr="00FE3962">
        <w:rPr>
          <w:rFonts w:ascii="Times New Roman" w:eastAsia="Calibri" w:hAnsi="Times New Roman" w:cs="Times New Roman"/>
          <w:spacing w:val="2"/>
          <w:sz w:val="24"/>
          <w:szCs w:val="24"/>
        </w:rPr>
        <w:t xml:space="preserve">. U nastavku reforme </w:t>
      </w:r>
      <w:r w:rsidRPr="00FE3962">
        <w:rPr>
          <w:rFonts w:ascii="Times New Roman" w:eastAsia="Calibri" w:hAnsi="Times New Roman" w:cs="Times New Roman"/>
          <w:spacing w:val="2"/>
          <w:sz w:val="24"/>
          <w:szCs w:val="24"/>
        </w:rPr>
        <w:t xml:space="preserve">potrebno </w:t>
      </w:r>
      <w:r w:rsidR="008361DA" w:rsidRPr="00FE3962">
        <w:rPr>
          <w:rFonts w:ascii="Times New Roman" w:eastAsia="Calibri" w:hAnsi="Times New Roman" w:cs="Times New Roman"/>
          <w:spacing w:val="2"/>
          <w:sz w:val="24"/>
          <w:szCs w:val="24"/>
        </w:rPr>
        <w:t xml:space="preserve">se </w:t>
      </w:r>
      <w:r w:rsidRPr="00FE3962">
        <w:rPr>
          <w:rFonts w:ascii="Times New Roman" w:eastAsia="Calibri" w:hAnsi="Times New Roman" w:cs="Times New Roman"/>
          <w:spacing w:val="2"/>
          <w:sz w:val="24"/>
          <w:szCs w:val="24"/>
        </w:rPr>
        <w:t>fokusirati na konzistentnost i unapre</w:t>
      </w:r>
      <w:r w:rsidR="00F14A2F" w:rsidRPr="00FE3962">
        <w:rPr>
          <w:rFonts w:ascii="Times New Roman" w:eastAsia="Calibri" w:hAnsi="Times New Roman" w:cs="Times New Roman"/>
          <w:spacing w:val="2"/>
          <w:sz w:val="24"/>
          <w:szCs w:val="24"/>
        </w:rPr>
        <w:t>đ</w:t>
      </w:r>
      <w:r w:rsidRPr="00FE3962">
        <w:rPr>
          <w:rFonts w:ascii="Times New Roman" w:eastAsia="Calibri" w:hAnsi="Times New Roman" w:cs="Times New Roman"/>
          <w:spacing w:val="2"/>
          <w:sz w:val="24"/>
          <w:szCs w:val="24"/>
        </w:rPr>
        <w:t xml:space="preserve">enje </w:t>
      </w:r>
      <w:r w:rsidR="00ED0BCE">
        <w:rPr>
          <w:rFonts w:ascii="Times New Roman" w:eastAsia="Calibri" w:hAnsi="Times New Roman" w:cs="Times New Roman"/>
          <w:spacing w:val="2"/>
          <w:sz w:val="24"/>
          <w:szCs w:val="24"/>
        </w:rPr>
        <w:t>sustava</w:t>
      </w:r>
      <w:r w:rsidRPr="00FE3962">
        <w:rPr>
          <w:rFonts w:ascii="Times New Roman" w:eastAsia="Calibri" w:hAnsi="Times New Roman" w:cs="Times New Roman"/>
          <w:spacing w:val="2"/>
          <w:sz w:val="24"/>
          <w:szCs w:val="24"/>
        </w:rPr>
        <w:t xml:space="preserve"> (strateškog, srednjoročnog i godišnjeg) planiranja </w:t>
      </w:r>
      <w:r w:rsidR="008361DA" w:rsidRPr="00FE3962">
        <w:rPr>
          <w:rFonts w:ascii="Times New Roman" w:eastAsia="Calibri" w:hAnsi="Times New Roman" w:cs="Times New Roman"/>
          <w:spacing w:val="2"/>
          <w:sz w:val="24"/>
          <w:szCs w:val="24"/>
        </w:rPr>
        <w:t>usklađ</w:t>
      </w:r>
      <w:r w:rsidR="00E52C99" w:rsidRPr="00FE3962">
        <w:rPr>
          <w:rFonts w:ascii="Times New Roman" w:eastAsia="Calibri" w:hAnsi="Times New Roman" w:cs="Times New Roman"/>
          <w:spacing w:val="2"/>
          <w:sz w:val="24"/>
          <w:szCs w:val="24"/>
        </w:rPr>
        <w:t>enog</w:t>
      </w:r>
      <w:r w:rsidR="008361DA" w:rsidRPr="00FE3962">
        <w:rPr>
          <w:rFonts w:ascii="Times New Roman" w:eastAsia="Calibri" w:hAnsi="Times New Roman" w:cs="Times New Roman"/>
          <w:spacing w:val="2"/>
          <w:sz w:val="24"/>
          <w:szCs w:val="24"/>
        </w:rPr>
        <w:t xml:space="preserve"> s</w:t>
      </w:r>
      <w:r w:rsidRPr="00FE3962">
        <w:rPr>
          <w:rFonts w:ascii="Times New Roman" w:eastAsia="Calibri" w:hAnsi="Times New Roman" w:cs="Times New Roman"/>
          <w:spacing w:val="2"/>
          <w:sz w:val="24"/>
          <w:szCs w:val="24"/>
        </w:rPr>
        <w:t xml:space="preserve"> pla</w:t>
      </w:r>
      <w:r w:rsidR="005A7508">
        <w:rPr>
          <w:rFonts w:ascii="Times New Roman" w:eastAsia="Calibri" w:hAnsi="Times New Roman" w:cs="Times New Roman"/>
          <w:spacing w:val="2"/>
          <w:sz w:val="24"/>
          <w:szCs w:val="24"/>
        </w:rPr>
        <w:t xml:space="preserve">niranjem </w:t>
      </w:r>
      <w:r w:rsidR="00164C49">
        <w:rPr>
          <w:rFonts w:ascii="Times New Roman" w:eastAsia="Calibri" w:hAnsi="Times New Roman" w:cs="Times New Roman"/>
          <w:spacing w:val="2"/>
          <w:sz w:val="24"/>
          <w:szCs w:val="24"/>
        </w:rPr>
        <w:t>proračuna</w:t>
      </w:r>
      <w:r w:rsidR="005A7508">
        <w:rPr>
          <w:rFonts w:ascii="Times New Roman" w:eastAsia="Calibri" w:hAnsi="Times New Roman" w:cs="Times New Roman"/>
          <w:spacing w:val="2"/>
          <w:sz w:val="24"/>
          <w:szCs w:val="24"/>
        </w:rPr>
        <w:t xml:space="preserve"> i drugim financ</w:t>
      </w:r>
      <w:r w:rsidRPr="00FE3962">
        <w:rPr>
          <w:rFonts w:ascii="Times New Roman" w:eastAsia="Calibri" w:hAnsi="Times New Roman" w:cs="Times New Roman"/>
          <w:spacing w:val="2"/>
          <w:sz w:val="24"/>
          <w:szCs w:val="24"/>
        </w:rPr>
        <w:t>ijskim r</w:t>
      </w:r>
      <w:r w:rsidR="008361DA" w:rsidRPr="00FE3962">
        <w:rPr>
          <w:rFonts w:ascii="Times New Roman" w:eastAsia="Calibri" w:hAnsi="Times New Roman" w:cs="Times New Roman"/>
          <w:spacing w:val="2"/>
          <w:sz w:val="24"/>
          <w:szCs w:val="24"/>
        </w:rPr>
        <w:t>esursima</w:t>
      </w:r>
      <w:r w:rsidR="00DE1BB5"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procesom </w:t>
      </w:r>
      <w:r w:rsidR="005A7508">
        <w:rPr>
          <w:rFonts w:ascii="Times New Roman" w:eastAsia="Calibri" w:hAnsi="Times New Roman" w:cs="Times New Roman"/>
          <w:spacing w:val="2"/>
          <w:sz w:val="24"/>
          <w:szCs w:val="24"/>
        </w:rPr>
        <w:t>eu</w:t>
      </w:r>
      <w:r w:rsidR="00E52C99" w:rsidRPr="00FE3962">
        <w:rPr>
          <w:rFonts w:ascii="Times New Roman" w:eastAsia="Calibri" w:hAnsi="Times New Roman" w:cs="Times New Roman"/>
          <w:spacing w:val="2"/>
          <w:sz w:val="24"/>
          <w:szCs w:val="24"/>
        </w:rPr>
        <w:t>ropskih</w:t>
      </w:r>
      <w:r w:rsidRPr="00FE3962">
        <w:rPr>
          <w:rFonts w:ascii="Times New Roman" w:eastAsia="Calibri" w:hAnsi="Times New Roman" w:cs="Times New Roman"/>
          <w:spacing w:val="2"/>
          <w:sz w:val="24"/>
          <w:szCs w:val="24"/>
        </w:rPr>
        <w:t xml:space="preserve"> integracija</w:t>
      </w:r>
      <w:r w:rsidR="00DE1BB5" w:rsidRPr="00FE3962">
        <w:rPr>
          <w:rFonts w:ascii="Times New Roman" w:eastAsia="Calibri" w:hAnsi="Times New Roman" w:cs="Times New Roman"/>
          <w:spacing w:val="2"/>
          <w:sz w:val="24"/>
          <w:szCs w:val="24"/>
        </w:rPr>
        <w:t>, kao i na</w:t>
      </w:r>
      <w:r w:rsidR="007E0C3E" w:rsidRPr="00FE3962">
        <w:rPr>
          <w:rFonts w:ascii="Times New Roman" w:eastAsia="Calibri" w:hAnsi="Times New Roman" w:cs="Times New Roman"/>
          <w:spacing w:val="2"/>
          <w:sz w:val="24"/>
          <w:szCs w:val="24"/>
        </w:rPr>
        <w:t xml:space="preserve"> </w:t>
      </w:r>
      <w:r w:rsidR="00DE1BB5" w:rsidRPr="00FE3962">
        <w:rPr>
          <w:rFonts w:ascii="Times New Roman" w:eastAsia="Calibri" w:hAnsi="Times New Roman" w:cs="Times New Roman"/>
          <w:spacing w:val="2"/>
          <w:sz w:val="24"/>
          <w:szCs w:val="24"/>
        </w:rPr>
        <w:t>jačanje organizacijskih i</w:t>
      </w:r>
      <w:r w:rsidR="009010FA" w:rsidRPr="00FE3962">
        <w:rPr>
          <w:rFonts w:ascii="Times New Roman" w:eastAsia="Calibri" w:hAnsi="Times New Roman" w:cs="Times New Roman"/>
          <w:spacing w:val="2"/>
          <w:sz w:val="24"/>
          <w:szCs w:val="24"/>
        </w:rPr>
        <w:t xml:space="preserve"> ljudskih kapaciteta za efikasnu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 u organima uprave na svim upravnim </w:t>
      </w:r>
      <w:r w:rsidR="005A7508">
        <w:rPr>
          <w:rFonts w:ascii="Times New Roman" w:eastAsia="Calibri" w:hAnsi="Times New Roman" w:cs="Times New Roman"/>
          <w:spacing w:val="2"/>
          <w:sz w:val="24"/>
          <w:szCs w:val="24"/>
        </w:rPr>
        <w:t>razinama</w:t>
      </w:r>
      <w:r w:rsidRPr="00FE3962">
        <w:rPr>
          <w:rFonts w:ascii="Times New Roman" w:eastAsia="Calibri" w:hAnsi="Times New Roman" w:cs="Times New Roman"/>
          <w:spacing w:val="2"/>
          <w:sz w:val="24"/>
          <w:szCs w:val="24"/>
        </w:rPr>
        <w:t xml:space="preserve">. </w:t>
      </w:r>
    </w:p>
    <w:p w14:paraId="4A2D9A7D" w14:textId="77777777"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p>
    <w:p w14:paraId="528C988F" w14:textId="57533D1F" w:rsidR="00E37774" w:rsidRPr="00FE3962" w:rsidRDefault="00E37774" w:rsidP="00E37774">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Posebno se potrebnim čini bolje p</w:t>
      </w:r>
      <w:r w:rsidR="00DE1BB5" w:rsidRPr="00FE3962">
        <w:rPr>
          <w:rFonts w:ascii="Times New Roman" w:eastAsia="Calibri" w:hAnsi="Times New Roman" w:cs="Times New Roman"/>
          <w:spacing w:val="2"/>
          <w:sz w:val="24"/>
          <w:szCs w:val="24"/>
        </w:rPr>
        <w:t>ovezivanje procesa planiranja s</w:t>
      </w:r>
      <w:r w:rsidRPr="00FE3962">
        <w:rPr>
          <w:rFonts w:ascii="Times New Roman" w:eastAsia="Calibri" w:hAnsi="Times New Roman" w:cs="Times New Roman"/>
          <w:spacing w:val="2"/>
          <w:sz w:val="24"/>
          <w:szCs w:val="24"/>
        </w:rPr>
        <w:t xml:space="preserve"> donošenjem javnih politika i njihovih provedbenih instrumenata kako bi se blagovremeno osigurala primjena analitičk</w:t>
      </w:r>
      <w:r w:rsidR="00DE1BB5" w:rsidRPr="00FE3962">
        <w:rPr>
          <w:rFonts w:ascii="Times New Roman" w:eastAsia="Calibri" w:hAnsi="Times New Roman" w:cs="Times New Roman"/>
          <w:spacing w:val="2"/>
          <w:sz w:val="24"/>
          <w:szCs w:val="24"/>
        </w:rPr>
        <w:t>ih</w:t>
      </w:r>
      <w:r w:rsidR="009010FA" w:rsidRPr="00FE3962">
        <w:rPr>
          <w:rFonts w:ascii="Times New Roman" w:eastAsia="Calibri" w:hAnsi="Times New Roman" w:cs="Times New Roman"/>
          <w:spacing w:val="2"/>
          <w:sz w:val="24"/>
          <w:szCs w:val="24"/>
        </w:rPr>
        <w:t xml:space="preserve"> alata za kreiranje i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w:t>
      </w:r>
      <w:r w:rsidR="009010FA" w:rsidRPr="00FE3962">
        <w:rPr>
          <w:rFonts w:ascii="Times New Roman" w:eastAsia="Calibri" w:hAnsi="Times New Roman" w:cs="Times New Roman"/>
          <w:spacing w:val="2"/>
          <w:sz w:val="24"/>
          <w:szCs w:val="24"/>
        </w:rPr>
        <w:t>,</w:t>
      </w:r>
      <w:r w:rsidRPr="00FE3962">
        <w:rPr>
          <w:rFonts w:ascii="Times New Roman" w:eastAsia="Calibri" w:hAnsi="Times New Roman" w:cs="Times New Roman"/>
          <w:spacing w:val="2"/>
          <w:sz w:val="24"/>
          <w:szCs w:val="24"/>
        </w:rPr>
        <w:t xml:space="preserve"> koji zahtijevaju vrijeme i sredstva. </w:t>
      </w:r>
      <w:r w:rsidRPr="00FE3962">
        <w:rPr>
          <w:rFonts w:ascii="Times New Roman" w:hAnsi="Times New Roman" w:cs="Times New Roman"/>
          <w:spacing w:val="1"/>
          <w:sz w:val="24"/>
          <w:szCs w:val="24"/>
        </w:rPr>
        <w:t xml:space="preserve">Kompetentno odlučivanje podrazumijeva da su donosioci odluka na upravnim </w:t>
      </w:r>
      <w:r w:rsidR="00C86A98">
        <w:rPr>
          <w:rFonts w:ascii="Times New Roman" w:hAnsi="Times New Roman" w:cs="Times New Roman"/>
          <w:spacing w:val="1"/>
          <w:sz w:val="24"/>
          <w:szCs w:val="24"/>
        </w:rPr>
        <w:t>razinama</w:t>
      </w:r>
      <w:r w:rsidRPr="00FE3962">
        <w:rPr>
          <w:rFonts w:ascii="Times New Roman" w:hAnsi="Times New Roman" w:cs="Times New Roman"/>
          <w:spacing w:val="1"/>
          <w:sz w:val="24"/>
          <w:szCs w:val="24"/>
        </w:rPr>
        <w:t xml:space="preserve"> u Bosni i Hercegovini u postupku odlučivanja potpuno informirani o </w:t>
      </w:r>
      <w:r w:rsidR="00DE1BB5" w:rsidRPr="00FE3962">
        <w:rPr>
          <w:rFonts w:ascii="Times New Roman" w:hAnsi="Times New Roman" w:cs="Times New Roman"/>
          <w:spacing w:val="2"/>
          <w:sz w:val="24"/>
          <w:szCs w:val="24"/>
        </w:rPr>
        <w:t>mogućim opcijama i utje</w:t>
      </w:r>
      <w:r w:rsidRPr="00FE3962">
        <w:rPr>
          <w:rFonts w:ascii="Times New Roman" w:hAnsi="Times New Roman" w:cs="Times New Roman"/>
          <w:spacing w:val="2"/>
          <w:sz w:val="24"/>
          <w:szCs w:val="24"/>
        </w:rPr>
        <w:t xml:space="preserve">caju politika, </w:t>
      </w:r>
      <w:r w:rsidRPr="00FE3962">
        <w:rPr>
          <w:rFonts w:ascii="Times New Roman" w:hAnsi="Times New Roman" w:cs="Times New Roman"/>
          <w:sz w:val="24"/>
          <w:szCs w:val="24"/>
        </w:rPr>
        <w:t>izboru odgovarajućih instrumenata regulisanja, procjeni potrebnih sredstava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te</w:t>
      </w:r>
      <w:r w:rsidRPr="00FE3962">
        <w:rPr>
          <w:rFonts w:ascii="Times New Roman" w:hAnsi="Times New Roman" w:cs="Times New Roman"/>
          <w:sz w:val="24"/>
          <w:szCs w:val="24"/>
        </w:rPr>
        <w:t xml:space="preserve"> da su </w:t>
      </w:r>
      <w:r w:rsidRPr="00FE3962">
        <w:rPr>
          <w:rFonts w:ascii="Times New Roman" w:hAnsi="Times New Roman" w:cs="Times New Roman"/>
          <w:spacing w:val="2"/>
          <w:sz w:val="24"/>
          <w:szCs w:val="24"/>
        </w:rPr>
        <w:t>povratno informirani o</w:t>
      </w:r>
      <w:r w:rsidR="00DE1BB5" w:rsidRPr="00FE3962">
        <w:rPr>
          <w:rFonts w:ascii="Times New Roman" w:hAnsi="Times New Roman" w:cs="Times New Roman"/>
          <w:spacing w:val="2"/>
          <w:sz w:val="24"/>
          <w:szCs w:val="24"/>
        </w:rPr>
        <w:t xml:space="preserve"> o</w:t>
      </w:r>
      <w:r w:rsidR="009B646E" w:rsidRPr="00FE3962">
        <w:rPr>
          <w:rFonts w:ascii="Times New Roman" w:hAnsi="Times New Roman" w:cs="Times New Roman"/>
          <w:spacing w:val="2"/>
          <w:sz w:val="24"/>
          <w:szCs w:val="24"/>
        </w:rPr>
        <w:t>stvarenim rezultatima prov</w:t>
      </w:r>
      <w:r w:rsidR="009B646E" w:rsidRPr="00FE3962">
        <w:rPr>
          <w:rFonts w:ascii="Times New Roman" w:hAnsi="Times New Roman" w:cs="Times New Roman"/>
          <w:sz w:val="24"/>
          <w:szCs w:val="24"/>
        </w:rPr>
        <w:t>edbe</w:t>
      </w:r>
      <w:r w:rsidRPr="00FE3962">
        <w:rPr>
          <w:rFonts w:ascii="Times New Roman" w:hAnsi="Times New Roman" w:cs="Times New Roman"/>
          <w:spacing w:val="2"/>
          <w:sz w:val="24"/>
          <w:szCs w:val="24"/>
        </w:rPr>
        <w:t xml:space="preserve"> radi blag</w:t>
      </w:r>
      <w:r w:rsidR="009B646E" w:rsidRPr="00FE3962">
        <w:rPr>
          <w:rFonts w:ascii="Times New Roman" w:hAnsi="Times New Roman" w:cs="Times New Roman"/>
          <w:spacing w:val="2"/>
          <w:sz w:val="24"/>
          <w:szCs w:val="24"/>
        </w:rPr>
        <w:t xml:space="preserve">ovremenog </w:t>
      </w:r>
      <w:r w:rsidR="009B646E" w:rsidRPr="00FE3962">
        <w:rPr>
          <w:rFonts w:ascii="Times New Roman" w:hAnsi="Times New Roman" w:cs="Times New Roman"/>
          <w:spacing w:val="2"/>
          <w:sz w:val="24"/>
          <w:szCs w:val="24"/>
        </w:rPr>
        <w:lastRenderedPageBreak/>
        <w:t>pre</w:t>
      </w:r>
      <w:r w:rsidRPr="00FE3962">
        <w:rPr>
          <w:rFonts w:ascii="Times New Roman" w:hAnsi="Times New Roman" w:cs="Times New Roman"/>
          <w:spacing w:val="2"/>
          <w:sz w:val="24"/>
          <w:szCs w:val="24"/>
        </w:rPr>
        <w:t>duzimanja korektivnih mjera</w:t>
      </w:r>
      <w:r w:rsidR="00DE1BB5" w:rsidRPr="00FE3962">
        <w:rPr>
          <w:rFonts w:ascii="Times New Roman" w:hAnsi="Times New Roman" w:cs="Times New Roman"/>
          <w:spacing w:val="2"/>
          <w:sz w:val="24"/>
          <w:szCs w:val="24"/>
        </w:rPr>
        <w:t>.</w:t>
      </w:r>
      <w:r w:rsidRPr="00FE3962">
        <w:rPr>
          <w:rStyle w:val="FootnoteReference"/>
          <w:rFonts w:ascii="Times New Roman" w:eastAsia="Calibri" w:hAnsi="Times New Roman" w:cs="Times New Roman"/>
          <w:sz w:val="24"/>
          <w:szCs w:val="24"/>
        </w:rPr>
        <w:footnoteReference w:id="36"/>
      </w:r>
      <w:r w:rsidRPr="00FE3962">
        <w:rPr>
          <w:rFonts w:ascii="Times New Roman" w:hAnsi="Times New Roman" w:cs="Times New Roman"/>
          <w:sz w:val="24"/>
          <w:szCs w:val="24"/>
        </w:rPr>
        <w:t xml:space="preserve"> Procjena </w:t>
      </w:r>
      <w:r w:rsidR="00DE1BB5" w:rsidRPr="00FE3962">
        <w:rPr>
          <w:rFonts w:ascii="Times New Roman" w:hAnsi="Times New Roman" w:cs="Times New Roman"/>
          <w:sz w:val="24"/>
          <w:szCs w:val="24"/>
        </w:rPr>
        <w:t>utje</w:t>
      </w:r>
      <w:r w:rsidR="00E52C99" w:rsidRPr="00FE3962">
        <w:rPr>
          <w:rFonts w:ascii="Times New Roman" w:hAnsi="Times New Roman" w:cs="Times New Roman"/>
          <w:sz w:val="24"/>
          <w:szCs w:val="24"/>
        </w:rPr>
        <w:t>caja</w:t>
      </w:r>
      <w:r w:rsidR="003B1F0E" w:rsidRPr="00FE3962">
        <w:rPr>
          <w:rFonts w:ascii="Times New Roman" w:hAnsi="Times New Roman" w:cs="Times New Roman"/>
          <w:sz w:val="24"/>
          <w:szCs w:val="24"/>
        </w:rPr>
        <w:t xml:space="preserve"> propisa</w:t>
      </w:r>
      <w:r w:rsidR="00DE1BB5"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ink</w:t>
      </w:r>
      <w:r w:rsidR="00DE1BB5" w:rsidRPr="00FE3962">
        <w:rPr>
          <w:rFonts w:ascii="Times New Roman" w:hAnsi="Times New Roman" w:cs="Times New Roman"/>
          <w:sz w:val="24"/>
          <w:szCs w:val="24"/>
        </w:rPr>
        <w:t>luzivnost u donošenju i prov</w:t>
      </w:r>
      <w:r w:rsidR="009B646E" w:rsidRPr="00FE3962">
        <w:rPr>
          <w:rFonts w:ascii="Times New Roman" w:hAnsi="Times New Roman" w:cs="Times New Roman"/>
          <w:sz w:val="24"/>
          <w:szCs w:val="24"/>
        </w:rPr>
        <w:t>edbi</w:t>
      </w:r>
      <w:r w:rsidR="00DE1BB5" w:rsidRPr="00FE3962">
        <w:rPr>
          <w:rFonts w:ascii="Times New Roman" w:hAnsi="Times New Roman" w:cs="Times New Roman"/>
          <w:sz w:val="24"/>
          <w:szCs w:val="24"/>
        </w:rPr>
        <w:t xml:space="preserve"> učinka politika</w:t>
      </w:r>
      <w:r w:rsidRPr="00FE3962">
        <w:rPr>
          <w:rFonts w:ascii="Times New Roman" w:hAnsi="Times New Roman" w:cs="Times New Roman"/>
          <w:sz w:val="24"/>
          <w:szCs w:val="24"/>
        </w:rPr>
        <w:t xml:space="preserve"> formalno </w:t>
      </w:r>
      <w:r w:rsidR="00DE1BB5" w:rsidRPr="00FE3962">
        <w:rPr>
          <w:rFonts w:ascii="Times New Roman" w:hAnsi="Times New Roman" w:cs="Times New Roman"/>
          <w:sz w:val="24"/>
          <w:szCs w:val="24"/>
        </w:rPr>
        <w:t xml:space="preserve">su </w:t>
      </w:r>
      <w:r w:rsidRPr="00FE3962">
        <w:rPr>
          <w:rFonts w:ascii="Times New Roman" w:hAnsi="Times New Roman" w:cs="Times New Roman"/>
          <w:sz w:val="24"/>
          <w:szCs w:val="24"/>
        </w:rPr>
        <w:t xml:space="preserve">uvedeni u procedure donošenja odluka na </w:t>
      </w:r>
      <w:r w:rsidR="00E52C99" w:rsidRPr="00FE3962">
        <w:rPr>
          <w:rFonts w:ascii="Times New Roman" w:hAnsi="Times New Roman" w:cs="Times New Roman"/>
          <w:sz w:val="24"/>
          <w:szCs w:val="24"/>
        </w:rPr>
        <w:t xml:space="preserve">svim upravnim </w:t>
      </w:r>
      <w:r w:rsidR="00C86A98">
        <w:rPr>
          <w:rFonts w:ascii="Times New Roman" w:hAnsi="Times New Roman" w:cs="Times New Roman"/>
          <w:sz w:val="24"/>
          <w:szCs w:val="24"/>
        </w:rPr>
        <w:t>razinama</w:t>
      </w:r>
      <w:r w:rsidR="00E52C99" w:rsidRPr="00FE3962">
        <w:rPr>
          <w:rFonts w:ascii="Times New Roman" w:hAnsi="Times New Roman" w:cs="Times New Roman"/>
          <w:sz w:val="24"/>
          <w:szCs w:val="24"/>
        </w:rPr>
        <w:t xml:space="preserve"> u Bosni</w:t>
      </w:r>
      <w:r w:rsidR="00556D78" w:rsidRPr="00FE3962">
        <w:rPr>
          <w:rFonts w:ascii="Times New Roman" w:hAnsi="Times New Roman" w:cs="Times New Roman"/>
          <w:sz w:val="24"/>
          <w:szCs w:val="24"/>
        </w:rPr>
        <w:t xml:space="preserve"> i </w:t>
      </w:r>
      <w:r w:rsidR="00E52C99" w:rsidRPr="00FE3962">
        <w:rPr>
          <w:rFonts w:ascii="Times New Roman" w:hAnsi="Times New Roman" w:cs="Times New Roman"/>
          <w:sz w:val="24"/>
          <w:szCs w:val="24"/>
        </w:rPr>
        <w:t>Hercegovini</w:t>
      </w:r>
      <w:r w:rsidR="00DE1BB5" w:rsidRPr="00FE3962">
        <w:rPr>
          <w:rFonts w:ascii="Times New Roman" w:hAnsi="Times New Roman" w:cs="Times New Roman"/>
          <w:sz w:val="24"/>
          <w:szCs w:val="24"/>
        </w:rPr>
        <w:t>,</w:t>
      </w:r>
      <w:r w:rsidR="00556D78"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a </w:t>
      </w:r>
      <w:r w:rsidR="00C86A98">
        <w:rPr>
          <w:rFonts w:ascii="Times New Roman" w:hAnsi="Times New Roman" w:cs="Times New Roman"/>
          <w:sz w:val="24"/>
          <w:szCs w:val="24"/>
        </w:rPr>
        <w:t>razina</w:t>
      </w:r>
      <w:r w:rsidR="00DE1BB5" w:rsidRPr="00FE3962">
        <w:rPr>
          <w:rFonts w:ascii="Times New Roman" w:hAnsi="Times New Roman" w:cs="Times New Roman"/>
          <w:sz w:val="24"/>
          <w:szCs w:val="24"/>
        </w:rPr>
        <w:t xml:space="preserve"> i </w:t>
      </w:r>
      <w:r w:rsidR="00770AC2">
        <w:rPr>
          <w:rFonts w:ascii="Times New Roman" w:hAnsi="Times New Roman" w:cs="Times New Roman"/>
          <w:sz w:val="24"/>
          <w:szCs w:val="24"/>
        </w:rPr>
        <w:t>opseg</w:t>
      </w:r>
      <w:r w:rsidRPr="00FE3962">
        <w:rPr>
          <w:rFonts w:ascii="Times New Roman" w:hAnsi="Times New Roman" w:cs="Times New Roman"/>
          <w:sz w:val="24"/>
          <w:szCs w:val="24"/>
        </w:rPr>
        <w:t xml:space="preserve"> primjene varira. Adekvatnijim planiranjem din</w:t>
      </w:r>
      <w:r w:rsidR="00DE1BB5" w:rsidRPr="00FE3962">
        <w:rPr>
          <w:rFonts w:ascii="Times New Roman" w:hAnsi="Times New Roman" w:cs="Times New Roman"/>
          <w:sz w:val="24"/>
          <w:szCs w:val="24"/>
        </w:rPr>
        <w:t xml:space="preserve">amike zakonodavne aktivnosti </w:t>
      </w:r>
      <w:r w:rsidRPr="00FE3962">
        <w:rPr>
          <w:rFonts w:ascii="Times New Roman" w:hAnsi="Times New Roman" w:cs="Times New Roman"/>
          <w:sz w:val="24"/>
          <w:szCs w:val="24"/>
        </w:rPr>
        <w:t>bilo</w:t>
      </w:r>
      <w:r w:rsidR="00DE1BB5" w:rsidRPr="00FE3962">
        <w:rPr>
          <w:rFonts w:ascii="Times New Roman" w:hAnsi="Times New Roman" w:cs="Times New Roman"/>
          <w:sz w:val="24"/>
          <w:szCs w:val="24"/>
        </w:rPr>
        <w:t xml:space="preserve"> bi</w:t>
      </w:r>
      <w:r w:rsidRPr="00FE3962">
        <w:rPr>
          <w:rFonts w:ascii="Times New Roman" w:hAnsi="Times New Roman" w:cs="Times New Roman"/>
          <w:sz w:val="24"/>
          <w:szCs w:val="24"/>
        </w:rPr>
        <w:t xml:space="preserve"> nužno osigurati primjenu ovih instrumenata kod zakona kojim</w:t>
      </w:r>
      <w:r w:rsidR="009B646E" w:rsidRPr="00FE3962">
        <w:rPr>
          <w:rFonts w:ascii="Times New Roman" w:hAnsi="Times New Roman" w:cs="Times New Roman"/>
          <w:sz w:val="24"/>
          <w:szCs w:val="24"/>
        </w:rPr>
        <w:t>a</w:t>
      </w:r>
      <w:r w:rsidRPr="00FE3962">
        <w:rPr>
          <w:rFonts w:ascii="Times New Roman" w:hAnsi="Times New Roman" w:cs="Times New Roman"/>
          <w:sz w:val="24"/>
          <w:szCs w:val="24"/>
        </w:rPr>
        <w:t xml:space="preserve"> se uvode neka </w:t>
      </w:r>
      <w:r w:rsidR="00E46362" w:rsidRPr="00E46362">
        <w:rPr>
          <w:rFonts w:ascii="Times New Roman" w:hAnsi="Times New Roman" w:cs="Times New Roman"/>
          <w:sz w:val="24"/>
          <w:szCs w:val="24"/>
        </w:rPr>
        <w:t>sustavna</w:t>
      </w:r>
      <w:r w:rsidRPr="00FE3962">
        <w:rPr>
          <w:rFonts w:ascii="Times New Roman" w:hAnsi="Times New Roman" w:cs="Times New Roman"/>
          <w:sz w:val="24"/>
          <w:szCs w:val="24"/>
        </w:rPr>
        <w:t xml:space="preserve"> rješenja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shodno resursima i kapacitetima i za ostale instrumente politika</w:t>
      </w:r>
      <w:r w:rsidR="00DE1BB5" w:rsidRPr="00FE3962">
        <w:rPr>
          <w:rFonts w:ascii="Times New Roman" w:hAnsi="Times New Roman" w:cs="Times New Roman"/>
          <w:sz w:val="24"/>
          <w:szCs w:val="24"/>
        </w:rPr>
        <w:t>.</w:t>
      </w:r>
      <w:r w:rsidRPr="00FE3962">
        <w:rPr>
          <w:rStyle w:val="FootnoteReference"/>
          <w:rFonts w:ascii="Times New Roman" w:eastAsia="Calibri" w:hAnsi="Times New Roman" w:cs="Times New Roman"/>
          <w:sz w:val="24"/>
          <w:szCs w:val="24"/>
        </w:rPr>
        <w:footnoteReference w:id="37"/>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Radi </w:t>
      </w:r>
      <w:r w:rsidRPr="00FE3962">
        <w:rPr>
          <w:rFonts w:ascii="Times New Roman" w:hAnsi="Times New Roman" w:cs="Times New Roman"/>
          <w:sz w:val="24"/>
          <w:szCs w:val="24"/>
        </w:rPr>
        <w:t>donošenja provodivih i racionalnih odluka potrebno je nastaviti unapre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enje pravnih i metodoloških rješenja i osigura</w:t>
      </w:r>
      <w:r w:rsidR="00DE1BB5" w:rsidRPr="00FE3962">
        <w:rPr>
          <w:rFonts w:ascii="Times New Roman" w:hAnsi="Times New Roman" w:cs="Times New Roman"/>
          <w:sz w:val="24"/>
          <w:szCs w:val="24"/>
        </w:rPr>
        <w:t>ti dosljedniju praksu primjene t</w:t>
      </w:r>
      <w:r w:rsidRPr="00FE3962">
        <w:rPr>
          <w:rFonts w:ascii="Times New Roman" w:hAnsi="Times New Roman" w:cs="Times New Roman"/>
          <w:sz w:val="24"/>
          <w:szCs w:val="24"/>
        </w:rPr>
        <w:t xml:space="preserve">ih instrumenata na svim upravnim </w:t>
      </w:r>
      <w:r w:rsidR="00E46362">
        <w:rPr>
          <w:rFonts w:ascii="Times New Roman" w:hAnsi="Times New Roman" w:cs="Times New Roman"/>
          <w:sz w:val="24"/>
          <w:szCs w:val="24"/>
        </w:rPr>
        <w:t>razinama</w:t>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uključi</w:t>
      </w:r>
      <w:r w:rsidR="00E52C99" w:rsidRPr="00FE3962">
        <w:rPr>
          <w:rFonts w:ascii="Times New Roman" w:hAnsi="Times New Roman" w:cs="Times New Roman"/>
          <w:sz w:val="24"/>
          <w:szCs w:val="24"/>
        </w:rPr>
        <w:t>vši</w:t>
      </w:r>
      <w:r w:rsidRPr="00FE3962">
        <w:rPr>
          <w:rFonts w:ascii="Times New Roman" w:hAnsi="Times New Roman" w:cs="Times New Roman"/>
          <w:sz w:val="24"/>
          <w:szCs w:val="24"/>
        </w:rPr>
        <w:t xml:space="preserve"> i mjere </w:t>
      </w:r>
      <w:r w:rsidR="00DE1BB5" w:rsidRPr="00FE3962">
        <w:rPr>
          <w:rFonts w:ascii="Times New Roman" w:hAnsi="Times New Roman" w:cs="Times New Roman"/>
          <w:sz w:val="24"/>
          <w:szCs w:val="24"/>
        </w:rPr>
        <w:t>unapr</w:t>
      </w:r>
      <w:r w:rsidR="00E52C99" w:rsidRPr="00FE3962">
        <w:rPr>
          <w:rFonts w:ascii="Times New Roman" w:hAnsi="Times New Roman" w:cs="Times New Roman"/>
          <w:sz w:val="24"/>
          <w:szCs w:val="24"/>
        </w:rPr>
        <w:t>e</w:t>
      </w:r>
      <w:r w:rsidR="00DE1BB5" w:rsidRPr="00FE3962">
        <w:rPr>
          <w:rFonts w:ascii="Times New Roman" w:hAnsi="Times New Roman" w:cs="Times New Roman"/>
          <w:sz w:val="24"/>
          <w:szCs w:val="24"/>
        </w:rPr>
        <w:t>đ</w:t>
      </w:r>
      <w:r w:rsidR="00E52C99" w:rsidRPr="00FE3962">
        <w:rPr>
          <w:rFonts w:ascii="Times New Roman" w:hAnsi="Times New Roman" w:cs="Times New Roman"/>
          <w:sz w:val="24"/>
          <w:szCs w:val="24"/>
        </w:rPr>
        <w:t>enja</w:t>
      </w:r>
      <w:r w:rsidR="00DE1BB5" w:rsidRPr="00FE3962">
        <w:rPr>
          <w:rFonts w:ascii="Times New Roman" w:hAnsi="Times New Roman" w:cs="Times New Roman"/>
          <w:sz w:val="24"/>
          <w:szCs w:val="24"/>
        </w:rPr>
        <w:t xml:space="preserve"> organizacijsk</w:t>
      </w:r>
      <w:r w:rsidRPr="00FE3962">
        <w:rPr>
          <w:rFonts w:ascii="Times New Roman" w:hAnsi="Times New Roman" w:cs="Times New Roman"/>
          <w:sz w:val="24"/>
          <w:szCs w:val="24"/>
        </w:rPr>
        <w:t xml:space="preserve">ih struktura i </w:t>
      </w:r>
      <w:r w:rsidR="00DE1BB5" w:rsidRPr="00FE3962">
        <w:rPr>
          <w:rFonts w:ascii="Times New Roman" w:hAnsi="Times New Roman" w:cs="Times New Roman"/>
          <w:sz w:val="24"/>
          <w:szCs w:val="24"/>
        </w:rPr>
        <w:t>jača</w:t>
      </w:r>
      <w:r w:rsidR="009B646E" w:rsidRPr="00FE3962">
        <w:rPr>
          <w:rFonts w:ascii="Times New Roman" w:hAnsi="Times New Roman" w:cs="Times New Roman"/>
          <w:sz w:val="24"/>
          <w:szCs w:val="24"/>
        </w:rPr>
        <w:t>nja ljudskih kapaciteta za provedbu</w:t>
      </w:r>
      <w:r w:rsidRPr="00FE3962">
        <w:rPr>
          <w:rFonts w:ascii="Times New Roman" w:hAnsi="Times New Roman" w:cs="Times New Roman"/>
          <w:sz w:val="24"/>
          <w:szCs w:val="24"/>
        </w:rPr>
        <w:t xml:space="preserve">. </w:t>
      </w:r>
    </w:p>
    <w:p w14:paraId="76C5760B" w14:textId="59D12960" w:rsidR="0029026C" w:rsidRPr="00FE3962" w:rsidRDefault="00E37774" w:rsidP="009A6B84">
      <w:pPr>
        <w:jc w:val="both"/>
        <w:rPr>
          <w:rFonts w:ascii="Times New Roman" w:hAnsi="Times New Roman" w:cs="Times New Roman"/>
          <w:sz w:val="24"/>
          <w:szCs w:val="24"/>
        </w:rPr>
      </w:pPr>
      <w:r w:rsidRPr="00FE3962">
        <w:rPr>
          <w:rFonts w:ascii="Times New Roman" w:hAnsi="Times New Roman" w:cs="Times New Roman"/>
          <w:sz w:val="24"/>
          <w:szCs w:val="24"/>
        </w:rPr>
        <w:t>Proces odlučivanja treba dalje razvijati u pravcu osiguranja transparentnosti i odgovornosti organa uprave kako prema zakonodavnim organima tako i prema ja</w:t>
      </w:r>
      <w:r w:rsidR="00E46362">
        <w:rPr>
          <w:rFonts w:ascii="Times New Roman" w:hAnsi="Times New Roman" w:cs="Times New Roman"/>
          <w:sz w:val="24"/>
          <w:szCs w:val="24"/>
        </w:rPr>
        <w:t>vnosti afirmacijom mehanizama su</w:t>
      </w:r>
      <w:r w:rsidRPr="00FE3962">
        <w:rPr>
          <w:rFonts w:ascii="Times New Roman" w:hAnsi="Times New Roman" w:cs="Times New Roman"/>
          <w:sz w:val="24"/>
          <w:szCs w:val="24"/>
        </w:rPr>
        <w:t>radnje i podizanj</w:t>
      </w:r>
      <w:r w:rsidR="00953582">
        <w:rPr>
          <w:rFonts w:ascii="Times New Roman" w:hAnsi="Times New Roman" w:cs="Times New Roman"/>
          <w:sz w:val="24"/>
          <w:szCs w:val="24"/>
        </w:rPr>
        <w:t>em kvalitete</w:t>
      </w:r>
      <w:r w:rsidR="00DE1BB5" w:rsidRPr="00FE3962">
        <w:rPr>
          <w:rFonts w:ascii="Times New Roman" w:hAnsi="Times New Roman" w:cs="Times New Roman"/>
          <w:sz w:val="24"/>
          <w:szCs w:val="24"/>
        </w:rPr>
        <w:t xml:space="preserve"> izvještavanja</w:t>
      </w:r>
      <w:r w:rsidR="00806E3D" w:rsidRPr="00FE3962">
        <w:rPr>
          <w:rFonts w:ascii="Times New Roman" w:hAnsi="Times New Roman" w:cs="Times New Roman"/>
          <w:sz w:val="24"/>
          <w:szCs w:val="24"/>
        </w:rPr>
        <w:t xml:space="preserve"> </w:t>
      </w:r>
      <w:r w:rsidR="00E52C99" w:rsidRPr="00FE3962">
        <w:rPr>
          <w:rFonts w:ascii="Times New Roman" w:hAnsi="Times New Roman" w:cs="Times New Roman"/>
          <w:sz w:val="24"/>
          <w:szCs w:val="24"/>
        </w:rPr>
        <w:t>fokus</w:t>
      </w:r>
      <w:r w:rsidR="009B646E" w:rsidRPr="00FE3962">
        <w:rPr>
          <w:rFonts w:ascii="Times New Roman" w:hAnsi="Times New Roman" w:cs="Times New Roman"/>
          <w:sz w:val="24"/>
          <w:szCs w:val="24"/>
        </w:rPr>
        <w:t>ir</w:t>
      </w:r>
      <w:r w:rsidR="00E52C99" w:rsidRPr="00FE3962">
        <w:rPr>
          <w:rFonts w:ascii="Times New Roman" w:hAnsi="Times New Roman" w:cs="Times New Roman"/>
          <w:sz w:val="24"/>
          <w:szCs w:val="24"/>
        </w:rPr>
        <w:t>anje</w:t>
      </w:r>
      <w:r w:rsidR="00DE1BB5" w:rsidRPr="00FE3962">
        <w:rPr>
          <w:rFonts w:ascii="Times New Roman" w:hAnsi="Times New Roman" w:cs="Times New Roman"/>
          <w:sz w:val="24"/>
          <w:szCs w:val="24"/>
        </w:rPr>
        <w:t>m</w:t>
      </w:r>
      <w:r w:rsidRPr="00FE3962">
        <w:rPr>
          <w:rFonts w:ascii="Times New Roman" w:hAnsi="Times New Roman" w:cs="Times New Roman"/>
          <w:sz w:val="24"/>
          <w:szCs w:val="24"/>
        </w:rPr>
        <w:t xml:space="preserve"> na ostvarene ciljeve i željene rezultate politika umjesto na provedene aktivnosti.</w:t>
      </w:r>
      <w:r w:rsidR="00544A64" w:rsidRPr="00FE3962">
        <w:rPr>
          <w:rFonts w:ascii="Times New Roman" w:hAnsi="Times New Roman" w:cs="Times New Roman"/>
          <w:sz w:val="24"/>
          <w:szCs w:val="24"/>
        </w:rPr>
        <w:t xml:space="preserve"> </w:t>
      </w:r>
      <w:r w:rsidR="009C2795" w:rsidRPr="00FE3962">
        <w:rPr>
          <w:rFonts w:ascii="Times New Roman" w:hAnsi="Times New Roman" w:cs="Times New Roman"/>
          <w:sz w:val="24"/>
          <w:szCs w:val="24"/>
        </w:rPr>
        <w:t>Posl</w:t>
      </w:r>
      <w:r w:rsidR="00DE1BB5" w:rsidRPr="00FE3962">
        <w:rPr>
          <w:rFonts w:ascii="Times New Roman" w:hAnsi="Times New Roman" w:cs="Times New Roman"/>
          <w:sz w:val="24"/>
          <w:szCs w:val="24"/>
        </w:rPr>
        <w:t>j</w:t>
      </w:r>
      <w:r w:rsidR="009C2795" w:rsidRPr="00FE3962">
        <w:rPr>
          <w:rFonts w:ascii="Times New Roman" w:hAnsi="Times New Roman" w:cs="Times New Roman"/>
          <w:sz w:val="24"/>
          <w:szCs w:val="24"/>
        </w:rPr>
        <w:t>ednjih nekoliko godin</w:t>
      </w:r>
      <w:r w:rsidR="00DE1BB5" w:rsidRPr="00FE3962">
        <w:rPr>
          <w:rFonts w:ascii="Times New Roman" w:hAnsi="Times New Roman" w:cs="Times New Roman"/>
          <w:sz w:val="24"/>
          <w:szCs w:val="24"/>
        </w:rPr>
        <w:t>a</w:t>
      </w:r>
      <w:r w:rsidR="009C2795" w:rsidRPr="00FE3962">
        <w:rPr>
          <w:rFonts w:ascii="Times New Roman" w:hAnsi="Times New Roman" w:cs="Times New Roman"/>
          <w:sz w:val="24"/>
          <w:szCs w:val="24"/>
        </w:rPr>
        <w:t xml:space="preserve"> i u </w:t>
      </w:r>
      <w:r w:rsidR="009B312C" w:rsidRPr="00FE3962">
        <w:rPr>
          <w:rFonts w:ascii="Times New Roman" w:hAnsi="Times New Roman" w:cs="Times New Roman"/>
          <w:sz w:val="24"/>
          <w:szCs w:val="24"/>
        </w:rPr>
        <w:t xml:space="preserve">sličnom pravcu </w:t>
      </w:r>
      <w:r w:rsidR="009C2795" w:rsidRPr="00FE3962">
        <w:rPr>
          <w:rFonts w:ascii="Times New Roman" w:hAnsi="Times New Roman" w:cs="Times New Roman"/>
          <w:sz w:val="24"/>
          <w:szCs w:val="24"/>
        </w:rPr>
        <w:t>ot</w:t>
      </w:r>
      <w:r w:rsidR="009B312C" w:rsidRPr="00FE3962">
        <w:rPr>
          <w:rFonts w:ascii="Times New Roman" w:hAnsi="Times New Roman" w:cs="Times New Roman"/>
          <w:sz w:val="24"/>
          <w:szCs w:val="24"/>
        </w:rPr>
        <w:t>počelo</w:t>
      </w:r>
      <w:r w:rsidR="009C2795" w:rsidRPr="00FE3962">
        <w:rPr>
          <w:rFonts w:ascii="Times New Roman" w:hAnsi="Times New Roman" w:cs="Times New Roman"/>
          <w:sz w:val="24"/>
          <w:szCs w:val="24"/>
        </w:rPr>
        <w:t xml:space="preserve"> je</w:t>
      </w:r>
      <w:r w:rsidR="00DE1BB5" w:rsidRPr="00FE3962">
        <w:rPr>
          <w:rFonts w:ascii="Times New Roman" w:hAnsi="Times New Roman" w:cs="Times New Roman"/>
          <w:sz w:val="24"/>
          <w:szCs w:val="24"/>
        </w:rPr>
        <w:t xml:space="preserve"> </w:t>
      </w:r>
      <w:r w:rsidR="009B312C" w:rsidRPr="00FE3962">
        <w:rPr>
          <w:rFonts w:ascii="Times New Roman" w:hAnsi="Times New Roman" w:cs="Times New Roman"/>
          <w:sz w:val="24"/>
          <w:szCs w:val="24"/>
        </w:rPr>
        <w:t>pravno i metodološko ure</w:t>
      </w:r>
      <w:r w:rsidR="00DE1BB5" w:rsidRPr="00FE3962">
        <w:rPr>
          <w:rFonts w:ascii="Times New Roman" w:hAnsi="Times New Roman" w:cs="Times New Roman"/>
          <w:sz w:val="24"/>
          <w:szCs w:val="24"/>
        </w:rPr>
        <w:t>đenje procesa razvoja i prov</w:t>
      </w:r>
      <w:r w:rsidR="009B646E" w:rsidRPr="00FE3962">
        <w:rPr>
          <w:rFonts w:ascii="Times New Roman" w:hAnsi="Times New Roman" w:cs="Times New Roman"/>
          <w:sz w:val="24"/>
          <w:szCs w:val="24"/>
        </w:rPr>
        <w:t>edbe</w:t>
      </w:r>
      <w:r w:rsidR="009B312C" w:rsidRPr="00FE3962">
        <w:rPr>
          <w:rFonts w:ascii="Times New Roman" w:hAnsi="Times New Roman" w:cs="Times New Roman"/>
          <w:sz w:val="24"/>
          <w:szCs w:val="24"/>
        </w:rPr>
        <w:t xml:space="preserve"> i drugih dokumenata javnih politika</w:t>
      </w:r>
      <w:r w:rsidR="00DE1BB5" w:rsidRPr="00FE3962">
        <w:rPr>
          <w:rFonts w:ascii="Times New Roman" w:hAnsi="Times New Roman" w:cs="Times New Roman"/>
          <w:sz w:val="24"/>
          <w:szCs w:val="24"/>
        </w:rPr>
        <w:t>,</w:t>
      </w:r>
      <w:r w:rsidR="009B312C" w:rsidRPr="00FE3962">
        <w:rPr>
          <w:rFonts w:ascii="Times New Roman" w:hAnsi="Times New Roman" w:cs="Times New Roman"/>
          <w:sz w:val="24"/>
          <w:szCs w:val="24"/>
        </w:rPr>
        <w:t xml:space="preserve"> kao što su </w:t>
      </w:r>
      <w:r w:rsidR="00EF039E" w:rsidRPr="00FE3962">
        <w:rPr>
          <w:rFonts w:ascii="Times New Roman" w:hAnsi="Times New Roman" w:cs="Times New Roman"/>
          <w:sz w:val="24"/>
          <w:szCs w:val="24"/>
        </w:rPr>
        <w:t>str</w:t>
      </w:r>
      <w:r w:rsidR="00DE1BB5" w:rsidRPr="00FE3962">
        <w:rPr>
          <w:rFonts w:ascii="Times New Roman" w:hAnsi="Times New Roman" w:cs="Times New Roman"/>
          <w:sz w:val="24"/>
          <w:szCs w:val="24"/>
        </w:rPr>
        <w:t>ateški dokumenti i planovi, a njihovo dalje unapređ</w:t>
      </w:r>
      <w:r w:rsidR="00EF039E" w:rsidRPr="00FE3962">
        <w:rPr>
          <w:rFonts w:ascii="Times New Roman" w:hAnsi="Times New Roman" w:cs="Times New Roman"/>
          <w:sz w:val="24"/>
          <w:szCs w:val="24"/>
        </w:rPr>
        <w:t>enje predstoji.</w:t>
      </w:r>
    </w:p>
    <w:p w14:paraId="104E8ADF" w14:textId="0845BCF6" w:rsidR="00AF779C" w:rsidRPr="00FE3962" w:rsidRDefault="00AF779C" w:rsidP="002C127D">
      <w:pPr>
        <w:spacing w:before="6"/>
        <w:jc w:val="both"/>
        <w:rPr>
          <w:rFonts w:ascii="Times New Roman" w:hAnsi="Times New Roman" w:cs="Times New Roman"/>
          <w:sz w:val="24"/>
          <w:szCs w:val="24"/>
        </w:rPr>
      </w:pPr>
      <w:r w:rsidRPr="00FE3962">
        <w:rPr>
          <w:rFonts w:ascii="Times New Roman" w:hAnsi="Times New Roman" w:cs="Times New Roman"/>
          <w:sz w:val="24"/>
          <w:szCs w:val="24"/>
        </w:rPr>
        <w:t xml:space="preserve">Promjene i novine u postupku razvoja javnih politika nisu </w:t>
      </w:r>
      <w:r w:rsidR="009B646E" w:rsidRPr="00FE3962">
        <w:rPr>
          <w:rFonts w:ascii="Times New Roman" w:hAnsi="Times New Roman" w:cs="Times New Roman"/>
          <w:sz w:val="24"/>
          <w:szCs w:val="24"/>
        </w:rPr>
        <w:t xml:space="preserve">uvijek </w:t>
      </w:r>
      <w:r w:rsidRPr="00FE3962">
        <w:rPr>
          <w:rFonts w:ascii="Times New Roman" w:hAnsi="Times New Roman" w:cs="Times New Roman"/>
          <w:sz w:val="24"/>
          <w:szCs w:val="24"/>
        </w:rPr>
        <w:t>u dovoljnoj mjeri</w:t>
      </w:r>
      <w:r w:rsidR="002E72F4"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praćene </w:t>
      </w:r>
      <w:r w:rsidR="002E72F4" w:rsidRPr="00FE3962">
        <w:rPr>
          <w:rFonts w:ascii="Times New Roman" w:hAnsi="Times New Roman" w:cs="Times New Roman"/>
          <w:sz w:val="24"/>
          <w:szCs w:val="24"/>
        </w:rPr>
        <w:t xml:space="preserve">niti </w:t>
      </w:r>
      <w:r w:rsidR="00DE1BB5" w:rsidRPr="00FE3962">
        <w:rPr>
          <w:rFonts w:ascii="Times New Roman" w:hAnsi="Times New Roman" w:cs="Times New Roman"/>
          <w:sz w:val="24"/>
          <w:szCs w:val="24"/>
        </w:rPr>
        <w:t>prilagodbama u organizacijsk</w:t>
      </w:r>
      <w:r w:rsidRPr="00FE3962">
        <w:rPr>
          <w:rFonts w:ascii="Times New Roman" w:hAnsi="Times New Roman" w:cs="Times New Roman"/>
          <w:sz w:val="24"/>
          <w:szCs w:val="24"/>
        </w:rPr>
        <w:t>om smislu niti sistematskim jačanjem analitičkih i planskih kapaciteta. Uvođenje inst</w:t>
      </w:r>
      <w:r w:rsidR="00DE1BB5" w:rsidRPr="00FE3962">
        <w:rPr>
          <w:rFonts w:ascii="Times New Roman" w:hAnsi="Times New Roman" w:cs="Times New Roman"/>
          <w:sz w:val="24"/>
          <w:szCs w:val="24"/>
        </w:rPr>
        <w:t>rumenata kao što su procjena utje</w:t>
      </w:r>
      <w:r w:rsidRPr="00FE3962">
        <w:rPr>
          <w:rFonts w:ascii="Times New Roman" w:hAnsi="Times New Roman" w:cs="Times New Roman"/>
          <w:sz w:val="24"/>
          <w:szCs w:val="24"/>
        </w:rPr>
        <w:t>caja propisa</w:t>
      </w:r>
      <w:r w:rsidR="002E72F4" w:rsidRPr="00FE3962">
        <w:rPr>
          <w:rFonts w:ascii="Times New Roman" w:hAnsi="Times New Roman" w:cs="Times New Roman"/>
          <w:sz w:val="24"/>
          <w:szCs w:val="24"/>
        </w:rPr>
        <w:t xml:space="preserve">, </w:t>
      </w:r>
      <w:r w:rsidR="005F7B8F" w:rsidRPr="00FE3962">
        <w:rPr>
          <w:rFonts w:ascii="Times New Roman" w:hAnsi="Times New Roman" w:cs="Times New Roman"/>
          <w:sz w:val="24"/>
          <w:szCs w:val="24"/>
        </w:rPr>
        <w:t xml:space="preserve">planiranje i </w:t>
      </w:r>
      <w:r w:rsidR="002E72F4" w:rsidRPr="00FE3962">
        <w:rPr>
          <w:rFonts w:ascii="Times New Roman" w:hAnsi="Times New Roman" w:cs="Times New Roman"/>
          <w:sz w:val="24"/>
          <w:szCs w:val="24"/>
        </w:rPr>
        <w:t>evaluacija politika il</w:t>
      </w:r>
      <w:r w:rsidR="009B646E" w:rsidRPr="00FE3962">
        <w:rPr>
          <w:rFonts w:ascii="Times New Roman" w:hAnsi="Times New Roman" w:cs="Times New Roman"/>
          <w:sz w:val="24"/>
          <w:szCs w:val="24"/>
        </w:rPr>
        <w:t>i javne konsultacije zahtijeva</w:t>
      </w:r>
      <w:r w:rsidR="002E72F4" w:rsidRPr="00FE3962">
        <w:rPr>
          <w:rFonts w:ascii="Times New Roman" w:hAnsi="Times New Roman" w:cs="Times New Roman"/>
          <w:sz w:val="24"/>
          <w:szCs w:val="24"/>
        </w:rPr>
        <w:t xml:space="preserve"> sistematsko stručno osposobljavanje kako</w:t>
      </w:r>
      <w:r w:rsidR="0035206D">
        <w:rPr>
          <w:rFonts w:ascii="Times New Roman" w:hAnsi="Times New Roman" w:cs="Times New Roman"/>
          <w:sz w:val="24"/>
          <w:szCs w:val="24"/>
        </w:rPr>
        <w:t xml:space="preserve"> bi ove promjene donijele i novu</w:t>
      </w:r>
      <w:r w:rsidR="002E72F4" w:rsidRPr="00FE3962">
        <w:rPr>
          <w:rFonts w:ascii="Times New Roman" w:hAnsi="Times New Roman" w:cs="Times New Roman"/>
          <w:sz w:val="24"/>
          <w:szCs w:val="24"/>
        </w:rPr>
        <w:t xml:space="preserve"> kvalitet</w:t>
      </w:r>
      <w:r w:rsidR="0035206D">
        <w:rPr>
          <w:rFonts w:ascii="Times New Roman" w:hAnsi="Times New Roman" w:cs="Times New Roman"/>
          <w:sz w:val="24"/>
          <w:szCs w:val="24"/>
        </w:rPr>
        <w:t>u</w:t>
      </w:r>
      <w:r w:rsidR="002E72F4" w:rsidRPr="00FE3962">
        <w:rPr>
          <w:rFonts w:ascii="Times New Roman" w:hAnsi="Times New Roman" w:cs="Times New Roman"/>
          <w:sz w:val="24"/>
          <w:szCs w:val="24"/>
        </w:rPr>
        <w:t xml:space="preserve"> u razvoju </w:t>
      </w:r>
      <w:r w:rsidR="005F7B8F" w:rsidRPr="00FE3962">
        <w:rPr>
          <w:rFonts w:ascii="Times New Roman" w:hAnsi="Times New Roman" w:cs="Times New Roman"/>
          <w:sz w:val="24"/>
          <w:szCs w:val="24"/>
        </w:rPr>
        <w:t>javnih politika</w:t>
      </w:r>
      <w:r w:rsidR="004655F1" w:rsidRPr="00FE3962">
        <w:rPr>
          <w:rFonts w:ascii="Times New Roman" w:hAnsi="Times New Roman" w:cs="Times New Roman"/>
          <w:sz w:val="24"/>
          <w:szCs w:val="24"/>
        </w:rPr>
        <w:t xml:space="preserve">. Kroz </w:t>
      </w:r>
      <w:r w:rsidR="00E46362">
        <w:rPr>
          <w:rFonts w:ascii="Times New Roman" w:hAnsi="Times New Roman" w:cs="Times New Roman"/>
          <w:sz w:val="24"/>
          <w:szCs w:val="24"/>
        </w:rPr>
        <w:t>sustave</w:t>
      </w:r>
      <w:r w:rsidR="004655F1" w:rsidRPr="00FE3962">
        <w:rPr>
          <w:rFonts w:ascii="Times New Roman" w:hAnsi="Times New Roman" w:cs="Times New Roman"/>
          <w:sz w:val="24"/>
          <w:szCs w:val="24"/>
        </w:rPr>
        <w:t xml:space="preserve"> upravljanja ljudskim resurs</w:t>
      </w:r>
      <w:r w:rsidR="009B646E" w:rsidRPr="00FE3962">
        <w:rPr>
          <w:rFonts w:ascii="Times New Roman" w:hAnsi="Times New Roman" w:cs="Times New Roman"/>
          <w:sz w:val="24"/>
          <w:szCs w:val="24"/>
        </w:rPr>
        <w:t>ima, dakle unapređivanjem planiranja i upravljanja</w:t>
      </w:r>
      <w:r w:rsidR="004655F1" w:rsidRPr="00FE3962">
        <w:rPr>
          <w:rFonts w:ascii="Times New Roman" w:hAnsi="Times New Roman" w:cs="Times New Roman"/>
          <w:sz w:val="24"/>
          <w:szCs w:val="24"/>
        </w:rPr>
        <w:t xml:space="preserve"> ljudskim resursima na svim upravnim nivoima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potrebno je osigurati</w:t>
      </w:r>
      <w:r w:rsidR="005F7B8F" w:rsidRPr="00FE3962">
        <w:rPr>
          <w:rFonts w:ascii="Times New Roman" w:hAnsi="Times New Roman" w:cs="Times New Roman"/>
          <w:sz w:val="24"/>
          <w:szCs w:val="24"/>
        </w:rPr>
        <w:t xml:space="preserve"> </w:t>
      </w:r>
      <w:r w:rsidR="004655F1" w:rsidRPr="00FE3962">
        <w:rPr>
          <w:rFonts w:ascii="Times New Roman" w:hAnsi="Times New Roman" w:cs="Times New Roman"/>
          <w:sz w:val="24"/>
          <w:szCs w:val="24"/>
        </w:rPr>
        <w:t>dostupnost službenika osposobljenih za poslove analize i planiranja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a </w:t>
      </w:r>
      <w:r w:rsidR="009B646E" w:rsidRPr="00FE3962">
        <w:rPr>
          <w:rFonts w:ascii="Times New Roman" w:hAnsi="Times New Roman" w:cs="Times New Roman"/>
          <w:sz w:val="24"/>
          <w:szCs w:val="24"/>
        </w:rPr>
        <w:t>putem</w:t>
      </w:r>
      <w:r w:rsidR="004655F1" w:rsidRPr="00FE3962">
        <w:rPr>
          <w:rFonts w:ascii="Times New Roman" w:hAnsi="Times New Roman" w:cs="Times New Roman"/>
          <w:sz w:val="24"/>
          <w:szCs w:val="24"/>
        </w:rPr>
        <w:t xml:space="preserve"> ak</w:t>
      </w:r>
      <w:r w:rsidR="009B646E" w:rsidRPr="00FE3962">
        <w:rPr>
          <w:rFonts w:ascii="Times New Roman" w:hAnsi="Times New Roman" w:cs="Times New Roman"/>
          <w:sz w:val="24"/>
          <w:szCs w:val="24"/>
        </w:rPr>
        <w:t>ata</w:t>
      </w:r>
      <w:r w:rsidR="004655F1" w:rsidRPr="00FE3962">
        <w:rPr>
          <w:rFonts w:ascii="Times New Roman" w:hAnsi="Times New Roman" w:cs="Times New Roman"/>
          <w:sz w:val="24"/>
          <w:szCs w:val="24"/>
        </w:rPr>
        <w:t xml:space="preserve"> o unutrašnjoj organizaciji </w:t>
      </w:r>
      <w:r w:rsidR="00D935BA" w:rsidRPr="00FE3962">
        <w:rPr>
          <w:rFonts w:ascii="Times New Roman" w:hAnsi="Times New Roman" w:cs="Times New Roman"/>
          <w:sz w:val="24"/>
          <w:szCs w:val="24"/>
        </w:rPr>
        <w:t xml:space="preserve">bolju </w:t>
      </w:r>
      <w:r w:rsidR="00CB63A5">
        <w:rPr>
          <w:rFonts w:ascii="Times New Roman" w:hAnsi="Times New Roman" w:cs="Times New Roman"/>
          <w:sz w:val="24"/>
          <w:szCs w:val="24"/>
        </w:rPr>
        <w:t>vodoravnu</w:t>
      </w:r>
      <w:r w:rsidR="004655F1" w:rsidRPr="00FE3962">
        <w:rPr>
          <w:rFonts w:ascii="Times New Roman" w:hAnsi="Times New Roman" w:cs="Times New Roman"/>
          <w:sz w:val="24"/>
          <w:szCs w:val="24"/>
        </w:rPr>
        <w:t xml:space="preserve"> prohodnost funkcija analize i planiranja.</w:t>
      </w:r>
    </w:p>
    <w:p w14:paraId="30323EB1" w14:textId="77777777" w:rsidR="0029026C" w:rsidRPr="00FE3962" w:rsidRDefault="0029026C" w:rsidP="002C127D">
      <w:pPr>
        <w:spacing w:before="6"/>
        <w:jc w:val="both"/>
        <w:rPr>
          <w:rFonts w:ascii="Times New Roman" w:hAnsi="Times New Roman" w:cs="Times New Roman"/>
          <w:sz w:val="24"/>
          <w:szCs w:val="24"/>
        </w:rPr>
      </w:pPr>
    </w:p>
    <w:p w14:paraId="129BD030"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1</w:t>
      </w:r>
      <w:r w:rsidR="00DE1BB5"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P</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st</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je</w:t>
      </w:r>
      <w:r w:rsidR="00EF6A47" w:rsidRPr="00FE3962">
        <w:rPr>
          <w:rFonts w:ascii="Times New Roman" w:eastAsia="Calibri-Light" w:hAnsi="Times New Roman" w:cs="Times New Roman"/>
          <w:color w:val="1F4D78"/>
          <w:sz w:val="24"/>
          <w:szCs w:val="24"/>
        </w:rPr>
        <w:t>ć</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z w:val="24"/>
          <w:szCs w:val="24"/>
        </w:rPr>
        <w:t xml:space="preserve">e </w:t>
      </w:r>
      <w:r w:rsidR="00EF6A47" w:rsidRPr="00FE3962">
        <w:rPr>
          <w:rFonts w:ascii="Times New Roman" w:eastAsia="Calibri-Light" w:hAnsi="Times New Roman" w:cs="Times New Roman"/>
          <w:color w:val="1F4D78"/>
          <w:spacing w:val="-14"/>
          <w:sz w:val="24"/>
          <w:szCs w:val="24"/>
        </w:rPr>
        <w:t xml:space="preserve"> </w:t>
      </w:r>
      <w:r w:rsidR="00EF6A47" w:rsidRPr="00FE3962">
        <w:rPr>
          <w:rFonts w:ascii="Times New Roman" w:eastAsia="Calibri-Light" w:hAnsi="Times New Roman" w:cs="Times New Roman"/>
          <w:color w:val="1F4D78"/>
          <w:spacing w:val="20"/>
          <w:sz w:val="24"/>
          <w:szCs w:val="24"/>
        </w:rPr>
        <w:t>stanj</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7E8E8AA4" w14:textId="77777777" w:rsidR="00EF6A47" w:rsidRPr="00FE3962" w:rsidRDefault="00EF6A47" w:rsidP="00EF6A47">
      <w:pPr>
        <w:spacing w:before="8" w:after="0" w:line="110" w:lineRule="exact"/>
        <w:rPr>
          <w:rFonts w:ascii="Times New Roman" w:hAnsi="Times New Roman" w:cs="Times New Roman"/>
          <w:sz w:val="24"/>
          <w:szCs w:val="24"/>
        </w:rPr>
      </w:pPr>
    </w:p>
    <w:p w14:paraId="3D69A12D" w14:textId="77777777" w:rsidR="00EF6A47" w:rsidRPr="00FE3962" w:rsidRDefault="00EF6A47" w:rsidP="00EF6A47">
      <w:pPr>
        <w:spacing w:after="0" w:line="200" w:lineRule="exact"/>
        <w:rPr>
          <w:rFonts w:ascii="Times New Roman" w:hAnsi="Times New Roman" w:cs="Times New Roman"/>
          <w:sz w:val="24"/>
          <w:szCs w:val="24"/>
        </w:rPr>
      </w:pPr>
    </w:p>
    <w:p w14:paraId="18590EE5" w14:textId="11974AA2" w:rsidR="00E37774" w:rsidRPr="00FE3962" w:rsidRDefault="00ED0BCE" w:rsidP="00C37AAC">
      <w:pPr>
        <w:spacing w:after="0" w:line="289" w:lineRule="auto"/>
        <w:ind w:right="54"/>
        <w:jc w:val="both"/>
        <w:rPr>
          <w:rFonts w:ascii="Times New Roman" w:eastAsia="Calibri" w:hAnsi="Times New Roman" w:cs="Times New Roman"/>
          <w:spacing w:val="9"/>
          <w:sz w:val="24"/>
          <w:szCs w:val="24"/>
        </w:rPr>
      </w:pPr>
      <w:r>
        <w:rPr>
          <w:rFonts w:ascii="Times New Roman" w:eastAsia="Calibri" w:hAnsi="Times New Roman" w:cs="Times New Roman"/>
          <w:spacing w:val="2"/>
          <w:sz w:val="24"/>
          <w:szCs w:val="24"/>
        </w:rPr>
        <w:t>Sustav</w:t>
      </w:r>
      <w:r w:rsidR="00E37774"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5"/>
          <w:sz w:val="24"/>
          <w:szCs w:val="24"/>
        </w:rPr>
        <w:t xml:space="preserve"> </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7"/>
          <w:sz w:val="24"/>
          <w:szCs w:val="24"/>
        </w:rPr>
        <w:t xml:space="preserve"> </w:t>
      </w:r>
      <w:r w:rsidR="00E37774" w:rsidRPr="00FE3962">
        <w:rPr>
          <w:rFonts w:ascii="Times New Roman" w:eastAsia="Calibri" w:hAnsi="Times New Roman" w:cs="Times New Roman"/>
          <w:spacing w:val="2"/>
          <w:sz w:val="24"/>
          <w:szCs w:val="24"/>
        </w:rPr>
        <w:t>koo</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d</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na</w:t>
      </w:r>
      <w:r w:rsidR="00E37774" w:rsidRPr="00FE3962">
        <w:rPr>
          <w:rFonts w:ascii="Times New Roman" w:eastAsia="Calibri" w:hAnsi="Times New Roman" w:cs="Times New Roman"/>
          <w:spacing w:val="1"/>
          <w:sz w:val="24"/>
          <w:szCs w:val="24"/>
        </w:rPr>
        <w:t>cij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h</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DE1BB5"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z w:val="24"/>
          <w:szCs w:val="24"/>
        </w:rPr>
        <w:t>d</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zn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no</w:t>
      </w:r>
      <w:r w:rsidR="00E37774" w:rsidRPr="00FE3962">
        <w:rPr>
          <w:rFonts w:ascii="Times New Roman" w:eastAsia="Calibri" w:hAnsi="Times New Roman" w:cs="Times New Roman"/>
          <w:sz w:val="24"/>
          <w:szCs w:val="24"/>
        </w:rPr>
        <w:t>g</w:t>
      </w:r>
      <w:r w:rsidR="00DE1BB5" w:rsidRPr="00FE3962">
        <w:rPr>
          <w:rFonts w:ascii="Times New Roman" w:eastAsia="Calibri" w:hAnsi="Times New Roman" w:cs="Times New Roman"/>
          <w:spacing w:val="23"/>
          <w:sz w:val="24"/>
          <w:szCs w:val="24"/>
        </w:rPr>
        <w:t xml:space="preserve"> </w:t>
      </w:r>
      <w:r w:rsidR="005771A0" w:rsidRPr="00FE3962">
        <w:rPr>
          <w:rFonts w:ascii="Times New Roman" w:eastAsia="Calibri" w:hAnsi="Times New Roman" w:cs="Times New Roman"/>
          <w:spacing w:val="23"/>
          <w:sz w:val="24"/>
          <w:szCs w:val="24"/>
        </w:rPr>
        <w:t xml:space="preserve">je </w:t>
      </w:r>
      <w:r w:rsidR="00E37774" w:rsidRPr="00FE3962">
        <w:rPr>
          <w:rFonts w:ascii="Times New Roman" w:eastAsia="Calibri" w:hAnsi="Times New Roman" w:cs="Times New Roman"/>
          <w:spacing w:val="2"/>
          <w:sz w:val="24"/>
          <w:szCs w:val="24"/>
        </w:rPr>
        <w:t>znača</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z</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de</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ok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pacing w:val="2"/>
          <w:sz w:val="24"/>
          <w:szCs w:val="24"/>
        </w:rPr>
        <w:t>zac</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37"/>
          <w:sz w:val="24"/>
          <w:szCs w:val="24"/>
        </w:rPr>
        <w:t xml:space="preserve"> </w:t>
      </w:r>
      <w:r w:rsidR="00E37774" w:rsidRPr="00FE3962">
        <w:rPr>
          <w:rFonts w:ascii="Times New Roman" w:eastAsia="Calibri" w:hAnsi="Times New Roman" w:cs="Times New Roman"/>
          <w:spacing w:val="2"/>
          <w:w w:val="102"/>
          <w:sz w:val="24"/>
          <w:szCs w:val="24"/>
        </w:rPr>
        <w:t>d</w:t>
      </w:r>
      <w:r w:rsidR="00E37774" w:rsidRPr="00FE3962">
        <w:rPr>
          <w:rFonts w:ascii="Times New Roman" w:eastAsia="Calibri" w:hAnsi="Times New Roman" w:cs="Times New Roman"/>
          <w:spacing w:val="1"/>
          <w:w w:val="103"/>
          <w:sz w:val="24"/>
          <w:szCs w:val="24"/>
        </w:rPr>
        <w:t>r</w:t>
      </w:r>
      <w:r w:rsidR="00E37774" w:rsidRPr="00FE3962">
        <w:rPr>
          <w:rFonts w:ascii="Times New Roman" w:eastAsia="Calibri" w:hAnsi="Times New Roman" w:cs="Times New Roman"/>
          <w:spacing w:val="2"/>
          <w:w w:val="102"/>
          <w:sz w:val="24"/>
          <w:szCs w:val="24"/>
        </w:rPr>
        <w:t>uš</w:t>
      </w:r>
      <w:r w:rsidR="00E37774" w:rsidRPr="00FE3962">
        <w:rPr>
          <w:rFonts w:ascii="Times New Roman" w:eastAsia="Calibri" w:hAnsi="Times New Roman" w:cs="Times New Roman"/>
          <w:spacing w:val="1"/>
          <w:w w:val="103"/>
          <w:sz w:val="24"/>
          <w:szCs w:val="24"/>
        </w:rPr>
        <w:t>t</w:t>
      </w:r>
      <w:r w:rsidR="00E37774" w:rsidRPr="00FE3962">
        <w:rPr>
          <w:rFonts w:ascii="Times New Roman" w:eastAsia="Calibri" w:hAnsi="Times New Roman" w:cs="Times New Roman"/>
          <w:spacing w:val="2"/>
          <w:w w:val="103"/>
          <w:sz w:val="24"/>
          <w:szCs w:val="24"/>
        </w:rPr>
        <w:t>v</w:t>
      </w:r>
      <w:r w:rsidR="00E37774" w:rsidRPr="00FE3962">
        <w:rPr>
          <w:rFonts w:ascii="Times New Roman" w:eastAsia="Calibri" w:hAnsi="Times New Roman" w:cs="Times New Roman"/>
          <w:spacing w:val="2"/>
          <w:w w:val="102"/>
          <w:sz w:val="24"/>
          <w:szCs w:val="24"/>
        </w:rPr>
        <w:t>a</w:t>
      </w:r>
      <w:r w:rsidR="00E37774" w:rsidRPr="00FE3962">
        <w:rPr>
          <w:rFonts w:ascii="Times New Roman" w:eastAsia="Calibri" w:hAnsi="Times New Roman" w:cs="Times New Roman"/>
          <w:w w:val="103"/>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ego</w:t>
      </w:r>
      <w:r w:rsidR="00E37774" w:rsidRPr="00FE3962">
        <w:rPr>
          <w:rFonts w:ascii="Times New Roman" w:eastAsia="Calibri" w:hAnsi="Times New Roman" w:cs="Times New Roman"/>
          <w:sz w:val="24"/>
          <w:szCs w:val="24"/>
        </w:rPr>
        <w:t>v</w:t>
      </w:r>
      <w:r w:rsidR="00E37774" w:rsidRPr="00FE3962">
        <w:rPr>
          <w:rFonts w:ascii="Times New Roman" w:eastAsia="Calibri" w:hAnsi="Times New Roman" w:cs="Times New Roman"/>
          <w:spacing w:val="13"/>
          <w:sz w:val="24"/>
          <w:szCs w:val="24"/>
        </w:rPr>
        <w:t xml:space="preserve"> </w:t>
      </w:r>
      <w:r w:rsidR="0074137A">
        <w:rPr>
          <w:rFonts w:ascii="Times New Roman" w:eastAsia="Calibri" w:hAnsi="Times New Roman" w:cs="Times New Roman"/>
          <w:spacing w:val="2"/>
          <w:sz w:val="24"/>
          <w:szCs w:val="24"/>
        </w:rPr>
        <w:t>ekonomski</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azvo</w:t>
      </w:r>
      <w:r w:rsidR="00E37774" w:rsidRPr="00FE3962">
        <w:rPr>
          <w:rFonts w:ascii="Times New Roman" w:eastAsia="Calibri" w:hAnsi="Times New Roman" w:cs="Times New Roman"/>
          <w:sz w:val="24"/>
          <w:szCs w:val="24"/>
        </w:rPr>
        <w:t>j</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usp</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ešn</w:t>
      </w:r>
      <w:r w:rsidR="00E37774" w:rsidRPr="00FE3962">
        <w:rPr>
          <w:rFonts w:ascii="Times New Roman" w:eastAsia="Calibri" w:hAnsi="Times New Roman" w:cs="Times New Roman"/>
          <w:sz w:val="24"/>
          <w:szCs w:val="24"/>
        </w:rPr>
        <w:t>o</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d</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l</w:t>
      </w:r>
      <w:r w:rsidR="00E37774" w:rsidRPr="00FE3962">
        <w:rPr>
          <w:rFonts w:ascii="Times New Roman" w:eastAsia="Calibri" w:hAnsi="Times New Roman" w:cs="Times New Roman"/>
          <w:spacing w:val="2"/>
          <w:sz w:val="24"/>
          <w:szCs w:val="24"/>
        </w:rPr>
        <w:t>ovan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9"/>
          <w:sz w:val="24"/>
          <w:szCs w:val="24"/>
        </w:rPr>
        <w:t xml:space="preserve"> </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2"/>
          <w:sz w:val="24"/>
          <w:szCs w:val="24"/>
        </w:rPr>
        <w:t xml:space="preserve"> </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una</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odno</w:t>
      </w:r>
      <w:r w:rsidR="00E37774" w:rsidRPr="00FE3962">
        <w:rPr>
          <w:rFonts w:ascii="Times New Roman" w:eastAsia="Calibri" w:hAnsi="Times New Roman" w:cs="Times New Roman"/>
          <w:sz w:val="24"/>
          <w:szCs w:val="24"/>
        </w:rPr>
        <w:t>m</w:t>
      </w:r>
      <w:r w:rsidR="00E37774" w:rsidRPr="00FE3962">
        <w:rPr>
          <w:rFonts w:ascii="Times New Roman" w:eastAsia="Calibri" w:hAnsi="Times New Roman" w:cs="Times New Roman"/>
          <w:spacing w:val="30"/>
          <w:sz w:val="24"/>
          <w:szCs w:val="24"/>
        </w:rPr>
        <w:t xml:space="preserve"> </w:t>
      </w:r>
      <w:r w:rsidR="00E37774" w:rsidRPr="00FE3962">
        <w:rPr>
          <w:rFonts w:ascii="Times New Roman" w:eastAsia="Calibri" w:hAnsi="Times New Roman" w:cs="Times New Roman"/>
          <w:spacing w:val="2"/>
          <w:sz w:val="24"/>
          <w:szCs w:val="24"/>
        </w:rPr>
        <w:t>kon</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eks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u</w:t>
      </w:r>
      <w:r w:rsidR="005771A0"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19"/>
          <w:sz w:val="24"/>
          <w:szCs w:val="24"/>
        </w:rPr>
        <w:t xml:space="preserve"> </w:t>
      </w:r>
      <w:r w:rsidR="00E37774" w:rsidRPr="00FE3962">
        <w:rPr>
          <w:rFonts w:ascii="Times New Roman" w:eastAsia="Calibri" w:hAnsi="Times New Roman" w:cs="Times New Roman"/>
          <w:spacing w:val="2"/>
          <w:sz w:val="24"/>
          <w:szCs w:val="24"/>
        </w:rPr>
        <w:t>uk</w:t>
      </w:r>
      <w:r w:rsidR="00E37774" w:rsidRPr="00FE3962">
        <w:rPr>
          <w:rFonts w:ascii="Times New Roman" w:eastAsia="Calibri" w:hAnsi="Times New Roman" w:cs="Times New Roman"/>
          <w:spacing w:val="1"/>
          <w:sz w:val="24"/>
          <w:szCs w:val="24"/>
        </w:rPr>
        <w:t>lj</w:t>
      </w:r>
      <w:r w:rsidR="00E37774" w:rsidRPr="00FE3962">
        <w:rPr>
          <w:rFonts w:ascii="Times New Roman" w:eastAsia="Calibri" w:hAnsi="Times New Roman" w:cs="Times New Roman"/>
          <w:spacing w:val="2"/>
          <w:sz w:val="24"/>
          <w:szCs w:val="24"/>
        </w:rPr>
        <w:t>uču</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uć</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9"/>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w w:val="102"/>
          <w:sz w:val="24"/>
          <w:szCs w:val="24"/>
        </w:rPr>
        <w:t>p</w:t>
      </w:r>
      <w:r w:rsidR="00E37774" w:rsidRPr="00FE3962">
        <w:rPr>
          <w:rFonts w:ascii="Times New Roman" w:eastAsia="Calibri" w:hAnsi="Times New Roman" w:cs="Times New Roman"/>
          <w:spacing w:val="1"/>
          <w:w w:val="103"/>
          <w:sz w:val="24"/>
          <w:szCs w:val="24"/>
        </w:rPr>
        <w:t>r</w:t>
      </w:r>
      <w:r w:rsidR="00E37774" w:rsidRPr="00FE3962">
        <w:rPr>
          <w:rFonts w:ascii="Times New Roman" w:eastAsia="Calibri" w:hAnsi="Times New Roman" w:cs="Times New Roman"/>
          <w:spacing w:val="2"/>
          <w:w w:val="102"/>
          <w:sz w:val="24"/>
          <w:szCs w:val="24"/>
        </w:rPr>
        <w:t>o</w:t>
      </w:r>
      <w:r w:rsidR="00E37774" w:rsidRPr="00FE3962">
        <w:rPr>
          <w:rFonts w:ascii="Times New Roman" w:eastAsia="Calibri" w:hAnsi="Times New Roman" w:cs="Times New Roman"/>
          <w:spacing w:val="2"/>
          <w:w w:val="103"/>
          <w:sz w:val="24"/>
          <w:szCs w:val="24"/>
        </w:rPr>
        <w:t>ce</w:t>
      </w:r>
      <w:r w:rsidR="00E37774" w:rsidRPr="00FE3962">
        <w:rPr>
          <w:rFonts w:ascii="Times New Roman" w:eastAsia="Calibri" w:hAnsi="Times New Roman" w:cs="Times New Roman"/>
          <w:w w:val="102"/>
          <w:sz w:val="24"/>
          <w:szCs w:val="24"/>
        </w:rPr>
        <w:t xml:space="preserve">s </w:t>
      </w:r>
      <w:r w:rsidR="00440256" w:rsidRPr="00FE3962">
        <w:rPr>
          <w:rFonts w:ascii="Times New Roman" w:eastAsia="Calibri" w:hAnsi="Times New Roman" w:cs="Times New Roman"/>
          <w:spacing w:val="2"/>
          <w:w w:val="102"/>
          <w:sz w:val="24"/>
          <w:szCs w:val="24"/>
        </w:rPr>
        <w:t xml:space="preserve">pridruživanja i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ri</w:t>
      </w:r>
      <w:r w:rsidR="00E37774" w:rsidRPr="00FE3962">
        <w:rPr>
          <w:rFonts w:ascii="Times New Roman" w:eastAsia="Calibri" w:hAnsi="Times New Roman" w:cs="Times New Roman"/>
          <w:spacing w:val="2"/>
          <w:sz w:val="24"/>
          <w:szCs w:val="24"/>
        </w:rPr>
        <w:t>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upan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0"/>
          <w:sz w:val="24"/>
          <w:szCs w:val="24"/>
        </w:rPr>
        <w:t xml:space="preserve"> </w:t>
      </w:r>
      <w:r w:rsidR="00110BC4">
        <w:rPr>
          <w:rFonts w:ascii="Times New Roman" w:eastAsia="Calibri" w:hAnsi="Times New Roman" w:cs="Times New Roman"/>
          <w:spacing w:val="2"/>
          <w:w w:val="102"/>
          <w:sz w:val="24"/>
          <w:szCs w:val="24"/>
        </w:rPr>
        <w:t>Eu</w:t>
      </w:r>
      <w:r w:rsidR="005771A0" w:rsidRPr="00FE3962">
        <w:rPr>
          <w:rFonts w:ascii="Times New Roman" w:eastAsia="Calibri" w:hAnsi="Times New Roman" w:cs="Times New Roman"/>
          <w:spacing w:val="2"/>
          <w:w w:val="102"/>
          <w:sz w:val="24"/>
          <w:szCs w:val="24"/>
        </w:rPr>
        <w:t>ropskoj uniji</w:t>
      </w:r>
      <w:r w:rsidR="00CC58F6" w:rsidRPr="00FE3962">
        <w:rPr>
          <w:rFonts w:ascii="Times New Roman" w:eastAsia="Calibri" w:hAnsi="Times New Roman" w:cs="Times New Roman"/>
          <w:spacing w:val="20"/>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s</w:t>
      </w:r>
      <w:r w:rsidR="00E37774" w:rsidRPr="00FE3962">
        <w:rPr>
          <w:rFonts w:ascii="Times New Roman" w:eastAsia="Calibri" w:hAnsi="Times New Roman" w:cs="Times New Roman"/>
          <w:spacing w:val="2"/>
          <w:sz w:val="24"/>
          <w:szCs w:val="24"/>
        </w:rPr>
        <w:t>ebn</w:t>
      </w:r>
      <w:r w:rsidR="00E37774" w:rsidRPr="00FE3962">
        <w:rPr>
          <w:rFonts w:ascii="Times New Roman" w:eastAsia="Calibri" w:hAnsi="Times New Roman" w:cs="Times New Roman"/>
          <w:sz w:val="24"/>
          <w:szCs w:val="24"/>
        </w:rPr>
        <w:t>o</w:t>
      </w:r>
      <w:r w:rsidR="00E37774" w:rsidRPr="00FE3962">
        <w:rPr>
          <w:rFonts w:ascii="Times New Roman" w:eastAsia="Calibri" w:hAnsi="Times New Roman" w:cs="Times New Roman"/>
          <w:spacing w:val="14"/>
          <w:sz w:val="24"/>
          <w:szCs w:val="24"/>
        </w:rPr>
        <w:t xml:space="preserve"> </w:t>
      </w:r>
      <w:r w:rsidR="00CC58F6" w:rsidRPr="00FE3962">
        <w:rPr>
          <w:rFonts w:ascii="Times New Roman" w:eastAsia="Calibri" w:hAnsi="Times New Roman" w:cs="Times New Roman"/>
          <w:spacing w:val="1"/>
          <w:sz w:val="24"/>
          <w:szCs w:val="24"/>
        </w:rPr>
        <w:t>f</w:t>
      </w:r>
      <w:r w:rsidR="00CC58F6" w:rsidRPr="00FE3962">
        <w:rPr>
          <w:rFonts w:ascii="Times New Roman" w:eastAsia="Calibri" w:hAnsi="Times New Roman" w:cs="Times New Roman"/>
          <w:spacing w:val="2"/>
          <w:sz w:val="24"/>
          <w:szCs w:val="24"/>
        </w:rPr>
        <w:t>unkc</w:t>
      </w:r>
      <w:r w:rsidR="00CC58F6" w:rsidRPr="00FE3962">
        <w:rPr>
          <w:rFonts w:ascii="Times New Roman" w:eastAsia="Calibri" w:hAnsi="Times New Roman" w:cs="Times New Roman"/>
          <w:spacing w:val="1"/>
          <w:sz w:val="24"/>
          <w:szCs w:val="24"/>
        </w:rPr>
        <w:t>i</w:t>
      </w:r>
      <w:r w:rsidR="00CC58F6" w:rsidRPr="00FE3962">
        <w:rPr>
          <w:rFonts w:ascii="Times New Roman" w:eastAsia="Calibri" w:hAnsi="Times New Roman" w:cs="Times New Roman"/>
          <w:spacing w:val="2"/>
          <w:sz w:val="24"/>
          <w:szCs w:val="24"/>
        </w:rPr>
        <w:t>ona</w:t>
      </w:r>
      <w:r w:rsidR="00CC58F6" w:rsidRPr="00FE3962">
        <w:rPr>
          <w:rFonts w:ascii="Times New Roman" w:eastAsia="Calibri" w:hAnsi="Times New Roman" w:cs="Times New Roman"/>
          <w:spacing w:val="1"/>
          <w:sz w:val="24"/>
          <w:szCs w:val="24"/>
        </w:rPr>
        <w:t>l</w:t>
      </w:r>
      <w:r w:rsidR="00CC58F6" w:rsidRPr="00FE3962">
        <w:rPr>
          <w:rFonts w:ascii="Times New Roman" w:eastAsia="Calibri" w:hAnsi="Times New Roman" w:cs="Times New Roman"/>
          <w:spacing w:val="2"/>
          <w:sz w:val="24"/>
          <w:szCs w:val="24"/>
        </w:rPr>
        <w:t>no</w:t>
      </w:r>
      <w:r w:rsidR="00CC58F6" w:rsidRPr="00FE3962">
        <w:rPr>
          <w:rFonts w:ascii="Times New Roman" w:eastAsia="Calibri" w:hAnsi="Times New Roman" w:cs="Times New Roman"/>
          <w:sz w:val="24"/>
          <w:szCs w:val="24"/>
        </w:rPr>
        <w:t>g</w:t>
      </w:r>
      <w:r w:rsidR="00E37774" w:rsidRPr="00FE3962">
        <w:rPr>
          <w:rFonts w:ascii="Times New Roman" w:eastAsia="Calibri" w:hAnsi="Times New Roman" w:cs="Times New Roman"/>
          <w:spacing w:val="27"/>
          <w:sz w:val="24"/>
          <w:szCs w:val="24"/>
        </w:rPr>
        <w:t xml:space="preserve"> </w:t>
      </w:r>
      <w:r w:rsidR="00E37774" w:rsidRPr="00FE3962">
        <w:rPr>
          <w:rFonts w:ascii="Times New Roman" w:eastAsia="Calibri" w:hAnsi="Times New Roman" w:cs="Times New Roman"/>
          <w:spacing w:val="2"/>
          <w:sz w:val="24"/>
          <w:szCs w:val="24"/>
        </w:rPr>
        <w:t>d</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l</w:t>
      </w:r>
      <w:r w:rsidR="00E37774" w:rsidRPr="00FE3962">
        <w:rPr>
          <w:rFonts w:ascii="Times New Roman" w:eastAsia="Calibri" w:hAnsi="Times New Roman" w:cs="Times New Roman"/>
          <w:spacing w:val="2"/>
          <w:sz w:val="24"/>
          <w:szCs w:val="24"/>
        </w:rPr>
        <w:t>ovan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unu</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z w:val="24"/>
          <w:szCs w:val="24"/>
        </w:rPr>
        <w:t>r</w:t>
      </w:r>
      <w:r w:rsidR="00E37774" w:rsidRPr="00FE3962">
        <w:rPr>
          <w:rFonts w:ascii="Times New Roman" w:eastAsia="Calibri" w:hAnsi="Times New Roman" w:cs="Times New Roman"/>
          <w:spacing w:val="12"/>
          <w:sz w:val="24"/>
          <w:szCs w:val="24"/>
        </w:rPr>
        <w:t xml:space="preserve"> </w:t>
      </w:r>
      <w:r w:rsidR="00E37774" w:rsidRPr="00FE3962">
        <w:rPr>
          <w:rFonts w:ascii="Times New Roman" w:eastAsia="Calibri" w:hAnsi="Times New Roman" w:cs="Times New Roman"/>
          <w:spacing w:val="2"/>
          <w:sz w:val="24"/>
          <w:szCs w:val="24"/>
        </w:rPr>
        <w:t>E</w:t>
      </w:r>
      <w:r w:rsidR="005771A0" w:rsidRPr="00FE3962">
        <w:rPr>
          <w:rFonts w:ascii="Times New Roman" w:eastAsia="Calibri" w:hAnsi="Times New Roman" w:cs="Times New Roman"/>
          <w:spacing w:val="2"/>
          <w:sz w:val="24"/>
          <w:szCs w:val="24"/>
        </w:rPr>
        <w:t>U</w:t>
      </w:r>
      <w:r w:rsidR="00E37774"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9"/>
          <w:sz w:val="24"/>
          <w:szCs w:val="24"/>
        </w:rPr>
        <w:t xml:space="preserve"> </w:t>
      </w:r>
    </w:p>
    <w:p w14:paraId="2B9D2EF9" w14:textId="77777777" w:rsidR="00E37774" w:rsidRPr="00FE3962" w:rsidRDefault="00E37774" w:rsidP="00C37AAC">
      <w:pPr>
        <w:spacing w:after="0" w:line="289" w:lineRule="auto"/>
        <w:ind w:right="54"/>
        <w:jc w:val="both"/>
        <w:rPr>
          <w:rFonts w:ascii="Times New Roman" w:hAnsi="Times New Roman" w:cs="Times New Roman"/>
          <w:sz w:val="24"/>
          <w:szCs w:val="24"/>
        </w:rPr>
      </w:pPr>
    </w:p>
    <w:p w14:paraId="481FE0BF" w14:textId="3BABD68A" w:rsidR="008B6719" w:rsidRPr="00FE3962" w:rsidRDefault="00D13779" w:rsidP="00C37AAC">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U Bosni i Hercegovini su </w:t>
      </w:r>
      <w:r w:rsidR="00F649ED" w:rsidRPr="00FE3962">
        <w:rPr>
          <w:rFonts w:ascii="Times New Roman" w:eastAsia="Calibri" w:hAnsi="Times New Roman" w:cs="Times New Roman"/>
          <w:spacing w:val="2"/>
          <w:sz w:val="24"/>
          <w:szCs w:val="24"/>
        </w:rPr>
        <w:t xml:space="preserve">u značajnoj mjeri </w:t>
      </w:r>
      <w:r w:rsidR="00BC110D" w:rsidRPr="00FE3962">
        <w:rPr>
          <w:rFonts w:ascii="Times New Roman" w:eastAsia="Calibri" w:hAnsi="Times New Roman" w:cs="Times New Roman"/>
          <w:spacing w:val="2"/>
          <w:sz w:val="24"/>
          <w:szCs w:val="24"/>
        </w:rPr>
        <w:t xml:space="preserve">uspostavljeni </w:t>
      </w:r>
      <w:r w:rsidR="00F649ED" w:rsidRPr="00FE3962">
        <w:rPr>
          <w:rFonts w:ascii="Times New Roman" w:eastAsia="Calibri" w:hAnsi="Times New Roman" w:cs="Times New Roman"/>
          <w:spacing w:val="2"/>
          <w:sz w:val="24"/>
          <w:szCs w:val="24"/>
        </w:rPr>
        <w:t xml:space="preserve">brojni elementi </w:t>
      </w:r>
      <w:r w:rsidR="00110BC4">
        <w:rPr>
          <w:rFonts w:ascii="Times New Roman" w:eastAsia="Calibri" w:hAnsi="Times New Roman" w:cs="Times New Roman"/>
          <w:spacing w:val="2"/>
          <w:sz w:val="24"/>
          <w:szCs w:val="24"/>
        </w:rPr>
        <w:t>sustava</w:t>
      </w:r>
      <w:r w:rsidR="00F649ED" w:rsidRPr="00FE3962">
        <w:rPr>
          <w:rFonts w:ascii="Times New Roman" w:eastAsia="Calibri" w:hAnsi="Times New Roman" w:cs="Times New Roman"/>
          <w:spacing w:val="2"/>
          <w:sz w:val="24"/>
          <w:szCs w:val="24"/>
        </w:rPr>
        <w:t xml:space="preserve"> razvoja javnih politika </w:t>
      </w:r>
      <w:r w:rsidR="00E37774" w:rsidRPr="00FE3962">
        <w:rPr>
          <w:rFonts w:ascii="Times New Roman" w:eastAsia="Calibri" w:hAnsi="Times New Roman" w:cs="Times New Roman"/>
          <w:sz w:val="24"/>
          <w:szCs w:val="24"/>
        </w:rPr>
        <w:t xml:space="preserve">i </w:t>
      </w:r>
      <w:r w:rsidR="00F649ED" w:rsidRPr="00FE3962">
        <w:rPr>
          <w:rFonts w:ascii="Times New Roman" w:eastAsia="Calibri" w:hAnsi="Times New Roman" w:cs="Times New Roman"/>
          <w:spacing w:val="2"/>
          <w:sz w:val="24"/>
          <w:szCs w:val="24"/>
        </w:rPr>
        <w:t>planiranja</w:t>
      </w:r>
      <w:r w:rsidRPr="00FE3962">
        <w:rPr>
          <w:rFonts w:ascii="Times New Roman" w:eastAsia="Calibri" w:hAnsi="Times New Roman" w:cs="Times New Roman"/>
          <w:spacing w:val="2"/>
          <w:sz w:val="24"/>
          <w:szCs w:val="24"/>
        </w:rPr>
        <w:t xml:space="preserve"> </w:t>
      </w:r>
      <w:r w:rsidRPr="00FE3962">
        <w:rPr>
          <w:rFonts w:ascii="Times New Roman" w:hAnsi="Times New Roman" w:cs="Times New Roman"/>
          <w:sz w:val="24"/>
          <w:szCs w:val="24"/>
        </w:rPr>
        <w:t>na nivou Vijeća ministara Bosne i Hercegovine, Vlade Federacije Bosne i Hercegovine i Vlade Republike  Sr</w:t>
      </w:r>
      <w:r w:rsidR="00552794" w:rsidRPr="00FE3962">
        <w:rPr>
          <w:rFonts w:ascii="Times New Roman" w:hAnsi="Times New Roman" w:cs="Times New Roman"/>
          <w:sz w:val="24"/>
          <w:szCs w:val="24"/>
        </w:rPr>
        <w:t>ps</w:t>
      </w:r>
      <w:r w:rsidRPr="00FE3962">
        <w:rPr>
          <w:rFonts w:ascii="Times New Roman" w:hAnsi="Times New Roman" w:cs="Times New Roman"/>
          <w:sz w:val="24"/>
          <w:szCs w:val="24"/>
        </w:rPr>
        <w:t>ke</w:t>
      </w:r>
      <w:r w:rsidR="005771A0" w:rsidRPr="00FE3962">
        <w:rPr>
          <w:rFonts w:ascii="Times New Roman" w:hAnsi="Times New Roman" w:cs="Times New Roman"/>
          <w:sz w:val="24"/>
          <w:szCs w:val="24"/>
        </w:rPr>
        <w:t>,</w:t>
      </w:r>
      <w:r w:rsidRPr="00FE3962">
        <w:rPr>
          <w:rFonts w:ascii="Times New Roman" w:hAnsi="Times New Roman" w:cs="Times New Roman"/>
          <w:sz w:val="24"/>
          <w:szCs w:val="24"/>
        </w:rPr>
        <w:t xml:space="preserve"> dok se slični </w:t>
      </w:r>
      <w:r w:rsidR="00110BC4">
        <w:rPr>
          <w:rFonts w:ascii="Times New Roman" w:hAnsi="Times New Roman" w:cs="Times New Roman"/>
          <w:sz w:val="24"/>
          <w:szCs w:val="24"/>
        </w:rPr>
        <w:t>sustavi</w:t>
      </w:r>
      <w:r w:rsidRPr="00FE3962">
        <w:rPr>
          <w:rFonts w:ascii="Times New Roman" w:hAnsi="Times New Roman" w:cs="Times New Roman"/>
          <w:sz w:val="24"/>
          <w:szCs w:val="24"/>
        </w:rPr>
        <w:t xml:space="preserve"> razvijaju za Vladu Brčko distrikta </w:t>
      </w:r>
      <w:r w:rsidR="00110BC4">
        <w:rPr>
          <w:rFonts w:ascii="Times New Roman" w:hAnsi="Times New Roman" w:cs="Times New Roman"/>
          <w:sz w:val="24"/>
          <w:szCs w:val="24"/>
        </w:rPr>
        <w:t>Bosne i Hercegovine</w:t>
      </w:r>
      <w:r w:rsidRPr="00FE3962">
        <w:rPr>
          <w:rFonts w:ascii="Times New Roman" w:hAnsi="Times New Roman" w:cs="Times New Roman"/>
          <w:sz w:val="24"/>
          <w:szCs w:val="24"/>
        </w:rPr>
        <w:t xml:space="preserve">. </w:t>
      </w:r>
    </w:p>
    <w:p w14:paraId="09FDD482" w14:textId="2D6284EE" w:rsidR="00E37774" w:rsidRPr="00FE3962" w:rsidRDefault="00C37AAC" w:rsidP="008A5D99">
      <w:pPr>
        <w:spacing w:after="0" w:line="289" w:lineRule="auto"/>
        <w:ind w:right="54"/>
        <w:jc w:val="both"/>
        <w:rPr>
          <w:rFonts w:ascii="Times New Roman" w:eastAsia="Calibri" w:hAnsi="Times New Roman" w:cs="Times New Roman"/>
          <w:sz w:val="24"/>
          <w:szCs w:val="24"/>
        </w:rPr>
      </w:pPr>
      <w:r w:rsidRPr="00FE3962">
        <w:rPr>
          <w:rFonts w:ascii="Times New Roman" w:hAnsi="Times New Roman" w:cs="Times New Roman"/>
          <w:sz w:val="24"/>
          <w:szCs w:val="24"/>
        </w:rPr>
        <w:t>U</w:t>
      </w:r>
      <w:r w:rsidRPr="00FE3962">
        <w:rPr>
          <w:rFonts w:ascii="Times New Roman" w:eastAsia="Calibri" w:hAnsi="Times New Roman" w:cs="Times New Roman"/>
          <w:spacing w:val="2"/>
          <w:sz w:val="24"/>
          <w:szCs w:val="24"/>
        </w:rPr>
        <w:t xml:space="preserve"> uslovima djelovanj</w:t>
      </w:r>
      <w:r w:rsidR="005771A0" w:rsidRPr="00FE3962">
        <w:rPr>
          <w:rFonts w:ascii="Times New Roman" w:eastAsia="Calibri" w:hAnsi="Times New Roman" w:cs="Times New Roman"/>
          <w:spacing w:val="2"/>
          <w:sz w:val="24"/>
          <w:szCs w:val="24"/>
        </w:rPr>
        <w:t xml:space="preserve">a više </w:t>
      </w:r>
      <w:r w:rsidR="00ED0BCE">
        <w:rPr>
          <w:rFonts w:ascii="Times New Roman" w:eastAsia="Calibri" w:hAnsi="Times New Roman" w:cs="Times New Roman"/>
          <w:spacing w:val="2"/>
          <w:sz w:val="24"/>
          <w:szCs w:val="24"/>
        </w:rPr>
        <w:t>sustava</w:t>
      </w:r>
      <w:r w:rsidR="005771A0" w:rsidRPr="00FE3962">
        <w:rPr>
          <w:rFonts w:ascii="Times New Roman" w:eastAsia="Calibri" w:hAnsi="Times New Roman" w:cs="Times New Roman"/>
          <w:spacing w:val="2"/>
          <w:sz w:val="24"/>
          <w:szCs w:val="24"/>
        </w:rPr>
        <w:t xml:space="preserve"> razvoja politika</w:t>
      </w:r>
      <w:r w:rsidRPr="00FE3962">
        <w:rPr>
          <w:rFonts w:ascii="Times New Roman" w:eastAsia="Calibri" w:hAnsi="Times New Roman" w:cs="Times New Roman"/>
          <w:spacing w:val="2"/>
          <w:sz w:val="24"/>
          <w:szCs w:val="24"/>
        </w:rPr>
        <w:t xml:space="preserve"> n</w:t>
      </w:r>
      <w:r w:rsidR="008B6719" w:rsidRPr="00FE3962">
        <w:rPr>
          <w:rFonts w:ascii="Times New Roman" w:hAnsi="Times New Roman" w:cs="Times New Roman"/>
          <w:sz w:val="24"/>
          <w:szCs w:val="24"/>
        </w:rPr>
        <w:t>edostatak ili neujednačenost inform</w:t>
      </w:r>
      <w:r w:rsidRPr="00FE3962">
        <w:rPr>
          <w:rFonts w:ascii="Times New Roman" w:hAnsi="Times New Roman" w:cs="Times New Roman"/>
          <w:sz w:val="24"/>
          <w:szCs w:val="24"/>
        </w:rPr>
        <w:t>acija o svim javnim politikama,</w:t>
      </w:r>
      <w:r w:rsidR="005771A0" w:rsidRPr="00FE3962">
        <w:rPr>
          <w:rFonts w:ascii="Times New Roman" w:hAnsi="Times New Roman" w:cs="Times New Roman"/>
          <w:sz w:val="24"/>
          <w:szCs w:val="24"/>
        </w:rPr>
        <w:t xml:space="preserve"> njihovoj</w:t>
      </w:r>
      <w:r w:rsidR="008B6719" w:rsidRPr="00FE3962">
        <w:rPr>
          <w:rFonts w:ascii="Times New Roman" w:hAnsi="Times New Roman" w:cs="Times New Roman"/>
          <w:sz w:val="24"/>
          <w:szCs w:val="24"/>
        </w:rPr>
        <w:t xml:space="preserve"> </w:t>
      </w:r>
      <w:r w:rsidR="005771A0" w:rsidRPr="00FE3962">
        <w:rPr>
          <w:rFonts w:ascii="Times New Roman" w:hAnsi="Times New Roman" w:cs="Times New Roman"/>
          <w:sz w:val="24"/>
          <w:szCs w:val="24"/>
        </w:rPr>
        <w:t>vezi</w:t>
      </w:r>
      <w:r w:rsidRPr="00FE3962">
        <w:rPr>
          <w:rFonts w:ascii="Times New Roman" w:hAnsi="Times New Roman" w:cs="Times New Roman"/>
          <w:sz w:val="24"/>
          <w:szCs w:val="24"/>
        </w:rPr>
        <w:t xml:space="preserve"> i </w:t>
      </w:r>
      <w:r w:rsidR="008B6719" w:rsidRPr="00FE3962">
        <w:rPr>
          <w:rFonts w:ascii="Times New Roman" w:hAnsi="Times New Roman" w:cs="Times New Roman"/>
          <w:sz w:val="24"/>
          <w:szCs w:val="24"/>
        </w:rPr>
        <w:t>pokazateljima za cijelu zemlju</w:t>
      </w:r>
      <w:r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može</w:t>
      </w:r>
      <w:r w:rsidR="008B6719" w:rsidRPr="00FE3962">
        <w:rPr>
          <w:rFonts w:ascii="Times New Roman" w:eastAsia="Calibri" w:hAnsi="Times New Roman" w:cs="Times New Roman"/>
          <w:spacing w:val="2"/>
          <w:sz w:val="24"/>
          <w:szCs w:val="24"/>
        </w:rPr>
        <w:t xml:space="preserve"> se p</w:t>
      </w:r>
      <w:r w:rsidRPr="00FE3962">
        <w:rPr>
          <w:rFonts w:ascii="Times New Roman" w:eastAsia="Calibri" w:hAnsi="Times New Roman" w:cs="Times New Roman"/>
          <w:spacing w:val="2"/>
          <w:sz w:val="24"/>
          <w:szCs w:val="24"/>
        </w:rPr>
        <w:t>revazići</w:t>
      </w:r>
      <w:r w:rsidR="00110BC4">
        <w:rPr>
          <w:rFonts w:ascii="Times New Roman" w:eastAsia="Calibri" w:hAnsi="Times New Roman" w:cs="Times New Roman"/>
          <w:spacing w:val="2"/>
          <w:sz w:val="24"/>
          <w:szCs w:val="24"/>
        </w:rPr>
        <w:t xml:space="preserve"> unapređenjem su</w:t>
      </w:r>
      <w:r w:rsidR="008B6719" w:rsidRPr="00FE3962">
        <w:rPr>
          <w:rFonts w:ascii="Times New Roman" w:eastAsia="Calibri" w:hAnsi="Times New Roman" w:cs="Times New Roman"/>
          <w:spacing w:val="2"/>
          <w:sz w:val="24"/>
          <w:szCs w:val="24"/>
        </w:rPr>
        <w:t>radnje i koordinacije.</w:t>
      </w:r>
      <w:r w:rsidRPr="00FE3962">
        <w:rPr>
          <w:rFonts w:ascii="Times New Roman" w:eastAsia="Calibri" w:hAnsi="Times New Roman" w:cs="Times New Roman"/>
          <w:spacing w:val="2"/>
          <w:sz w:val="24"/>
          <w:szCs w:val="24"/>
        </w:rPr>
        <w:t xml:space="preserve"> </w:t>
      </w:r>
      <w:r w:rsidR="008371D7"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8371D7" w:rsidRPr="00FE3962">
        <w:rPr>
          <w:rFonts w:ascii="Times New Roman" w:eastAsia="Calibri" w:hAnsi="Times New Roman" w:cs="Times New Roman"/>
          <w:spacing w:val="2"/>
          <w:sz w:val="24"/>
          <w:szCs w:val="24"/>
        </w:rPr>
        <w:t xml:space="preserve"> zajedničkih </w:t>
      </w:r>
      <w:r w:rsidR="005771A0" w:rsidRPr="00FE3962">
        <w:rPr>
          <w:rFonts w:ascii="Times New Roman" w:eastAsia="Calibri" w:hAnsi="Times New Roman" w:cs="Times New Roman"/>
          <w:spacing w:val="2"/>
          <w:sz w:val="24"/>
          <w:szCs w:val="24"/>
        </w:rPr>
        <w:t>projekata</w:t>
      </w:r>
      <w:r w:rsidR="008371D7" w:rsidRPr="00FE3962">
        <w:rPr>
          <w:rFonts w:ascii="Times New Roman" w:eastAsia="Calibri" w:hAnsi="Times New Roman" w:cs="Times New Roman"/>
          <w:spacing w:val="2"/>
          <w:sz w:val="24"/>
          <w:szCs w:val="24"/>
        </w:rPr>
        <w:t xml:space="preserve"> osiguran</w:t>
      </w:r>
      <w:r w:rsidR="005771A0"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lastRenderedPageBreak/>
        <w:t>je</w:t>
      </w:r>
      <w:r w:rsidR="008371D7" w:rsidRPr="00FE3962">
        <w:rPr>
          <w:rFonts w:ascii="Times New Roman" w:eastAsia="Calibri" w:hAnsi="Times New Roman" w:cs="Times New Roman"/>
          <w:spacing w:val="2"/>
          <w:sz w:val="24"/>
          <w:szCs w:val="24"/>
        </w:rPr>
        <w:t xml:space="preserve"> ujednačen metodološki pristup</w:t>
      </w:r>
      <w:r w:rsidR="005771A0" w:rsidRPr="00FE3962">
        <w:rPr>
          <w:rFonts w:ascii="Times New Roman" w:eastAsia="Calibri" w:hAnsi="Times New Roman" w:cs="Times New Roman"/>
          <w:spacing w:val="2"/>
          <w:sz w:val="24"/>
          <w:szCs w:val="24"/>
        </w:rPr>
        <w:t>,</w:t>
      </w:r>
      <w:r w:rsidR="008371D7"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kao što je slučaj s</w:t>
      </w:r>
      <w:r w:rsidR="008371D7" w:rsidRPr="00FE3962">
        <w:rPr>
          <w:rFonts w:ascii="Times New Roman" w:eastAsia="Calibri" w:hAnsi="Times New Roman" w:cs="Times New Roman"/>
          <w:spacing w:val="2"/>
          <w:sz w:val="24"/>
          <w:szCs w:val="24"/>
        </w:rPr>
        <w:t xml:space="preserve"> pravilima za izradu propisa ili metodologijom strateškog planiranja, dok su konačna rješenja prilagođena svako</w:t>
      </w:r>
      <w:r w:rsidR="00110BC4">
        <w:rPr>
          <w:rFonts w:ascii="Times New Roman" w:eastAsia="Calibri" w:hAnsi="Times New Roman" w:cs="Times New Roman"/>
          <w:spacing w:val="2"/>
          <w:sz w:val="24"/>
          <w:szCs w:val="24"/>
        </w:rPr>
        <w:t xml:space="preserve">j razini </w:t>
      </w:r>
      <w:r w:rsidR="008371D7" w:rsidRPr="00FE3962">
        <w:rPr>
          <w:rFonts w:ascii="Times New Roman" w:eastAsia="Calibri" w:hAnsi="Times New Roman" w:cs="Times New Roman"/>
          <w:spacing w:val="2"/>
          <w:sz w:val="24"/>
          <w:szCs w:val="24"/>
        </w:rPr>
        <w:t xml:space="preserve">vlasti i u nekim aspektima se neznatno </w:t>
      </w:r>
      <w:r w:rsidRPr="00FE3962">
        <w:rPr>
          <w:rFonts w:ascii="Times New Roman" w:eastAsia="Calibri" w:hAnsi="Times New Roman" w:cs="Times New Roman"/>
          <w:spacing w:val="2"/>
          <w:sz w:val="24"/>
          <w:szCs w:val="24"/>
        </w:rPr>
        <w:t>razlikuju.</w:t>
      </w:r>
    </w:p>
    <w:p w14:paraId="69CE3FE3" w14:textId="77777777"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p>
    <w:p w14:paraId="2875DE4E" w14:textId="344716E5" w:rsidR="00E37774" w:rsidRPr="00FE3962" w:rsidRDefault="005771A0"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E37774" w:rsidRPr="00FE3962">
        <w:rPr>
          <w:rFonts w:ascii="Times New Roman" w:eastAsia="Calibri" w:hAnsi="Times New Roman" w:cs="Times New Roman"/>
          <w:spacing w:val="2"/>
          <w:sz w:val="24"/>
          <w:szCs w:val="24"/>
        </w:rPr>
        <w:t xml:space="preserve"> Strategije</w:t>
      </w:r>
      <w:r w:rsidRPr="00FE3962">
        <w:rPr>
          <w:rFonts w:ascii="Times New Roman" w:eastAsia="Calibri" w:hAnsi="Times New Roman" w:cs="Times New Roman"/>
          <w:spacing w:val="2"/>
          <w:sz w:val="24"/>
          <w:szCs w:val="24"/>
        </w:rPr>
        <w:t xml:space="preserve"> za RJU u prethodnom </w:t>
      </w:r>
      <w:r w:rsidR="001C5779">
        <w:rPr>
          <w:rFonts w:ascii="Times New Roman" w:eastAsia="Calibri" w:hAnsi="Times New Roman" w:cs="Times New Roman"/>
          <w:spacing w:val="2"/>
          <w:sz w:val="24"/>
          <w:szCs w:val="24"/>
        </w:rPr>
        <w:t>razdoblju</w:t>
      </w:r>
      <w:r w:rsidRPr="00FE3962">
        <w:rPr>
          <w:rFonts w:ascii="Times New Roman" w:eastAsia="Calibri" w:hAnsi="Times New Roman" w:cs="Times New Roman"/>
          <w:spacing w:val="2"/>
          <w:sz w:val="24"/>
          <w:szCs w:val="24"/>
        </w:rPr>
        <w:t xml:space="preserve"> </w:t>
      </w:r>
      <w:r w:rsidR="00E37774" w:rsidRPr="00FE3962">
        <w:rPr>
          <w:rFonts w:ascii="Times New Roman" w:eastAsia="Calibri" w:hAnsi="Times New Roman" w:cs="Times New Roman"/>
          <w:spacing w:val="2"/>
          <w:sz w:val="24"/>
          <w:szCs w:val="24"/>
        </w:rPr>
        <w:t>u značajnoj</w:t>
      </w:r>
      <w:r w:rsidRPr="00FE3962">
        <w:rPr>
          <w:rFonts w:ascii="Times New Roman" w:eastAsia="Calibri" w:hAnsi="Times New Roman" w:cs="Times New Roman"/>
          <w:spacing w:val="2"/>
          <w:sz w:val="24"/>
          <w:szCs w:val="24"/>
        </w:rPr>
        <w:t xml:space="preserve"> su</w:t>
      </w:r>
      <w:r w:rsidR="00E37774" w:rsidRPr="00FE3962">
        <w:rPr>
          <w:rFonts w:ascii="Times New Roman" w:eastAsia="Calibri" w:hAnsi="Times New Roman" w:cs="Times New Roman"/>
          <w:spacing w:val="2"/>
          <w:sz w:val="24"/>
          <w:szCs w:val="24"/>
        </w:rPr>
        <w:t xml:space="preserve"> mjeri </w:t>
      </w:r>
      <w:r w:rsidR="00440256" w:rsidRPr="00FE3962">
        <w:rPr>
          <w:rFonts w:ascii="Times New Roman" w:eastAsia="Calibri" w:hAnsi="Times New Roman" w:cs="Times New Roman"/>
          <w:spacing w:val="2"/>
          <w:sz w:val="24"/>
          <w:szCs w:val="24"/>
        </w:rPr>
        <w:t>izgra</w:t>
      </w:r>
      <w:r w:rsidR="005B2983" w:rsidRPr="00FE3962">
        <w:rPr>
          <w:rFonts w:ascii="Times New Roman" w:eastAsia="Calibri" w:hAnsi="Times New Roman" w:cs="Times New Roman"/>
          <w:spacing w:val="2"/>
          <w:sz w:val="24"/>
          <w:szCs w:val="24"/>
        </w:rPr>
        <w:t>đ</w:t>
      </w:r>
      <w:r w:rsidR="00440256" w:rsidRPr="00FE3962">
        <w:rPr>
          <w:rFonts w:ascii="Times New Roman" w:eastAsia="Calibri" w:hAnsi="Times New Roman" w:cs="Times New Roman"/>
          <w:spacing w:val="2"/>
          <w:sz w:val="24"/>
          <w:szCs w:val="24"/>
        </w:rPr>
        <w:t>eni</w:t>
      </w:r>
      <w:r w:rsidR="00E37774" w:rsidRPr="00FE3962">
        <w:rPr>
          <w:rFonts w:ascii="Times New Roman" w:eastAsia="Calibri" w:hAnsi="Times New Roman" w:cs="Times New Roman"/>
          <w:spacing w:val="2"/>
          <w:sz w:val="24"/>
          <w:szCs w:val="24"/>
        </w:rPr>
        <w:t xml:space="preserve"> brojni elementi </w:t>
      </w:r>
      <w:r w:rsidR="00110BC4">
        <w:rPr>
          <w:rFonts w:ascii="Times New Roman" w:eastAsia="Calibri" w:hAnsi="Times New Roman" w:cs="Times New Roman"/>
          <w:spacing w:val="2"/>
          <w:sz w:val="24"/>
          <w:szCs w:val="24"/>
        </w:rPr>
        <w:t>sustava</w:t>
      </w:r>
      <w:r w:rsidR="00E37774" w:rsidRPr="00FE3962">
        <w:rPr>
          <w:rFonts w:ascii="Times New Roman" w:eastAsia="Calibri" w:hAnsi="Times New Roman" w:cs="Times New Roman"/>
          <w:spacing w:val="2"/>
          <w:sz w:val="24"/>
          <w:szCs w:val="24"/>
        </w:rPr>
        <w:t xml:space="preserve"> razvoja javnih politika i planiranja na </w:t>
      </w:r>
      <w:r w:rsidR="00110BC4">
        <w:rPr>
          <w:rFonts w:ascii="Times New Roman" w:eastAsia="Calibri" w:hAnsi="Times New Roman" w:cs="Times New Roman"/>
          <w:spacing w:val="2"/>
          <w:sz w:val="24"/>
          <w:szCs w:val="24"/>
        </w:rPr>
        <w:t>razini</w:t>
      </w:r>
      <w:r w:rsidR="00E37774" w:rsidRPr="00FE3962">
        <w:rPr>
          <w:rFonts w:ascii="Times New Roman" w:eastAsia="Calibri" w:hAnsi="Times New Roman" w:cs="Times New Roman"/>
          <w:spacing w:val="2"/>
          <w:sz w:val="24"/>
          <w:szCs w:val="24"/>
        </w:rPr>
        <w:t xml:space="preserve"> Vijeća ministara Bosne i Hercegovine, Vlade Federacije</w:t>
      </w:r>
      <w:r w:rsidR="00110BC4">
        <w:rPr>
          <w:rFonts w:ascii="Times New Roman" w:eastAsia="Calibri" w:hAnsi="Times New Roman" w:cs="Times New Roman"/>
          <w:spacing w:val="2"/>
          <w:sz w:val="24"/>
          <w:szCs w:val="24"/>
        </w:rPr>
        <w:t xml:space="preserve"> </w:t>
      </w:r>
      <w:r w:rsidR="00110BC4" w:rsidRPr="00FE3962">
        <w:rPr>
          <w:rFonts w:ascii="Times New Roman" w:eastAsia="Calibri" w:hAnsi="Times New Roman" w:cs="Times New Roman"/>
          <w:spacing w:val="2"/>
          <w:sz w:val="24"/>
          <w:szCs w:val="24"/>
        </w:rPr>
        <w:t>Bosne i Hercegovine</w:t>
      </w:r>
      <w:r w:rsidR="00110BC4">
        <w:rPr>
          <w:rFonts w:ascii="Times New Roman" w:eastAsia="Calibri" w:hAnsi="Times New Roman" w:cs="Times New Roman"/>
          <w:spacing w:val="2"/>
          <w:sz w:val="24"/>
          <w:szCs w:val="24"/>
        </w:rPr>
        <w:t xml:space="preserve"> </w:t>
      </w:r>
      <w:r w:rsidR="00E37774" w:rsidRPr="00FE3962">
        <w:rPr>
          <w:rFonts w:ascii="Times New Roman" w:eastAsia="Calibri" w:hAnsi="Times New Roman" w:cs="Times New Roman"/>
          <w:spacing w:val="2"/>
          <w:sz w:val="24"/>
          <w:szCs w:val="24"/>
        </w:rPr>
        <w:t>i Vlade Republike Srspke</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dok se sličan </w:t>
      </w:r>
      <w:r w:rsidR="00110BC4">
        <w:rPr>
          <w:rFonts w:ascii="Times New Roman" w:eastAsia="Calibri" w:hAnsi="Times New Roman" w:cs="Times New Roman"/>
          <w:spacing w:val="2"/>
          <w:sz w:val="24"/>
          <w:szCs w:val="24"/>
        </w:rPr>
        <w:t>sustav</w:t>
      </w:r>
      <w:r w:rsidR="00E37774" w:rsidRPr="00FE3962">
        <w:rPr>
          <w:rFonts w:ascii="Times New Roman" w:eastAsia="Calibri" w:hAnsi="Times New Roman" w:cs="Times New Roman"/>
          <w:spacing w:val="2"/>
          <w:sz w:val="24"/>
          <w:szCs w:val="24"/>
        </w:rPr>
        <w:t xml:space="preserve"> gradi za Vladu Brčko distrikta </w:t>
      </w:r>
      <w:r w:rsidR="00110BC4" w:rsidRPr="00FE3962">
        <w:rPr>
          <w:rFonts w:ascii="Times New Roman" w:eastAsia="Calibri" w:hAnsi="Times New Roman" w:cs="Times New Roman"/>
          <w:spacing w:val="2"/>
          <w:sz w:val="24"/>
          <w:szCs w:val="24"/>
        </w:rPr>
        <w:t>Bosne i Hercegovine</w:t>
      </w:r>
      <w:r w:rsidR="00E37774" w:rsidRPr="00FE3962">
        <w:rPr>
          <w:rFonts w:ascii="Times New Roman" w:eastAsia="Calibri" w:hAnsi="Times New Roman" w:cs="Times New Roman"/>
          <w:spacing w:val="2"/>
          <w:sz w:val="24"/>
          <w:szCs w:val="24"/>
        </w:rPr>
        <w:t xml:space="preserve">. Ovaj napredak se sumarno odnosi na uspostavu funkcija strateškog, srednjoročnog i godišnjeg planiranja, uspostavu </w:t>
      </w:r>
      <w:r w:rsidR="00110BC4">
        <w:rPr>
          <w:rFonts w:ascii="Times New Roman" w:eastAsia="Calibri" w:hAnsi="Times New Roman" w:cs="Times New Roman"/>
          <w:spacing w:val="2"/>
          <w:sz w:val="24"/>
          <w:szCs w:val="24"/>
        </w:rPr>
        <w:t>sustava</w:t>
      </w:r>
      <w:r w:rsidR="00E37774" w:rsidRPr="00FE3962">
        <w:rPr>
          <w:rFonts w:ascii="Times New Roman" w:eastAsia="Calibri" w:hAnsi="Times New Roman" w:cs="Times New Roman"/>
          <w:spacing w:val="2"/>
          <w:sz w:val="24"/>
          <w:szCs w:val="24"/>
        </w:rPr>
        <w:t xml:space="preserve"> </w:t>
      </w:r>
      <w:r w:rsidR="00164C49">
        <w:rPr>
          <w:rFonts w:ascii="Times New Roman" w:eastAsia="Calibri" w:hAnsi="Times New Roman" w:cs="Times New Roman"/>
          <w:spacing w:val="2"/>
          <w:sz w:val="24"/>
          <w:szCs w:val="24"/>
        </w:rPr>
        <w:t>proračunskog</w:t>
      </w:r>
      <w:r w:rsidR="00E37774" w:rsidRPr="00FE3962">
        <w:rPr>
          <w:rFonts w:ascii="Times New Roman" w:eastAsia="Calibri" w:hAnsi="Times New Roman" w:cs="Times New Roman"/>
          <w:spacing w:val="2"/>
          <w:sz w:val="24"/>
          <w:szCs w:val="24"/>
        </w:rPr>
        <w:t xml:space="preserve"> planiranja (srednjoročnog i godišnjeg), unaprije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enu transparent</w:t>
      </w:r>
      <w:r w:rsidRPr="00FE3962">
        <w:rPr>
          <w:rFonts w:ascii="Times New Roman" w:eastAsia="Calibri" w:hAnsi="Times New Roman" w:cs="Times New Roman"/>
          <w:spacing w:val="2"/>
          <w:sz w:val="24"/>
          <w:szCs w:val="24"/>
        </w:rPr>
        <w:t>nost i pripremu sjednica donosi</w:t>
      </w:r>
      <w:r w:rsidR="00110BC4">
        <w:rPr>
          <w:rFonts w:ascii="Times New Roman" w:eastAsia="Calibri" w:hAnsi="Times New Roman" w:cs="Times New Roman"/>
          <w:spacing w:val="2"/>
          <w:sz w:val="24"/>
          <w:szCs w:val="24"/>
        </w:rPr>
        <w:t>telja</w:t>
      </w:r>
      <w:r w:rsidR="00E37774" w:rsidRPr="00FE3962">
        <w:rPr>
          <w:rFonts w:ascii="Times New Roman" w:eastAsia="Calibri" w:hAnsi="Times New Roman" w:cs="Times New Roman"/>
          <w:spacing w:val="2"/>
          <w:sz w:val="24"/>
          <w:szCs w:val="24"/>
        </w:rPr>
        <w:t xml:space="preserve"> odluka te njihovo praćenje i izvještavanje, uvo</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enje analitičkih alata u proces donošenja propisa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kao što su procjena </w:t>
      </w:r>
      <w:r w:rsidR="00440256" w:rsidRPr="00FE3962">
        <w:rPr>
          <w:rFonts w:ascii="Times New Roman" w:eastAsia="Calibri" w:hAnsi="Times New Roman" w:cs="Times New Roman"/>
          <w:spacing w:val="2"/>
          <w:sz w:val="24"/>
          <w:szCs w:val="24"/>
        </w:rPr>
        <w:t>učinka</w:t>
      </w:r>
      <w:r w:rsidR="00FC0922" w:rsidRPr="00FE3962">
        <w:rPr>
          <w:rFonts w:ascii="Times New Roman" w:eastAsia="Calibri" w:hAnsi="Times New Roman" w:cs="Times New Roman"/>
          <w:spacing w:val="2"/>
          <w:sz w:val="24"/>
          <w:szCs w:val="24"/>
        </w:rPr>
        <w:t xml:space="preserve"> propisa</w:t>
      </w:r>
      <w:r w:rsidR="00E37774" w:rsidRPr="00FE3962">
        <w:rPr>
          <w:rFonts w:ascii="Times New Roman" w:eastAsia="Calibri" w:hAnsi="Times New Roman" w:cs="Times New Roman"/>
          <w:spacing w:val="2"/>
          <w:sz w:val="24"/>
          <w:szCs w:val="24"/>
        </w:rPr>
        <w:t xml:space="preserve"> ili </w:t>
      </w: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edba</w:t>
      </w:r>
      <w:r w:rsidR="00110BC4">
        <w:rPr>
          <w:rFonts w:ascii="Times New Roman" w:eastAsia="Calibri" w:hAnsi="Times New Roman" w:cs="Times New Roman"/>
          <w:spacing w:val="2"/>
          <w:sz w:val="24"/>
          <w:szCs w:val="24"/>
        </w:rPr>
        <w:t xml:space="preserve"> javnih konz</w:t>
      </w:r>
      <w:r w:rsidR="00E37774" w:rsidRPr="00FE3962">
        <w:rPr>
          <w:rFonts w:ascii="Times New Roman" w:eastAsia="Calibri" w:hAnsi="Times New Roman" w:cs="Times New Roman"/>
          <w:spacing w:val="2"/>
          <w:sz w:val="24"/>
          <w:szCs w:val="24"/>
        </w:rPr>
        <w:t>ultacija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te jačanje koordinacij</w:t>
      </w:r>
      <w:r w:rsidRPr="00FE3962">
        <w:rPr>
          <w:rFonts w:ascii="Times New Roman" w:eastAsia="Calibri" w:hAnsi="Times New Roman" w:cs="Times New Roman"/>
          <w:spacing w:val="2"/>
          <w:sz w:val="24"/>
          <w:szCs w:val="24"/>
        </w:rPr>
        <w:t>e politika i razvoj organizacijsk</w:t>
      </w:r>
      <w:r w:rsidR="00E37774" w:rsidRPr="00FE3962">
        <w:rPr>
          <w:rFonts w:ascii="Times New Roman" w:eastAsia="Calibri" w:hAnsi="Times New Roman" w:cs="Times New Roman"/>
          <w:spacing w:val="2"/>
          <w:sz w:val="24"/>
          <w:szCs w:val="24"/>
        </w:rPr>
        <w:t xml:space="preserve">ih </w:t>
      </w:r>
      <w:r w:rsidR="00110BC4">
        <w:rPr>
          <w:rFonts w:ascii="Times New Roman" w:eastAsia="Calibri" w:hAnsi="Times New Roman" w:cs="Times New Roman"/>
          <w:spacing w:val="2"/>
          <w:sz w:val="24"/>
          <w:szCs w:val="24"/>
        </w:rPr>
        <w:t>i ljudskih resursa unutar svake upravne</w:t>
      </w:r>
      <w:r w:rsidR="00E37774" w:rsidRPr="00FE3962">
        <w:rPr>
          <w:rFonts w:ascii="Times New Roman" w:eastAsia="Calibri" w:hAnsi="Times New Roman" w:cs="Times New Roman"/>
          <w:spacing w:val="2"/>
          <w:sz w:val="24"/>
          <w:szCs w:val="24"/>
        </w:rPr>
        <w:t xml:space="preserve"> </w:t>
      </w:r>
      <w:r w:rsidR="00110BC4">
        <w:rPr>
          <w:rFonts w:ascii="Times New Roman" w:eastAsia="Calibri" w:hAnsi="Times New Roman" w:cs="Times New Roman"/>
          <w:spacing w:val="2"/>
          <w:sz w:val="24"/>
          <w:szCs w:val="24"/>
        </w:rPr>
        <w:t>razine</w:t>
      </w:r>
      <w:r w:rsidR="00E37774" w:rsidRPr="00FE3962">
        <w:rPr>
          <w:rFonts w:ascii="Times New Roman" w:eastAsia="Calibri" w:hAnsi="Times New Roman" w:cs="Times New Roman"/>
          <w:spacing w:val="2"/>
          <w:sz w:val="24"/>
          <w:szCs w:val="24"/>
        </w:rPr>
        <w:t>. Predstojeći izazovi u novom reformskom ciklusu odnose se na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i povezivanje elemenata </w:t>
      </w:r>
      <w:r w:rsidR="00440256" w:rsidRPr="00FE3962">
        <w:rPr>
          <w:rFonts w:ascii="Times New Roman" w:eastAsia="Calibri" w:hAnsi="Times New Roman" w:cs="Times New Roman"/>
          <w:spacing w:val="2"/>
          <w:sz w:val="24"/>
          <w:szCs w:val="24"/>
        </w:rPr>
        <w:t>fun</w:t>
      </w:r>
      <w:r w:rsidRPr="00FE3962">
        <w:rPr>
          <w:rFonts w:ascii="Times New Roman" w:eastAsia="Calibri" w:hAnsi="Times New Roman" w:cs="Times New Roman"/>
          <w:spacing w:val="2"/>
          <w:sz w:val="24"/>
          <w:szCs w:val="24"/>
        </w:rPr>
        <w:t>k</w:t>
      </w:r>
      <w:r w:rsidR="00440256" w:rsidRPr="00FE3962">
        <w:rPr>
          <w:rFonts w:ascii="Times New Roman" w:eastAsia="Calibri" w:hAnsi="Times New Roman" w:cs="Times New Roman"/>
          <w:spacing w:val="2"/>
          <w:sz w:val="24"/>
          <w:szCs w:val="24"/>
        </w:rPr>
        <w:t>cija</w:t>
      </w:r>
      <w:r w:rsidR="00E37774" w:rsidRPr="00FE3962">
        <w:rPr>
          <w:rFonts w:ascii="Times New Roman" w:eastAsia="Calibri" w:hAnsi="Times New Roman" w:cs="Times New Roman"/>
          <w:spacing w:val="2"/>
          <w:sz w:val="24"/>
          <w:szCs w:val="24"/>
        </w:rPr>
        <w:t xml:space="preserve"> strateškog planiranja i razvoja javnih politika u konzistentne i koherentne </w:t>
      </w:r>
      <w:r w:rsidR="00ED0BCE">
        <w:rPr>
          <w:rFonts w:ascii="Times New Roman" w:eastAsia="Calibri" w:hAnsi="Times New Roman" w:cs="Times New Roman"/>
          <w:spacing w:val="2"/>
          <w:sz w:val="24"/>
          <w:szCs w:val="24"/>
        </w:rPr>
        <w:t>sustave</w:t>
      </w:r>
      <w:r w:rsidR="00E37774" w:rsidRPr="00FE3962">
        <w:rPr>
          <w:rFonts w:ascii="Times New Roman" w:eastAsia="Calibri" w:hAnsi="Times New Roman" w:cs="Times New Roman"/>
          <w:spacing w:val="2"/>
          <w:sz w:val="24"/>
          <w:szCs w:val="24"/>
        </w:rPr>
        <w:t xml:space="preserve"> odlučivanja, uspostavu</w:t>
      </w:r>
      <w:r w:rsidRPr="00FE3962">
        <w:rPr>
          <w:rFonts w:ascii="Times New Roman" w:eastAsia="Calibri" w:hAnsi="Times New Roman" w:cs="Times New Roman"/>
          <w:spacing w:val="2"/>
          <w:sz w:val="24"/>
          <w:szCs w:val="24"/>
        </w:rPr>
        <w:t xml:space="preserve"> efikasnijih mehanizama prov</w:t>
      </w:r>
      <w:r w:rsidR="009B646E" w:rsidRPr="00FE3962">
        <w:rPr>
          <w:rFonts w:ascii="Times New Roman" w:hAnsi="Times New Roman" w:cs="Times New Roman"/>
          <w:sz w:val="24"/>
          <w:szCs w:val="24"/>
        </w:rPr>
        <w:t>edbe</w:t>
      </w:r>
      <w:r w:rsidR="00E37774" w:rsidRPr="00FE3962">
        <w:rPr>
          <w:rFonts w:ascii="Times New Roman" w:eastAsia="Calibri" w:hAnsi="Times New Roman" w:cs="Times New Roman"/>
          <w:spacing w:val="2"/>
          <w:sz w:val="24"/>
          <w:szCs w:val="24"/>
        </w:rPr>
        <w:t xml:space="preserve"> ve</w:t>
      </w:r>
      <w:r w:rsidR="00E37774" w:rsidRPr="00FE3962">
        <w:rPr>
          <w:rFonts w:ascii="Times New Roman" w:eastAsia="Calibri" w:hAnsi="Times New Roman" w:cs="Times New Roman"/>
          <w:spacing w:val="2"/>
          <w:sz w:val="24"/>
          <w:szCs w:val="24"/>
          <w:lang w:val="hr-HR"/>
        </w:rPr>
        <w:t>ć uspostavljenih pravila te</w:t>
      </w:r>
      <w:r w:rsidR="00E37774" w:rsidRPr="00FE3962">
        <w:rPr>
          <w:rFonts w:ascii="Times New Roman" w:eastAsia="Calibri" w:hAnsi="Times New Roman" w:cs="Times New Roman"/>
          <w:spacing w:val="2"/>
          <w:sz w:val="24"/>
          <w:szCs w:val="24"/>
        </w:rPr>
        <w:t xml:space="preserve">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w:t>
      </w:r>
      <w:r w:rsidRPr="00FE3962">
        <w:rPr>
          <w:rFonts w:ascii="Times New Roman" w:eastAsia="Calibri" w:hAnsi="Times New Roman" w:cs="Times New Roman"/>
          <w:spacing w:val="2"/>
          <w:sz w:val="24"/>
          <w:szCs w:val="24"/>
        </w:rPr>
        <w:t>organizacijsk</w:t>
      </w:r>
      <w:r w:rsidR="00E37774" w:rsidRPr="00FE3962">
        <w:rPr>
          <w:rFonts w:ascii="Times New Roman" w:eastAsia="Calibri" w:hAnsi="Times New Roman" w:cs="Times New Roman"/>
          <w:spacing w:val="2"/>
          <w:sz w:val="24"/>
          <w:szCs w:val="24"/>
        </w:rPr>
        <w:t>ih struktura i jačanje ljudskih r</w:t>
      </w:r>
      <w:r w:rsidR="00110BC4">
        <w:rPr>
          <w:rFonts w:ascii="Times New Roman" w:eastAsia="Calibri" w:hAnsi="Times New Roman" w:cs="Times New Roman"/>
          <w:spacing w:val="2"/>
          <w:sz w:val="24"/>
          <w:szCs w:val="24"/>
        </w:rPr>
        <w:t>esursa za ove funkcije na svakoj upravnoj</w:t>
      </w:r>
      <w:r w:rsidR="00E37774" w:rsidRPr="00FE3962">
        <w:rPr>
          <w:rFonts w:ascii="Times New Roman" w:eastAsia="Calibri" w:hAnsi="Times New Roman" w:cs="Times New Roman"/>
          <w:spacing w:val="2"/>
          <w:sz w:val="24"/>
          <w:szCs w:val="24"/>
        </w:rPr>
        <w:t xml:space="preserve"> </w:t>
      </w:r>
      <w:r w:rsidR="00110BC4">
        <w:rPr>
          <w:rFonts w:ascii="Times New Roman" w:eastAsia="Calibri" w:hAnsi="Times New Roman" w:cs="Times New Roman"/>
          <w:spacing w:val="2"/>
          <w:sz w:val="24"/>
          <w:szCs w:val="24"/>
        </w:rPr>
        <w:t>razini</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uz paralelno jačanje informatičke podrške procesu planiranja. </w:t>
      </w:r>
    </w:p>
    <w:p w14:paraId="4CDE0CF5"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7DA3FCCD" w14:textId="113D5EBB" w:rsidR="00EB6170" w:rsidRPr="00FE3962" w:rsidRDefault="00E37774" w:rsidP="00EB6170">
      <w:pPr>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i/>
          <w:spacing w:val="2"/>
          <w:sz w:val="24"/>
          <w:szCs w:val="24"/>
        </w:rPr>
        <w:t>Strateško planiranje</w:t>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 xml:space="preserve">na </w:t>
      </w:r>
      <w:r w:rsidR="00110BC4">
        <w:rPr>
          <w:rFonts w:ascii="Times New Roman" w:eastAsia="Calibri" w:hAnsi="Times New Roman" w:cs="Times New Roman"/>
          <w:spacing w:val="2"/>
          <w:sz w:val="24"/>
          <w:szCs w:val="24"/>
        </w:rPr>
        <w:t>razini</w:t>
      </w:r>
      <w:r w:rsidR="00EB6170" w:rsidRPr="00FE3962">
        <w:rPr>
          <w:rFonts w:ascii="Times New Roman" w:eastAsia="Calibri" w:hAnsi="Times New Roman" w:cs="Times New Roman"/>
          <w:spacing w:val="2"/>
          <w:sz w:val="24"/>
          <w:szCs w:val="24"/>
        </w:rPr>
        <w:t xml:space="preserve"> Federacije B</w:t>
      </w:r>
      <w:r w:rsidR="00977838" w:rsidRPr="00FE3962">
        <w:rPr>
          <w:rFonts w:ascii="Times New Roman" w:eastAsia="Calibri" w:hAnsi="Times New Roman" w:cs="Times New Roman"/>
          <w:spacing w:val="2"/>
          <w:sz w:val="24"/>
          <w:szCs w:val="24"/>
        </w:rPr>
        <w:t>osne i Hercegovine</w:t>
      </w:r>
      <w:r w:rsidR="00EB6170" w:rsidRPr="00FE3962">
        <w:rPr>
          <w:rFonts w:ascii="Times New Roman" w:eastAsia="Calibri" w:hAnsi="Times New Roman" w:cs="Times New Roman"/>
          <w:spacing w:val="2"/>
          <w:sz w:val="24"/>
          <w:szCs w:val="24"/>
        </w:rPr>
        <w:t xml:space="preserve"> i Vlade Republike Srpske</w:t>
      </w:r>
      <w:r w:rsidR="00E07EB6"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spacing w:val="2"/>
          <w:sz w:val="24"/>
          <w:szCs w:val="24"/>
        </w:rPr>
        <w:t xml:space="preserve">uspostavljen </w:t>
      </w:r>
      <w:r w:rsidR="00E07EB6" w:rsidRPr="00FE3962">
        <w:rPr>
          <w:rFonts w:ascii="Times New Roman" w:eastAsia="Calibri" w:hAnsi="Times New Roman" w:cs="Times New Roman"/>
          <w:spacing w:val="2"/>
          <w:sz w:val="24"/>
          <w:szCs w:val="24"/>
        </w:rPr>
        <w:t xml:space="preserve">je </w:t>
      </w:r>
      <w:r w:rsidR="00EB6170" w:rsidRPr="00FE3962">
        <w:rPr>
          <w:rFonts w:ascii="Times New Roman" w:eastAsia="Calibri" w:hAnsi="Times New Roman" w:cs="Times New Roman"/>
          <w:spacing w:val="2"/>
          <w:sz w:val="24"/>
          <w:szCs w:val="24"/>
        </w:rPr>
        <w:t>obuhvatan</w:t>
      </w:r>
      <w:r w:rsidRPr="00FE3962">
        <w:rPr>
          <w:rFonts w:ascii="Times New Roman" w:eastAsia="Calibri" w:hAnsi="Times New Roman" w:cs="Times New Roman"/>
          <w:spacing w:val="2"/>
          <w:sz w:val="24"/>
          <w:szCs w:val="24"/>
        </w:rPr>
        <w:t xml:space="preserve"> pravni okvir strateškog planiranja </w:t>
      </w:r>
      <w:r w:rsidR="00EB6170" w:rsidRPr="00FE3962">
        <w:rPr>
          <w:rFonts w:ascii="Times New Roman" w:eastAsia="Calibri" w:hAnsi="Times New Roman" w:cs="Times New Roman"/>
          <w:spacing w:val="2"/>
          <w:sz w:val="24"/>
          <w:szCs w:val="24"/>
        </w:rPr>
        <w:t>koje integriše dugoročno, srednjoročno, godišnje i s</w:t>
      </w:r>
      <w:r w:rsidR="00E07EB6" w:rsidRPr="00FE3962">
        <w:rPr>
          <w:rFonts w:ascii="Times New Roman" w:eastAsia="Calibri" w:hAnsi="Times New Roman" w:cs="Times New Roman"/>
          <w:spacing w:val="2"/>
          <w:sz w:val="24"/>
          <w:szCs w:val="24"/>
        </w:rPr>
        <w:t>ektorsko planiranje, povezano s</w:t>
      </w:r>
      <w:r w:rsidR="00EB6170" w:rsidRPr="00FE3962">
        <w:rPr>
          <w:rFonts w:ascii="Times New Roman" w:eastAsia="Calibri" w:hAnsi="Times New Roman" w:cs="Times New Roman"/>
          <w:spacing w:val="2"/>
          <w:sz w:val="24"/>
          <w:szCs w:val="24"/>
        </w:rPr>
        <w:t xml:space="preserve"> </w:t>
      </w:r>
      <w:r w:rsidR="00164C49">
        <w:rPr>
          <w:rFonts w:ascii="Times New Roman" w:eastAsia="Calibri" w:hAnsi="Times New Roman" w:cs="Times New Roman"/>
          <w:spacing w:val="2"/>
          <w:sz w:val="24"/>
          <w:szCs w:val="24"/>
        </w:rPr>
        <w:t>proračun</w:t>
      </w:r>
      <w:r w:rsidR="00EB6170" w:rsidRPr="00FE3962">
        <w:rPr>
          <w:rFonts w:ascii="Times New Roman" w:eastAsia="Calibri" w:hAnsi="Times New Roman" w:cs="Times New Roman"/>
          <w:spacing w:val="2"/>
          <w:sz w:val="24"/>
          <w:szCs w:val="24"/>
        </w:rPr>
        <w:t>skim planiranjem. Koordinativna funkcija planiranja povjerena je Zavodu za programiranje razvoja Federacije B</w:t>
      </w:r>
      <w:r w:rsidR="00110BC4">
        <w:rPr>
          <w:rFonts w:ascii="Times New Roman" w:eastAsia="Calibri" w:hAnsi="Times New Roman" w:cs="Times New Roman"/>
          <w:spacing w:val="2"/>
          <w:sz w:val="24"/>
          <w:szCs w:val="24"/>
        </w:rPr>
        <w:t>osne i Hercegovine</w:t>
      </w:r>
      <w:r w:rsidR="00E07EB6" w:rsidRPr="00FE3962">
        <w:rPr>
          <w:rFonts w:ascii="Times New Roman" w:eastAsia="Calibri" w:hAnsi="Times New Roman" w:cs="Times New Roman"/>
          <w:spacing w:val="2"/>
          <w:sz w:val="24"/>
          <w:szCs w:val="24"/>
        </w:rPr>
        <w:t>, odnosno Generalnom s</w:t>
      </w:r>
      <w:r w:rsidR="00EB6170" w:rsidRPr="00FE3962">
        <w:rPr>
          <w:rFonts w:ascii="Times New Roman" w:eastAsia="Calibri" w:hAnsi="Times New Roman" w:cs="Times New Roman"/>
          <w:spacing w:val="2"/>
          <w:sz w:val="24"/>
          <w:szCs w:val="24"/>
        </w:rPr>
        <w:t>ekretarijatu Vlade Republike Srpske.</w:t>
      </w:r>
      <w:r w:rsidR="002301A7" w:rsidRPr="00FE3962">
        <w:rPr>
          <w:rStyle w:val="FootnoteReference"/>
          <w:rFonts w:ascii="Times New Roman" w:eastAsia="Calibri" w:hAnsi="Times New Roman" w:cs="Times New Roman"/>
          <w:spacing w:val="2"/>
          <w:sz w:val="24"/>
          <w:szCs w:val="24"/>
        </w:rPr>
        <w:footnoteReference w:id="38"/>
      </w:r>
      <w:r w:rsidR="00EB6170" w:rsidRPr="00FE3962">
        <w:rPr>
          <w:rFonts w:ascii="Times New Roman" w:eastAsia="Calibri" w:hAnsi="Times New Roman" w:cs="Times New Roman"/>
          <w:spacing w:val="2"/>
          <w:sz w:val="24"/>
          <w:szCs w:val="24"/>
        </w:rPr>
        <w:t xml:space="preserve"> Uporediv </w:t>
      </w:r>
      <w:r w:rsidR="005B3860">
        <w:rPr>
          <w:rFonts w:ascii="Times New Roman" w:eastAsia="Calibri" w:hAnsi="Times New Roman" w:cs="Times New Roman"/>
          <w:spacing w:val="2"/>
          <w:sz w:val="24"/>
          <w:szCs w:val="24"/>
        </w:rPr>
        <w:t>sustav</w:t>
      </w:r>
      <w:r w:rsidR="00EB6170" w:rsidRPr="00FE3962">
        <w:rPr>
          <w:rFonts w:ascii="Times New Roman" w:eastAsia="Calibri" w:hAnsi="Times New Roman" w:cs="Times New Roman"/>
          <w:spacing w:val="2"/>
          <w:sz w:val="24"/>
          <w:szCs w:val="24"/>
        </w:rPr>
        <w:t xml:space="preserve"> planiranja je u pripremi i za </w:t>
      </w:r>
      <w:r w:rsidR="00E07EB6" w:rsidRPr="00FE3962">
        <w:rPr>
          <w:rFonts w:ascii="Times New Roman" w:eastAsia="Calibri" w:hAnsi="Times New Roman" w:cs="Times New Roman"/>
          <w:spacing w:val="2"/>
          <w:sz w:val="24"/>
          <w:szCs w:val="24"/>
        </w:rPr>
        <w:t>Brčko distrikt</w:t>
      </w:r>
      <w:r w:rsidRPr="00FE3962">
        <w:rPr>
          <w:rFonts w:ascii="Times New Roman" w:eastAsia="Calibri" w:hAnsi="Times New Roman" w:cs="Times New Roman"/>
          <w:spacing w:val="2"/>
          <w:sz w:val="24"/>
          <w:szCs w:val="24"/>
        </w:rPr>
        <w:t xml:space="preserve"> </w:t>
      </w:r>
      <w:r w:rsidR="005B3860" w:rsidRPr="00FE3962">
        <w:rPr>
          <w:rFonts w:ascii="Times New Roman" w:eastAsia="Calibri" w:hAnsi="Times New Roman" w:cs="Times New Roman"/>
          <w:spacing w:val="2"/>
          <w:sz w:val="24"/>
          <w:szCs w:val="24"/>
        </w:rPr>
        <w:t>Bosne i Hercegovine</w:t>
      </w:r>
      <w:r w:rsidR="00EB6170" w:rsidRPr="00FE3962">
        <w:rPr>
          <w:rFonts w:ascii="Times New Roman" w:eastAsia="Calibri" w:hAnsi="Times New Roman" w:cs="Times New Roman"/>
          <w:spacing w:val="2"/>
          <w:sz w:val="24"/>
          <w:szCs w:val="24"/>
        </w:rPr>
        <w:t xml:space="preserve">. U institucijama Bosne i Hercegovine pravno i metodološki je uređeno srednjoročno i </w:t>
      </w:r>
      <w:r w:rsidR="00EB6170" w:rsidRPr="00FE3962">
        <w:rPr>
          <w:rFonts w:ascii="Times New Roman" w:eastAsia="Calibri" w:hAnsi="Times New Roman" w:cs="Times New Roman"/>
          <w:w w:val="103"/>
          <w:sz w:val="24"/>
          <w:szCs w:val="24"/>
        </w:rPr>
        <w:t>godišnje planiranje</w:t>
      </w:r>
      <w:r w:rsidR="00E07EB6" w:rsidRPr="00FE3962">
        <w:rPr>
          <w:rFonts w:ascii="Times New Roman" w:eastAsia="Calibri" w:hAnsi="Times New Roman" w:cs="Times New Roman"/>
          <w:w w:val="103"/>
          <w:sz w:val="24"/>
          <w:szCs w:val="24"/>
        </w:rPr>
        <w:t>, povezano s</w:t>
      </w:r>
      <w:r w:rsidR="00EB6170" w:rsidRPr="00FE3962">
        <w:rPr>
          <w:rFonts w:ascii="Times New Roman" w:eastAsia="Calibri" w:hAnsi="Times New Roman" w:cs="Times New Roman"/>
          <w:w w:val="103"/>
          <w:sz w:val="24"/>
          <w:szCs w:val="24"/>
        </w:rPr>
        <w:t xml:space="preserve"> </w:t>
      </w:r>
      <w:r w:rsidR="00164C49">
        <w:rPr>
          <w:rFonts w:ascii="Times New Roman" w:eastAsia="Calibri" w:hAnsi="Times New Roman" w:cs="Times New Roman"/>
          <w:w w:val="103"/>
          <w:sz w:val="24"/>
          <w:szCs w:val="24"/>
        </w:rPr>
        <w:t>proračun</w:t>
      </w:r>
      <w:r w:rsidR="00EB6170" w:rsidRPr="00FE3962">
        <w:rPr>
          <w:rFonts w:ascii="Times New Roman" w:eastAsia="Calibri" w:hAnsi="Times New Roman" w:cs="Times New Roman"/>
          <w:w w:val="103"/>
          <w:sz w:val="24"/>
          <w:szCs w:val="24"/>
        </w:rPr>
        <w:t>skim planiranjem</w:t>
      </w:r>
      <w:r w:rsidR="00E07EB6" w:rsidRPr="00FE3962">
        <w:rPr>
          <w:rFonts w:ascii="Times New Roman" w:eastAsia="Calibri" w:hAnsi="Times New Roman" w:cs="Times New Roman"/>
          <w:w w:val="103"/>
          <w:sz w:val="24"/>
          <w:szCs w:val="24"/>
        </w:rPr>
        <w:t>.</w:t>
      </w:r>
      <w:r w:rsidR="00EB6170" w:rsidRPr="00FE3962">
        <w:rPr>
          <w:rStyle w:val="FootnoteReference"/>
          <w:rFonts w:ascii="Times New Roman" w:eastAsia="Calibri" w:hAnsi="Times New Roman" w:cs="Times New Roman"/>
          <w:w w:val="103"/>
          <w:sz w:val="24"/>
          <w:szCs w:val="24"/>
        </w:rPr>
        <w:footnoteReference w:id="39"/>
      </w:r>
      <w:r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w w:val="103"/>
          <w:sz w:val="24"/>
          <w:szCs w:val="24"/>
        </w:rPr>
        <w:t xml:space="preserve">Srednjoročno planiranje se </w:t>
      </w:r>
      <w:r w:rsidR="00EB6170" w:rsidRPr="00FE3962">
        <w:rPr>
          <w:rFonts w:ascii="Times New Roman" w:eastAsia="Calibri" w:hAnsi="Times New Roman" w:cs="Times New Roman"/>
          <w:w w:val="103"/>
          <w:sz w:val="24"/>
          <w:szCs w:val="24"/>
        </w:rPr>
        <w:t xml:space="preserve">provodi </w:t>
      </w:r>
      <w:r w:rsidRPr="00FE3962">
        <w:rPr>
          <w:rFonts w:ascii="Times New Roman" w:eastAsia="Calibri" w:hAnsi="Times New Roman" w:cs="Times New Roman"/>
          <w:w w:val="103"/>
          <w:sz w:val="24"/>
          <w:szCs w:val="24"/>
        </w:rPr>
        <w:t xml:space="preserve">već </w:t>
      </w:r>
      <w:r w:rsidR="00EB6170" w:rsidRPr="00FE3962">
        <w:rPr>
          <w:rFonts w:ascii="Times New Roman" w:eastAsia="Calibri" w:hAnsi="Times New Roman" w:cs="Times New Roman"/>
          <w:w w:val="103"/>
          <w:sz w:val="24"/>
          <w:szCs w:val="24"/>
        </w:rPr>
        <w:t>treću godinu</w:t>
      </w:r>
      <w:r w:rsidR="00E07EB6" w:rsidRPr="00FE3962">
        <w:rPr>
          <w:rFonts w:ascii="Times New Roman" w:eastAsia="Calibri" w:hAnsi="Times New Roman" w:cs="Times New Roman"/>
          <w:w w:val="103"/>
          <w:sz w:val="24"/>
          <w:szCs w:val="24"/>
        </w:rPr>
        <w:t>,</w:t>
      </w:r>
      <w:r w:rsidR="00EB6170" w:rsidRPr="00FE3962">
        <w:rPr>
          <w:rFonts w:ascii="Times New Roman" w:eastAsia="Calibri" w:hAnsi="Times New Roman" w:cs="Times New Roman"/>
          <w:w w:val="103"/>
          <w:sz w:val="24"/>
          <w:szCs w:val="24"/>
        </w:rPr>
        <w:t xml:space="preserve"> a </w:t>
      </w:r>
      <w:r w:rsidRPr="00FE3962">
        <w:rPr>
          <w:rFonts w:ascii="Times New Roman" w:eastAsia="Calibri" w:hAnsi="Times New Roman" w:cs="Times New Roman"/>
          <w:w w:val="103"/>
          <w:sz w:val="24"/>
          <w:szCs w:val="24"/>
        </w:rPr>
        <w:t xml:space="preserve">planovi </w:t>
      </w:r>
      <w:r w:rsidR="00EB6170" w:rsidRPr="00FE3962">
        <w:rPr>
          <w:rFonts w:ascii="Times New Roman" w:eastAsia="Calibri" w:hAnsi="Times New Roman" w:cs="Times New Roman"/>
          <w:w w:val="103"/>
          <w:sz w:val="24"/>
          <w:szCs w:val="24"/>
        </w:rPr>
        <w:t>institucija objavljuju putem interneta.</w:t>
      </w:r>
      <w:r w:rsidRPr="00FE3962">
        <w:rPr>
          <w:rFonts w:ascii="Times New Roman" w:eastAsia="Calibri" w:hAnsi="Times New Roman" w:cs="Times New Roman"/>
          <w:w w:val="103"/>
          <w:sz w:val="24"/>
          <w:szCs w:val="24"/>
        </w:rPr>
        <w:t xml:space="preserve"> </w:t>
      </w:r>
      <w:r w:rsidRPr="00FE3962">
        <w:rPr>
          <w:rFonts w:ascii="Times New Roman" w:eastAsia="Calibri" w:hAnsi="Times New Roman" w:cs="Times New Roman"/>
          <w:spacing w:val="2"/>
          <w:sz w:val="24"/>
          <w:szCs w:val="24"/>
        </w:rPr>
        <w:t>Metodološke smjernice za strateško i srednjoročno planiranje koje su postavljene kroz pretho</w:t>
      </w:r>
      <w:r w:rsidR="00E07EB6" w:rsidRPr="00FE3962">
        <w:rPr>
          <w:rFonts w:ascii="Times New Roman" w:eastAsia="Calibri" w:hAnsi="Times New Roman" w:cs="Times New Roman"/>
          <w:spacing w:val="2"/>
          <w:sz w:val="24"/>
          <w:szCs w:val="24"/>
        </w:rPr>
        <w:t>dno provedeni zajednički projek</w:t>
      </w:r>
      <w:r w:rsidRPr="00FE3962">
        <w:rPr>
          <w:rFonts w:ascii="Times New Roman" w:eastAsia="Calibri" w:hAnsi="Times New Roman" w:cs="Times New Roman"/>
          <w:spacing w:val="2"/>
          <w:sz w:val="24"/>
          <w:szCs w:val="24"/>
        </w:rPr>
        <w:t>t</w:t>
      </w:r>
      <w:r w:rsidRPr="00FE3962">
        <w:rPr>
          <w:rStyle w:val="FootnoteReference"/>
          <w:rFonts w:ascii="Times New Roman" w:eastAsia="Calibri" w:hAnsi="Times New Roman" w:cs="Times New Roman"/>
          <w:spacing w:val="2"/>
          <w:sz w:val="24"/>
          <w:szCs w:val="24"/>
        </w:rPr>
        <w:footnoteReference w:id="40"/>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 xml:space="preserve">bile </w:t>
      </w:r>
      <w:r w:rsidR="00E07EB6" w:rsidRPr="00FE3962">
        <w:rPr>
          <w:rFonts w:ascii="Times New Roman" w:eastAsia="Calibri" w:hAnsi="Times New Roman" w:cs="Times New Roman"/>
          <w:spacing w:val="2"/>
          <w:sz w:val="24"/>
          <w:szCs w:val="24"/>
        </w:rPr>
        <w:t xml:space="preserve">su </w:t>
      </w:r>
      <w:r w:rsidR="00EB6170" w:rsidRPr="00FE3962">
        <w:rPr>
          <w:rFonts w:ascii="Times New Roman" w:eastAsia="Calibri" w:hAnsi="Times New Roman" w:cs="Times New Roman"/>
          <w:spacing w:val="2"/>
          <w:sz w:val="24"/>
          <w:szCs w:val="24"/>
        </w:rPr>
        <w:t>osnov</w:t>
      </w:r>
      <w:r w:rsidR="00E07EB6" w:rsidRPr="00FE3962">
        <w:rPr>
          <w:rFonts w:ascii="Times New Roman" w:eastAsia="Calibri" w:hAnsi="Times New Roman" w:cs="Times New Roman"/>
          <w:spacing w:val="2"/>
          <w:sz w:val="24"/>
          <w:szCs w:val="24"/>
        </w:rPr>
        <w:t>a</w:t>
      </w:r>
      <w:r w:rsidR="00EB6170" w:rsidRPr="00FE3962">
        <w:rPr>
          <w:rFonts w:ascii="Times New Roman" w:eastAsia="Calibri" w:hAnsi="Times New Roman" w:cs="Times New Roman"/>
          <w:spacing w:val="2"/>
          <w:sz w:val="24"/>
          <w:szCs w:val="24"/>
        </w:rPr>
        <w:t xml:space="preserve"> za razvoj odg</w:t>
      </w:r>
      <w:r w:rsidR="00E07EB6" w:rsidRPr="00FE3962">
        <w:rPr>
          <w:rFonts w:ascii="Times New Roman" w:eastAsia="Calibri" w:hAnsi="Times New Roman" w:cs="Times New Roman"/>
          <w:spacing w:val="2"/>
          <w:sz w:val="24"/>
          <w:szCs w:val="24"/>
        </w:rPr>
        <w:t>ovarajućih metodoloških rješe</w:t>
      </w:r>
      <w:r w:rsidR="00EB6170" w:rsidRPr="00FE3962">
        <w:rPr>
          <w:rFonts w:ascii="Times New Roman" w:eastAsia="Calibri" w:hAnsi="Times New Roman" w:cs="Times New Roman"/>
          <w:spacing w:val="2"/>
          <w:sz w:val="24"/>
          <w:szCs w:val="24"/>
        </w:rPr>
        <w:t xml:space="preserve">nja na svim upravnim </w:t>
      </w:r>
      <w:r w:rsidR="005B3860">
        <w:rPr>
          <w:rFonts w:ascii="Times New Roman" w:eastAsia="Calibri" w:hAnsi="Times New Roman" w:cs="Times New Roman"/>
          <w:spacing w:val="2"/>
          <w:sz w:val="24"/>
          <w:szCs w:val="24"/>
        </w:rPr>
        <w:t>razinama. Na razini</w:t>
      </w:r>
      <w:r w:rsidR="00EB6170" w:rsidRPr="00FE3962">
        <w:rPr>
          <w:rFonts w:ascii="Times New Roman" w:eastAsia="Calibri" w:hAnsi="Times New Roman" w:cs="Times New Roman"/>
          <w:spacing w:val="2"/>
          <w:sz w:val="24"/>
          <w:szCs w:val="24"/>
        </w:rPr>
        <w:t xml:space="preserve"> institucija</w:t>
      </w:r>
      <w:r w:rsidRPr="00FE3962">
        <w:rPr>
          <w:rFonts w:ascii="Times New Roman" w:eastAsia="Calibri" w:hAnsi="Times New Roman" w:cs="Times New Roman"/>
          <w:spacing w:val="2"/>
          <w:sz w:val="24"/>
          <w:szCs w:val="24"/>
        </w:rPr>
        <w:t xml:space="preserve"> Bosne i Hercegovine dodatno </w:t>
      </w:r>
      <w:r w:rsidR="00EB6170" w:rsidRPr="00FE3962">
        <w:rPr>
          <w:rFonts w:ascii="Times New Roman" w:eastAsia="Calibri" w:hAnsi="Times New Roman" w:cs="Times New Roman"/>
          <w:spacing w:val="2"/>
          <w:sz w:val="24"/>
          <w:szCs w:val="24"/>
        </w:rPr>
        <w:t>su usvojen</w:t>
      </w:r>
      <w:r w:rsidR="00E07EB6" w:rsidRPr="00FE3962">
        <w:rPr>
          <w:rFonts w:ascii="Times New Roman" w:eastAsia="Calibri" w:hAnsi="Times New Roman" w:cs="Times New Roman"/>
          <w:spacing w:val="2"/>
          <w:sz w:val="24"/>
          <w:szCs w:val="24"/>
        </w:rPr>
        <w:t>i</w:t>
      </w:r>
      <w:r w:rsidR="00EB6170" w:rsidRPr="00FE3962">
        <w:rPr>
          <w:rFonts w:ascii="Times New Roman" w:eastAsia="Calibri" w:hAnsi="Times New Roman" w:cs="Times New Roman"/>
          <w:spacing w:val="2"/>
          <w:sz w:val="24"/>
          <w:szCs w:val="24"/>
        </w:rPr>
        <w:t xml:space="preserve"> </w:t>
      </w:r>
      <w:r w:rsidR="00EB6170" w:rsidRPr="00FE3962">
        <w:rPr>
          <w:rFonts w:ascii="Times New Roman" w:hAnsi="Times New Roman" w:cs="Times New Roman"/>
          <w:color w:val="000000"/>
          <w:sz w:val="24"/>
          <w:szCs w:val="24"/>
          <w:lang w:val="hr-HR" w:eastAsia="en-GB"/>
        </w:rPr>
        <w:t xml:space="preserve">Uputstvo o metodologiji </w:t>
      </w:r>
      <w:r w:rsidR="00EB6170" w:rsidRPr="00FE3962">
        <w:rPr>
          <w:rFonts w:ascii="Times New Roman" w:hAnsi="Times New Roman" w:cs="Times New Roman"/>
          <w:sz w:val="24"/>
          <w:szCs w:val="24"/>
          <w:lang w:val="hr-HR"/>
        </w:rPr>
        <w:t>u postupku srednjoročnog planiranja</w:t>
      </w:r>
      <w:r w:rsidR="00EB6170" w:rsidRPr="00FE3962">
        <w:rPr>
          <w:rStyle w:val="FootnoteReference"/>
          <w:rFonts w:ascii="Times New Roman" w:hAnsi="Times New Roman" w:cs="Times New Roman"/>
          <w:sz w:val="24"/>
          <w:szCs w:val="24"/>
          <w:lang w:val="hr-HR"/>
        </w:rPr>
        <w:footnoteReference w:id="41"/>
      </w:r>
      <w:r w:rsidRPr="00FE3962">
        <w:rPr>
          <w:rFonts w:ascii="Times New Roman" w:eastAsia="Calibri" w:hAnsi="Times New Roman" w:cs="Times New Roman"/>
          <w:spacing w:val="2"/>
          <w:sz w:val="24"/>
          <w:szCs w:val="24"/>
        </w:rPr>
        <w:t xml:space="preserve"> i Uputstvo o godišnjem planiranju</w:t>
      </w:r>
      <w:r w:rsidR="00E07EB6" w:rsidRPr="00FE3962">
        <w:rPr>
          <w:rFonts w:ascii="Times New Roman" w:eastAsia="Calibri" w:hAnsi="Times New Roman" w:cs="Times New Roman"/>
          <w:spacing w:val="2"/>
          <w:sz w:val="24"/>
          <w:szCs w:val="24"/>
        </w:rPr>
        <w:t>.</w:t>
      </w:r>
      <w:r w:rsidR="00EB6170" w:rsidRPr="00FE3962">
        <w:rPr>
          <w:rStyle w:val="FootnoteReference"/>
          <w:rFonts w:ascii="Times New Roman" w:eastAsia="Calibri" w:hAnsi="Times New Roman" w:cs="Times New Roman"/>
          <w:spacing w:val="2"/>
          <w:sz w:val="24"/>
          <w:szCs w:val="24"/>
        </w:rPr>
        <w:footnoteReference w:id="42"/>
      </w:r>
      <w:r w:rsidR="00EB6170"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w w:val="103"/>
          <w:sz w:val="24"/>
          <w:szCs w:val="24"/>
        </w:rPr>
        <w:t xml:space="preserve">Na </w:t>
      </w:r>
      <w:r w:rsidR="005B3860">
        <w:rPr>
          <w:rFonts w:ascii="Times New Roman" w:eastAsia="Calibri" w:hAnsi="Times New Roman" w:cs="Times New Roman"/>
          <w:w w:val="103"/>
          <w:sz w:val="24"/>
          <w:szCs w:val="24"/>
        </w:rPr>
        <w:t>razini</w:t>
      </w:r>
      <w:r w:rsidR="00EB6170" w:rsidRPr="00FE3962">
        <w:rPr>
          <w:rFonts w:ascii="Times New Roman" w:eastAsia="Calibri" w:hAnsi="Times New Roman" w:cs="Times New Roman"/>
          <w:w w:val="103"/>
          <w:sz w:val="24"/>
          <w:szCs w:val="24"/>
        </w:rPr>
        <w:t xml:space="preserve"> institucija</w:t>
      </w:r>
      <w:r w:rsidR="00977838" w:rsidRPr="00FE3962">
        <w:rPr>
          <w:rFonts w:ascii="Times New Roman" w:eastAsia="Calibri" w:hAnsi="Times New Roman" w:cs="Times New Roman"/>
          <w:w w:val="103"/>
          <w:sz w:val="24"/>
          <w:szCs w:val="24"/>
        </w:rPr>
        <w:t xml:space="preserve"> </w:t>
      </w:r>
      <w:r w:rsidR="005B3860" w:rsidRPr="00FE3962">
        <w:rPr>
          <w:rFonts w:ascii="Times New Roman" w:eastAsia="Calibri" w:hAnsi="Times New Roman" w:cs="Times New Roman"/>
          <w:spacing w:val="2"/>
          <w:sz w:val="24"/>
          <w:szCs w:val="24"/>
        </w:rPr>
        <w:t>Bosne i Hercegovine</w:t>
      </w:r>
      <w:r w:rsidR="00EB6170" w:rsidRPr="00FE3962">
        <w:rPr>
          <w:rFonts w:ascii="Times New Roman" w:eastAsia="Calibri" w:hAnsi="Times New Roman" w:cs="Times New Roman"/>
          <w:w w:val="103"/>
          <w:sz w:val="24"/>
          <w:szCs w:val="24"/>
        </w:rPr>
        <w:t xml:space="preserve"> i Republike S</w:t>
      </w:r>
      <w:r w:rsidR="00E07EB6" w:rsidRPr="00FE3962">
        <w:rPr>
          <w:rFonts w:ascii="Times New Roman" w:eastAsia="Calibri" w:hAnsi="Times New Roman" w:cs="Times New Roman"/>
          <w:w w:val="103"/>
          <w:sz w:val="24"/>
          <w:szCs w:val="24"/>
        </w:rPr>
        <w:t xml:space="preserve">rpske </w:t>
      </w:r>
      <w:r w:rsidR="00EB6170" w:rsidRPr="00FE3962">
        <w:rPr>
          <w:rFonts w:ascii="Times New Roman" w:eastAsia="Calibri" w:hAnsi="Times New Roman" w:cs="Times New Roman"/>
          <w:w w:val="103"/>
          <w:sz w:val="24"/>
          <w:szCs w:val="24"/>
        </w:rPr>
        <w:t xml:space="preserve">doneseni </w:t>
      </w:r>
      <w:r w:rsidR="00E07EB6" w:rsidRPr="00FE3962">
        <w:rPr>
          <w:rFonts w:ascii="Times New Roman" w:eastAsia="Calibri" w:hAnsi="Times New Roman" w:cs="Times New Roman"/>
          <w:w w:val="103"/>
          <w:sz w:val="24"/>
          <w:szCs w:val="24"/>
        </w:rPr>
        <w:t xml:space="preserve">su </w:t>
      </w:r>
      <w:r w:rsidR="00EB6170" w:rsidRPr="00FE3962">
        <w:rPr>
          <w:rFonts w:ascii="Times New Roman" w:eastAsia="Calibri" w:hAnsi="Times New Roman" w:cs="Times New Roman"/>
          <w:w w:val="103"/>
          <w:sz w:val="24"/>
          <w:szCs w:val="24"/>
        </w:rPr>
        <w:t>i odgovarajući metodološki priručnici</w:t>
      </w:r>
      <w:r w:rsidR="00E07EB6" w:rsidRPr="00FE3962">
        <w:rPr>
          <w:rFonts w:ascii="Times New Roman" w:eastAsia="Calibri" w:hAnsi="Times New Roman" w:cs="Times New Roman"/>
          <w:w w:val="103"/>
          <w:sz w:val="24"/>
          <w:szCs w:val="24"/>
        </w:rPr>
        <w:t xml:space="preserve">, a u Federaciji </w:t>
      </w:r>
      <w:r w:rsidR="005B3860">
        <w:rPr>
          <w:rFonts w:ascii="Times New Roman" w:eastAsia="Calibri" w:hAnsi="Times New Roman" w:cs="Times New Roman"/>
          <w:w w:val="103"/>
          <w:sz w:val="24"/>
          <w:szCs w:val="24"/>
        </w:rPr>
        <w:t>Bosne i Hercegovine</w:t>
      </w:r>
      <w:r w:rsidR="00E07EB6" w:rsidRPr="00FE3962">
        <w:rPr>
          <w:rFonts w:ascii="Times New Roman" w:eastAsia="Calibri" w:hAnsi="Times New Roman" w:cs="Times New Roman"/>
          <w:w w:val="103"/>
          <w:sz w:val="24"/>
          <w:szCs w:val="24"/>
        </w:rPr>
        <w:t xml:space="preserve"> čeka</w:t>
      </w:r>
      <w:r w:rsidR="00EB6170" w:rsidRPr="00FE3962">
        <w:rPr>
          <w:rFonts w:ascii="Times New Roman" w:eastAsia="Calibri" w:hAnsi="Times New Roman" w:cs="Times New Roman"/>
          <w:w w:val="103"/>
          <w:sz w:val="24"/>
          <w:szCs w:val="24"/>
        </w:rPr>
        <w:t xml:space="preserve"> </w:t>
      </w:r>
      <w:r w:rsidR="00E07EB6" w:rsidRPr="00FE3962">
        <w:rPr>
          <w:rFonts w:ascii="Times New Roman" w:eastAsia="Calibri" w:hAnsi="Times New Roman" w:cs="Times New Roman"/>
          <w:w w:val="103"/>
          <w:sz w:val="24"/>
          <w:szCs w:val="24"/>
        </w:rPr>
        <w:t xml:space="preserve">se </w:t>
      </w:r>
      <w:r w:rsidR="00E07EB6" w:rsidRPr="00FE3962">
        <w:rPr>
          <w:rFonts w:ascii="Times New Roman" w:eastAsia="Calibri" w:hAnsi="Times New Roman" w:cs="Times New Roman"/>
          <w:w w:val="103"/>
          <w:sz w:val="24"/>
          <w:szCs w:val="24"/>
        </w:rPr>
        <w:lastRenderedPageBreak/>
        <w:t>donošenje</w:t>
      </w:r>
      <w:r w:rsidR="00EB6170" w:rsidRPr="00FE3962">
        <w:rPr>
          <w:rFonts w:ascii="Times New Roman" w:eastAsia="Calibri" w:hAnsi="Times New Roman" w:cs="Times New Roman"/>
          <w:w w:val="103"/>
          <w:sz w:val="24"/>
          <w:szCs w:val="24"/>
        </w:rPr>
        <w:t xml:space="preserve"> provedbenih akata </w:t>
      </w:r>
      <w:r w:rsidR="00EB6170" w:rsidRPr="00FE3962">
        <w:rPr>
          <w:rFonts w:ascii="Times New Roman" w:hAnsi="Times New Roman" w:cs="Times New Roman"/>
          <w:sz w:val="24"/>
          <w:szCs w:val="24"/>
        </w:rPr>
        <w:t>Zakona o razvojnom planiranju i upravljanju razvojem u Federaciji Bosne i Hercegovine</w:t>
      </w:r>
      <w:r w:rsidR="00EB6170" w:rsidRPr="00FE3962">
        <w:rPr>
          <w:rFonts w:ascii="Times New Roman" w:eastAsia="Calibri" w:hAnsi="Times New Roman" w:cs="Times New Roman"/>
          <w:w w:val="103"/>
          <w:sz w:val="24"/>
          <w:szCs w:val="24"/>
        </w:rPr>
        <w:t>.</w:t>
      </w:r>
      <w:r w:rsidR="007D34AE" w:rsidRPr="00FE3962">
        <w:rPr>
          <w:rStyle w:val="FootnoteReference"/>
          <w:rFonts w:ascii="Times New Roman" w:eastAsia="Calibri" w:hAnsi="Times New Roman" w:cs="Times New Roman"/>
          <w:w w:val="103"/>
          <w:sz w:val="24"/>
          <w:szCs w:val="24"/>
        </w:rPr>
        <w:footnoteReference w:id="43"/>
      </w:r>
      <w:r w:rsidR="00EB6170" w:rsidRPr="00FE3962">
        <w:rPr>
          <w:rFonts w:ascii="Times New Roman" w:eastAsia="Calibri" w:hAnsi="Times New Roman" w:cs="Times New Roman"/>
          <w:w w:val="103"/>
          <w:sz w:val="24"/>
          <w:szCs w:val="24"/>
        </w:rPr>
        <w:t xml:space="preserve"> </w:t>
      </w:r>
    </w:p>
    <w:p w14:paraId="17263099" w14:textId="5550BDC4"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 xml:space="preserve">Institucionalna rješenja </w:t>
      </w:r>
      <w:r w:rsidR="00EB6170" w:rsidRPr="00FE3962">
        <w:rPr>
          <w:rFonts w:ascii="Times New Roman" w:eastAsia="Calibri" w:hAnsi="Times New Roman" w:cs="Times New Roman"/>
          <w:spacing w:val="2"/>
          <w:sz w:val="24"/>
          <w:szCs w:val="24"/>
        </w:rPr>
        <w:t>Vlade Federacije Bosne i Hercegovine i Vlade Republike Srpske</w:t>
      </w:r>
      <w:r w:rsidRPr="00FE3962">
        <w:rPr>
          <w:rFonts w:ascii="Times New Roman" w:eastAsia="Calibri" w:hAnsi="Times New Roman" w:cs="Times New Roman"/>
          <w:spacing w:val="2"/>
          <w:sz w:val="24"/>
          <w:szCs w:val="24"/>
        </w:rPr>
        <w:t xml:space="preserve"> u pogledu </w:t>
      </w:r>
      <w:r w:rsidR="00EB6170" w:rsidRPr="00FE3962">
        <w:rPr>
          <w:rFonts w:ascii="Times New Roman" w:eastAsia="Calibri" w:hAnsi="Times New Roman" w:cs="Times New Roman"/>
          <w:spacing w:val="2"/>
          <w:sz w:val="24"/>
          <w:szCs w:val="24"/>
        </w:rPr>
        <w:t xml:space="preserve">vodeće koordinativne funkcije, </w:t>
      </w:r>
      <w:r w:rsidRPr="00FE3962">
        <w:rPr>
          <w:rFonts w:ascii="Times New Roman" w:eastAsia="Calibri" w:hAnsi="Times New Roman" w:cs="Times New Roman"/>
          <w:spacing w:val="2"/>
          <w:sz w:val="24"/>
          <w:szCs w:val="24"/>
        </w:rPr>
        <w:t xml:space="preserve">kontrole kvaliteta sadržaja i koordinacije prioriteta su nešto jednostavnija u odnosu na </w:t>
      </w:r>
      <w:r w:rsidR="00EB6170" w:rsidRPr="00FE3962">
        <w:rPr>
          <w:rFonts w:ascii="Times New Roman" w:eastAsia="Calibri" w:hAnsi="Times New Roman" w:cs="Times New Roman"/>
          <w:spacing w:val="2"/>
          <w:sz w:val="24"/>
          <w:szCs w:val="24"/>
        </w:rPr>
        <w:t>Vijeće</w:t>
      </w:r>
      <w:r w:rsidRPr="00FE3962">
        <w:rPr>
          <w:rFonts w:ascii="Times New Roman" w:eastAsia="Calibri" w:hAnsi="Times New Roman" w:cs="Times New Roman"/>
          <w:spacing w:val="2"/>
          <w:sz w:val="24"/>
          <w:szCs w:val="24"/>
        </w:rPr>
        <w:t xml:space="preserve"> ministara Bosne i Hercegovine, gdje </w:t>
      </w:r>
      <w:r w:rsidR="00EB6170" w:rsidRPr="00FE3962">
        <w:rPr>
          <w:rFonts w:ascii="Times New Roman" w:eastAsia="Calibri" w:hAnsi="Times New Roman" w:cs="Times New Roman"/>
          <w:spacing w:val="2"/>
          <w:sz w:val="24"/>
          <w:szCs w:val="24"/>
        </w:rPr>
        <w:t xml:space="preserve">je ova funkcija podijeljena između više </w:t>
      </w:r>
      <w:r w:rsidR="006D7BDC">
        <w:rPr>
          <w:rFonts w:ascii="Times New Roman" w:eastAsia="Calibri" w:hAnsi="Times New Roman" w:cs="Times New Roman"/>
          <w:spacing w:val="2"/>
          <w:sz w:val="24"/>
          <w:szCs w:val="24"/>
        </w:rPr>
        <w:t>institucija (Ministarstvo financ</w:t>
      </w:r>
      <w:r w:rsidR="00EB6170" w:rsidRPr="00FE3962">
        <w:rPr>
          <w:rFonts w:ascii="Times New Roman" w:eastAsia="Calibri" w:hAnsi="Times New Roman" w:cs="Times New Roman"/>
          <w:spacing w:val="2"/>
          <w:sz w:val="24"/>
          <w:szCs w:val="24"/>
        </w:rPr>
        <w:t xml:space="preserve">ija i trezora, Direkcija za </w:t>
      </w:r>
      <w:r w:rsidR="006D7BDC">
        <w:rPr>
          <w:rFonts w:ascii="Times New Roman" w:eastAsia="Calibri" w:hAnsi="Times New Roman" w:cs="Times New Roman"/>
          <w:spacing w:val="2"/>
          <w:sz w:val="24"/>
          <w:szCs w:val="24"/>
        </w:rPr>
        <w:t>gospodarsko</w:t>
      </w:r>
      <w:r w:rsidR="00EB6170" w:rsidRPr="00FE3962">
        <w:rPr>
          <w:rFonts w:ascii="Times New Roman" w:eastAsia="Calibri" w:hAnsi="Times New Roman" w:cs="Times New Roman"/>
          <w:spacing w:val="2"/>
          <w:sz w:val="24"/>
          <w:szCs w:val="24"/>
        </w:rPr>
        <w:t xml:space="preserve"> planiranje</w:t>
      </w:r>
      <w:r w:rsidR="00E07EB6" w:rsidRPr="00FE3962">
        <w:rPr>
          <w:rFonts w:ascii="Times New Roman" w:eastAsia="Calibri" w:hAnsi="Times New Roman" w:cs="Times New Roman"/>
          <w:spacing w:val="2"/>
          <w:sz w:val="24"/>
          <w:szCs w:val="24"/>
        </w:rPr>
        <w:t xml:space="preserve"> i Generalni s</w:t>
      </w:r>
      <w:r w:rsidRPr="00FE3962">
        <w:rPr>
          <w:rFonts w:ascii="Times New Roman" w:eastAsia="Calibri" w:hAnsi="Times New Roman" w:cs="Times New Roman"/>
          <w:spacing w:val="2"/>
          <w:sz w:val="24"/>
          <w:szCs w:val="24"/>
        </w:rPr>
        <w:t>ekretarijat</w:t>
      </w:r>
      <w:r w:rsidR="00EB6170" w:rsidRPr="00FE3962">
        <w:rPr>
          <w:rFonts w:ascii="Times New Roman" w:eastAsia="Calibri" w:hAnsi="Times New Roman" w:cs="Times New Roman"/>
          <w:spacing w:val="2"/>
          <w:sz w:val="24"/>
          <w:szCs w:val="24"/>
        </w:rPr>
        <w:t xml:space="preserve"> Vijeća ministara </w:t>
      </w:r>
      <w:r w:rsidR="006D7BDC">
        <w:rPr>
          <w:rFonts w:ascii="Times New Roman" w:eastAsia="Calibri" w:hAnsi="Times New Roman" w:cs="Times New Roman"/>
          <w:spacing w:val="2"/>
          <w:sz w:val="24"/>
          <w:szCs w:val="24"/>
        </w:rPr>
        <w:t>Bosne i Hercegovine</w:t>
      </w:r>
      <w:r w:rsidR="00EB6170" w:rsidRPr="00FE3962">
        <w:rPr>
          <w:rFonts w:ascii="Times New Roman" w:eastAsia="Calibri" w:hAnsi="Times New Roman" w:cs="Times New Roman"/>
          <w:spacing w:val="2"/>
          <w:sz w:val="24"/>
          <w:szCs w:val="24"/>
        </w:rPr>
        <w:t>)</w:t>
      </w:r>
      <w:r w:rsidR="00977838"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je potrebno ojačati </w:t>
      </w:r>
      <w:r w:rsidR="00EB6170" w:rsidRPr="00FE3962">
        <w:rPr>
          <w:rFonts w:ascii="Times New Roman" w:eastAsia="Calibri" w:hAnsi="Times New Roman" w:cs="Times New Roman"/>
          <w:spacing w:val="2"/>
          <w:sz w:val="24"/>
          <w:szCs w:val="24"/>
        </w:rPr>
        <w:t>međusobnu koordinaciju</w:t>
      </w:r>
      <w:r w:rsidRPr="00FE3962">
        <w:rPr>
          <w:rFonts w:ascii="Times New Roman" w:eastAsia="Calibri" w:hAnsi="Times New Roman" w:cs="Times New Roman"/>
          <w:spacing w:val="2"/>
          <w:sz w:val="24"/>
          <w:szCs w:val="24"/>
        </w:rPr>
        <w:t xml:space="preserve"> i </w:t>
      </w:r>
      <w:r w:rsidR="006D7BDC">
        <w:rPr>
          <w:rFonts w:ascii="Times New Roman" w:eastAsia="Calibri" w:hAnsi="Times New Roman" w:cs="Times New Roman"/>
          <w:spacing w:val="2"/>
          <w:sz w:val="24"/>
          <w:szCs w:val="24"/>
        </w:rPr>
        <w:t>su</w:t>
      </w:r>
      <w:r w:rsidR="00EB6170" w:rsidRPr="00FE3962">
        <w:rPr>
          <w:rFonts w:ascii="Times New Roman" w:eastAsia="Calibri" w:hAnsi="Times New Roman" w:cs="Times New Roman"/>
          <w:spacing w:val="2"/>
          <w:sz w:val="24"/>
          <w:szCs w:val="24"/>
        </w:rPr>
        <w:t xml:space="preserve">radnju. </w:t>
      </w:r>
      <w:bookmarkStart w:id="254" w:name="_Hlk497906453"/>
      <w:r w:rsidR="00EB6170" w:rsidRPr="00FE3962">
        <w:rPr>
          <w:rFonts w:ascii="Times New Roman" w:eastAsia="Calibri" w:hAnsi="Times New Roman" w:cs="Times New Roman"/>
          <w:spacing w:val="2"/>
          <w:sz w:val="24"/>
          <w:szCs w:val="24"/>
        </w:rPr>
        <w:t>Funkcija strateškog (srednjoročnog) planiranja je operativno povjerena sekretarima ministarstva</w:t>
      </w:r>
      <w:r w:rsidR="00E07EB6"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odnosno drugih organa uprave i institucija na svim upravnim </w:t>
      </w:r>
      <w:r w:rsidR="006D7BDC">
        <w:rPr>
          <w:rFonts w:ascii="Times New Roman" w:eastAsia="Calibri" w:hAnsi="Times New Roman" w:cs="Times New Roman"/>
          <w:spacing w:val="2"/>
          <w:sz w:val="24"/>
          <w:szCs w:val="24"/>
        </w:rPr>
        <w:t>razinama</w:t>
      </w:r>
      <w:r w:rsidR="00EB6170" w:rsidRPr="00FE3962">
        <w:rPr>
          <w:rFonts w:ascii="Times New Roman" w:eastAsia="Calibri" w:hAnsi="Times New Roman" w:cs="Times New Roman"/>
          <w:spacing w:val="2"/>
          <w:sz w:val="24"/>
          <w:szCs w:val="24"/>
        </w:rPr>
        <w:t xml:space="preserve">. </w:t>
      </w:r>
      <w:bookmarkEnd w:id="254"/>
    </w:p>
    <w:p w14:paraId="2F231541" w14:textId="77777777" w:rsidR="00E37774" w:rsidRPr="00FE3962" w:rsidRDefault="00E37774" w:rsidP="008A5D99">
      <w:pPr>
        <w:spacing w:after="0" w:line="289" w:lineRule="auto"/>
        <w:ind w:right="54"/>
        <w:jc w:val="both"/>
        <w:rPr>
          <w:rFonts w:ascii="Times New Roman" w:eastAsia="Calibri" w:hAnsi="Times New Roman" w:cs="Times New Roman"/>
          <w:i/>
          <w:spacing w:val="2"/>
          <w:sz w:val="24"/>
          <w:szCs w:val="24"/>
        </w:rPr>
      </w:pPr>
    </w:p>
    <w:p w14:paraId="6FF336E0" w14:textId="7F3ED89C" w:rsidR="00E37774" w:rsidRPr="00FE3962" w:rsidRDefault="00E37774" w:rsidP="008A5D99">
      <w:pPr>
        <w:spacing w:after="0" w:line="289" w:lineRule="auto"/>
        <w:ind w:right="54"/>
        <w:jc w:val="both"/>
        <w:rPr>
          <w:rFonts w:ascii="Times New Roman" w:hAnsi="Times New Roman" w:cs="Times New Roman"/>
          <w:sz w:val="24"/>
          <w:szCs w:val="24"/>
        </w:rPr>
      </w:pPr>
      <w:r w:rsidRPr="00FE3962">
        <w:rPr>
          <w:rFonts w:ascii="Times New Roman" w:eastAsia="Calibri" w:hAnsi="Times New Roman" w:cs="Times New Roman"/>
          <w:i/>
          <w:spacing w:val="2"/>
          <w:sz w:val="24"/>
          <w:szCs w:val="24"/>
        </w:rPr>
        <w:t>Razvoj politika i koordinacija</w:t>
      </w:r>
      <w:r w:rsidRPr="00FE3962">
        <w:rPr>
          <w:rFonts w:ascii="Times New Roman" w:eastAsia="Calibri" w:hAnsi="Times New Roman" w:cs="Times New Roman"/>
          <w:spacing w:val="2"/>
          <w:sz w:val="24"/>
          <w:szCs w:val="24"/>
        </w:rPr>
        <w:t>:</w:t>
      </w:r>
      <w:r w:rsidR="00E07EB6" w:rsidRPr="00FE3962">
        <w:rPr>
          <w:rFonts w:ascii="Times New Roman" w:eastAsia="Calibri" w:hAnsi="Times New Roman" w:cs="Times New Roman"/>
          <w:spacing w:val="7"/>
          <w:sz w:val="24"/>
          <w:szCs w:val="24"/>
        </w:rPr>
        <w:t xml:space="preserve"> u prethodnom </w:t>
      </w:r>
      <w:r w:rsidR="001C5779">
        <w:rPr>
          <w:rFonts w:ascii="Times New Roman" w:eastAsia="Calibri" w:hAnsi="Times New Roman" w:cs="Times New Roman"/>
          <w:spacing w:val="7"/>
          <w:sz w:val="24"/>
          <w:szCs w:val="24"/>
        </w:rPr>
        <w:t>razdoblju</w:t>
      </w:r>
      <w:r w:rsidR="00E07EB6" w:rsidRPr="00FE3962">
        <w:rPr>
          <w:rFonts w:ascii="Times New Roman" w:eastAsia="Calibri" w:hAnsi="Times New Roman" w:cs="Times New Roman"/>
          <w:spacing w:val="7"/>
          <w:sz w:val="24"/>
          <w:szCs w:val="24"/>
        </w:rPr>
        <w:t xml:space="preserve"> razvijen je </w:t>
      </w:r>
      <w:r w:rsidRPr="00FE3962">
        <w:rPr>
          <w:rFonts w:ascii="Times New Roman" w:eastAsia="Calibri" w:hAnsi="Times New Roman" w:cs="Times New Roman"/>
          <w:spacing w:val="7"/>
          <w:sz w:val="24"/>
          <w:szCs w:val="24"/>
        </w:rPr>
        <w:t>pravni i metodološki okvi</w:t>
      </w:r>
      <w:r w:rsidR="00E07EB6" w:rsidRPr="00FE3962">
        <w:rPr>
          <w:rFonts w:ascii="Times New Roman" w:eastAsia="Calibri" w:hAnsi="Times New Roman" w:cs="Times New Roman"/>
          <w:spacing w:val="7"/>
          <w:sz w:val="24"/>
          <w:szCs w:val="24"/>
        </w:rPr>
        <w:t xml:space="preserve">r razvoja politika i otpočet </w:t>
      </w:r>
      <w:r w:rsidRPr="00FE3962">
        <w:rPr>
          <w:rFonts w:ascii="Times New Roman" w:eastAsia="Calibri" w:hAnsi="Times New Roman" w:cs="Times New Roman"/>
          <w:spacing w:val="7"/>
          <w:sz w:val="24"/>
          <w:szCs w:val="24"/>
        </w:rPr>
        <w:t xml:space="preserve">proces institucionalne izgradnje za vršenje ove funkcije. </w:t>
      </w:r>
      <w:r w:rsidRPr="00FE3962">
        <w:rPr>
          <w:rFonts w:ascii="Times New Roman" w:hAnsi="Times New Roman" w:cs="Times New Roman"/>
          <w:sz w:val="24"/>
          <w:szCs w:val="24"/>
        </w:rPr>
        <w:t>Proces izrade zakona i drugih pravnih akata, primjena nomotehničkih standarda i alata za procjenu ut</w:t>
      </w:r>
      <w:r w:rsidR="00E07EB6" w:rsidRPr="00FE3962">
        <w:rPr>
          <w:rFonts w:ascii="Times New Roman" w:hAnsi="Times New Roman" w:cs="Times New Roman"/>
          <w:sz w:val="24"/>
          <w:szCs w:val="24"/>
        </w:rPr>
        <w:t>je</w:t>
      </w:r>
      <w:r w:rsidRPr="00FE3962">
        <w:rPr>
          <w:rFonts w:ascii="Times New Roman" w:hAnsi="Times New Roman" w:cs="Times New Roman"/>
          <w:sz w:val="24"/>
          <w:szCs w:val="24"/>
        </w:rPr>
        <w:t xml:space="preserve">caja ili provjeru </w:t>
      </w:r>
      <w:r w:rsidR="008A5D99" w:rsidRPr="00FE3962">
        <w:rPr>
          <w:rFonts w:ascii="Times New Roman" w:hAnsi="Times New Roman" w:cs="Times New Roman"/>
          <w:sz w:val="24"/>
          <w:szCs w:val="24"/>
        </w:rPr>
        <w:t>usklađ</w:t>
      </w:r>
      <w:r w:rsidR="00534E07" w:rsidRPr="00FE3962">
        <w:rPr>
          <w:rFonts w:ascii="Times New Roman" w:hAnsi="Times New Roman" w:cs="Times New Roman"/>
          <w:sz w:val="24"/>
          <w:szCs w:val="24"/>
        </w:rPr>
        <w:t>enosti</w:t>
      </w:r>
      <w:r w:rsidR="00E07EB6" w:rsidRPr="00FE3962">
        <w:rPr>
          <w:rFonts w:ascii="Times New Roman" w:hAnsi="Times New Roman" w:cs="Times New Roman"/>
          <w:sz w:val="24"/>
          <w:szCs w:val="24"/>
        </w:rPr>
        <w:t xml:space="preserve"> </w:t>
      </w:r>
      <w:r w:rsidRPr="00FE3962">
        <w:rPr>
          <w:rFonts w:ascii="Times New Roman" w:hAnsi="Times New Roman" w:cs="Times New Roman"/>
          <w:sz w:val="24"/>
          <w:szCs w:val="24"/>
        </w:rPr>
        <w:t>unaprije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 xml:space="preserve">en </w:t>
      </w:r>
      <w:r w:rsidR="00E07EB6" w:rsidRPr="00FE3962">
        <w:rPr>
          <w:rFonts w:ascii="Times New Roman" w:hAnsi="Times New Roman" w:cs="Times New Roman"/>
          <w:sz w:val="24"/>
          <w:szCs w:val="24"/>
        </w:rPr>
        <w:t xml:space="preserve">je </w:t>
      </w:r>
      <w:r w:rsidRPr="00FE3962">
        <w:rPr>
          <w:rFonts w:ascii="Times New Roman" w:hAnsi="Times New Roman" w:cs="Times New Roman"/>
          <w:sz w:val="24"/>
          <w:szCs w:val="24"/>
        </w:rPr>
        <w:t>primjenom metodološki unificiranih Pravila za izradu pravnih propisa (</w:t>
      </w:r>
      <w:r w:rsidR="00E07EB6" w:rsidRPr="00FE3962">
        <w:rPr>
          <w:rFonts w:ascii="Times New Roman" w:hAnsi="Times New Roman" w:cs="Times New Roman"/>
          <w:sz w:val="24"/>
          <w:szCs w:val="24"/>
        </w:rPr>
        <w:t xml:space="preserve">koje su </w:t>
      </w:r>
      <w:r w:rsidRPr="00FE3962">
        <w:rPr>
          <w:rFonts w:ascii="Times New Roman" w:hAnsi="Times New Roman" w:cs="Times New Roman"/>
          <w:sz w:val="24"/>
          <w:szCs w:val="24"/>
        </w:rPr>
        <w:t>usvoj</w:t>
      </w:r>
      <w:r w:rsidR="00E07EB6" w:rsidRPr="00FE3962">
        <w:rPr>
          <w:rFonts w:ascii="Times New Roman" w:hAnsi="Times New Roman" w:cs="Times New Roman"/>
          <w:sz w:val="24"/>
          <w:szCs w:val="24"/>
        </w:rPr>
        <w:t>ili zakonodavni organi</w:t>
      </w:r>
      <w:r w:rsidR="006D7BDC">
        <w:rPr>
          <w:rFonts w:ascii="Times New Roman" w:hAnsi="Times New Roman" w:cs="Times New Roman"/>
          <w:sz w:val="24"/>
          <w:szCs w:val="24"/>
        </w:rPr>
        <w:t>) i poslovničkim aktima donositelja</w:t>
      </w:r>
      <w:r w:rsidRPr="00FE3962">
        <w:rPr>
          <w:rFonts w:ascii="Times New Roman" w:hAnsi="Times New Roman" w:cs="Times New Roman"/>
          <w:sz w:val="24"/>
          <w:szCs w:val="24"/>
        </w:rPr>
        <w:t xml:space="preserve"> odluka. Pravila su praćena i izradom priručnika i metodoloških uputstava</w:t>
      </w:r>
      <w:r w:rsidR="00534E07" w:rsidRPr="00FE3962">
        <w:rPr>
          <w:rFonts w:ascii="Times New Roman" w:hAnsi="Times New Roman" w:cs="Times New Roman"/>
          <w:sz w:val="24"/>
          <w:szCs w:val="24"/>
        </w:rPr>
        <w:t xml:space="preserve"> ko</w:t>
      </w:r>
      <w:r w:rsidR="00284E65" w:rsidRPr="00FE3962">
        <w:rPr>
          <w:rFonts w:ascii="Times New Roman" w:hAnsi="Times New Roman" w:cs="Times New Roman"/>
          <w:sz w:val="24"/>
          <w:szCs w:val="24"/>
        </w:rPr>
        <w:t>ja su na liniji prethodno izrađ</w:t>
      </w:r>
      <w:r w:rsidR="00534E07" w:rsidRPr="00FE3962">
        <w:rPr>
          <w:rFonts w:ascii="Times New Roman" w:hAnsi="Times New Roman" w:cs="Times New Roman"/>
          <w:sz w:val="24"/>
          <w:szCs w:val="24"/>
        </w:rPr>
        <w:t>ene Metodologije za razvoj javnih po</w:t>
      </w:r>
      <w:r w:rsidR="001511F1" w:rsidRPr="00FE3962">
        <w:rPr>
          <w:rFonts w:ascii="Times New Roman" w:hAnsi="Times New Roman" w:cs="Times New Roman"/>
          <w:sz w:val="24"/>
          <w:szCs w:val="24"/>
        </w:rPr>
        <w:t>l</w:t>
      </w:r>
      <w:r w:rsidR="00284E65" w:rsidRPr="00FE3962">
        <w:rPr>
          <w:rFonts w:ascii="Times New Roman" w:hAnsi="Times New Roman" w:cs="Times New Roman"/>
          <w:sz w:val="24"/>
          <w:szCs w:val="24"/>
        </w:rPr>
        <w:t>itika, prilagođene</w:t>
      </w:r>
      <w:r w:rsidR="006D7BDC">
        <w:rPr>
          <w:rFonts w:ascii="Times New Roman" w:hAnsi="Times New Roman" w:cs="Times New Roman"/>
          <w:sz w:val="24"/>
          <w:szCs w:val="24"/>
        </w:rPr>
        <w:t xml:space="preserve"> svakoj upravnoj</w:t>
      </w:r>
      <w:r w:rsidR="00534E07" w:rsidRPr="00FE3962">
        <w:rPr>
          <w:rFonts w:ascii="Times New Roman" w:hAnsi="Times New Roman" w:cs="Times New Roman"/>
          <w:sz w:val="24"/>
          <w:szCs w:val="24"/>
        </w:rPr>
        <w:t xml:space="preserve"> </w:t>
      </w:r>
      <w:r w:rsidR="006D7BDC">
        <w:rPr>
          <w:rFonts w:ascii="Times New Roman" w:hAnsi="Times New Roman" w:cs="Times New Roman"/>
          <w:sz w:val="24"/>
          <w:szCs w:val="24"/>
        </w:rPr>
        <w:t>razini</w:t>
      </w:r>
      <w:r w:rsidR="00534E07"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184FEA" w:rsidRPr="00FE3962">
        <w:rPr>
          <w:rFonts w:ascii="Times New Roman" w:hAnsi="Times New Roman" w:cs="Times New Roman"/>
          <w:sz w:val="24"/>
          <w:szCs w:val="24"/>
        </w:rPr>
        <w:t>N</w:t>
      </w:r>
      <w:r w:rsidR="00284E65" w:rsidRPr="00FE3962">
        <w:rPr>
          <w:rFonts w:ascii="Times New Roman" w:hAnsi="Times New Roman" w:cs="Times New Roman"/>
          <w:sz w:val="24"/>
          <w:szCs w:val="24"/>
        </w:rPr>
        <w:t xml:space="preserve">a svim upravnim </w:t>
      </w:r>
      <w:r w:rsidR="006D7BDC">
        <w:rPr>
          <w:rFonts w:ascii="Times New Roman" w:hAnsi="Times New Roman" w:cs="Times New Roman"/>
          <w:sz w:val="24"/>
          <w:szCs w:val="24"/>
        </w:rPr>
        <w:t>razinama</w:t>
      </w:r>
      <w:r w:rsidR="00284E65" w:rsidRPr="00FE3962">
        <w:rPr>
          <w:rFonts w:ascii="Times New Roman" w:hAnsi="Times New Roman" w:cs="Times New Roman"/>
          <w:sz w:val="24"/>
          <w:szCs w:val="24"/>
        </w:rPr>
        <w:t xml:space="preserve"> </w:t>
      </w:r>
      <w:r w:rsidRPr="00FE3962">
        <w:rPr>
          <w:rFonts w:ascii="Times New Roman" w:hAnsi="Times New Roman" w:cs="Times New Roman"/>
          <w:sz w:val="24"/>
          <w:szCs w:val="24"/>
        </w:rPr>
        <w:t>don</w:t>
      </w:r>
      <w:r w:rsidR="00284E65" w:rsidRPr="00FE3962">
        <w:rPr>
          <w:rFonts w:ascii="Times New Roman" w:hAnsi="Times New Roman" w:cs="Times New Roman"/>
          <w:sz w:val="24"/>
          <w:szCs w:val="24"/>
        </w:rPr>
        <w:t xml:space="preserve">esena su pravila o </w:t>
      </w:r>
      <w:r w:rsidRPr="00FE3962">
        <w:rPr>
          <w:rFonts w:ascii="Times New Roman" w:hAnsi="Times New Roman" w:cs="Times New Roman"/>
          <w:sz w:val="24"/>
          <w:szCs w:val="24"/>
        </w:rPr>
        <w:t>prov</w:t>
      </w:r>
      <w:r w:rsidR="004E4F0F"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procjene učinka propisa i </w:t>
      </w:r>
      <w:r w:rsidR="004E4F0F" w:rsidRPr="00FE3962">
        <w:rPr>
          <w:rFonts w:ascii="Times New Roman" w:hAnsi="Times New Roman" w:cs="Times New Roman"/>
          <w:sz w:val="24"/>
          <w:szCs w:val="24"/>
        </w:rPr>
        <w:t>provedbi</w:t>
      </w:r>
      <w:r w:rsidR="006D7BDC">
        <w:rPr>
          <w:rFonts w:ascii="Times New Roman" w:hAnsi="Times New Roman" w:cs="Times New Roman"/>
          <w:sz w:val="24"/>
          <w:szCs w:val="24"/>
        </w:rPr>
        <w:t xml:space="preserve"> javnih konz</w:t>
      </w:r>
      <w:r w:rsidRPr="00FE3962">
        <w:rPr>
          <w:rFonts w:ascii="Times New Roman" w:hAnsi="Times New Roman" w:cs="Times New Roman"/>
          <w:sz w:val="24"/>
          <w:szCs w:val="24"/>
        </w:rPr>
        <w:t xml:space="preserve">ultacija te odgovarajuće metodološke upute. Ovim aktima uspostavljene </w:t>
      </w:r>
      <w:r w:rsidR="00284E65" w:rsidRPr="00FE3962">
        <w:rPr>
          <w:rFonts w:ascii="Times New Roman" w:hAnsi="Times New Roman" w:cs="Times New Roman"/>
          <w:sz w:val="24"/>
          <w:szCs w:val="24"/>
        </w:rPr>
        <w:t>su procedure i organizacijsk</w:t>
      </w:r>
      <w:r w:rsidRPr="00FE3962">
        <w:rPr>
          <w:rFonts w:ascii="Times New Roman" w:hAnsi="Times New Roman" w:cs="Times New Roman"/>
          <w:sz w:val="24"/>
          <w:szCs w:val="24"/>
        </w:rPr>
        <w:t>a rješenja za osiguranje kvaliteta sadržaja procjene učinka</w:t>
      </w:r>
      <w:r w:rsidR="00324417" w:rsidRPr="00FE3962">
        <w:rPr>
          <w:rFonts w:ascii="Times New Roman" w:hAnsi="Times New Roman" w:cs="Times New Roman"/>
          <w:sz w:val="24"/>
          <w:szCs w:val="24"/>
        </w:rPr>
        <w:t xml:space="preserve">. </w:t>
      </w:r>
      <w:r w:rsidR="004E4F0F" w:rsidRPr="00FE3962">
        <w:rPr>
          <w:rFonts w:ascii="Times New Roman" w:hAnsi="Times New Roman" w:cs="Times New Roman"/>
          <w:sz w:val="24"/>
          <w:szCs w:val="24"/>
        </w:rPr>
        <w:t>Kada je riječ o razvoju</w:t>
      </w:r>
      <w:r w:rsidRPr="00FE3962">
        <w:rPr>
          <w:rFonts w:ascii="Times New Roman" w:hAnsi="Times New Roman" w:cs="Times New Roman"/>
          <w:sz w:val="24"/>
          <w:szCs w:val="24"/>
        </w:rPr>
        <w:t xml:space="preserve"> kapaciteta za procj</w:t>
      </w:r>
      <w:r w:rsidR="00284E65" w:rsidRPr="00FE3962">
        <w:rPr>
          <w:rFonts w:ascii="Times New Roman" w:hAnsi="Times New Roman" w:cs="Times New Roman"/>
          <w:sz w:val="24"/>
          <w:szCs w:val="24"/>
        </w:rPr>
        <w:t>enu učinka propisa (organizacijsk</w:t>
      </w:r>
      <w:r w:rsidRPr="00FE3962">
        <w:rPr>
          <w:rFonts w:ascii="Times New Roman" w:hAnsi="Times New Roman" w:cs="Times New Roman"/>
          <w:sz w:val="24"/>
          <w:szCs w:val="24"/>
        </w:rPr>
        <w:t>ih i ljudskih)</w:t>
      </w:r>
      <w:r w:rsidR="004E4F0F"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značajniji</w:t>
      </w:r>
      <w:r w:rsidRPr="00FE3962">
        <w:rPr>
          <w:rFonts w:ascii="Times New Roman" w:hAnsi="Times New Roman" w:cs="Times New Roman"/>
          <w:sz w:val="24"/>
          <w:szCs w:val="24"/>
        </w:rPr>
        <w:t xml:space="preserve"> napredak učinjen </w:t>
      </w:r>
      <w:r w:rsidR="00284E65" w:rsidRPr="00FE3962">
        <w:rPr>
          <w:rFonts w:ascii="Times New Roman" w:hAnsi="Times New Roman" w:cs="Times New Roman"/>
          <w:sz w:val="24"/>
          <w:szCs w:val="24"/>
        </w:rPr>
        <w:t>je u Republici Srpskoj</w:t>
      </w:r>
      <w:r w:rsidRPr="00FE3962">
        <w:rPr>
          <w:rFonts w:ascii="Times New Roman" w:hAnsi="Times New Roman" w:cs="Times New Roman"/>
          <w:sz w:val="24"/>
          <w:szCs w:val="24"/>
        </w:rPr>
        <w:t xml:space="preserve"> formiranje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i popunjavanje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posebnog odjela</w:t>
      </w:r>
      <w:r w:rsidR="00324417" w:rsidRPr="00FE3962">
        <w:rPr>
          <w:rFonts w:ascii="Times New Roman" w:hAnsi="Times New Roman" w:cs="Times New Roman"/>
          <w:sz w:val="24"/>
          <w:szCs w:val="24"/>
        </w:rPr>
        <w:t xml:space="preserve"> za procjenu učinka u</w:t>
      </w:r>
      <w:r w:rsidR="00534E07"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Ministarstvu</w:t>
      </w:r>
      <w:r w:rsidR="00534E07" w:rsidRPr="00FE3962">
        <w:rPr>
          <w:rFonts w:ascii="Times New Roman" w:hAnsi="Times New Roman" w:cs="Times New Roman"/>
          <w:sz w:val="24"/>
          <w:szCs w:val="24"/>
        </w:rPr>
        <w:t xml:space="preserve"> za </w:t>
      </w:r>
      <w:r w:rsidR="006D7BDC">
        <w:rPr>
          <w:rFonts w:ascii="Times New Roman" w:hAnsi="Times New Roman" w:cs="Times New Roman"/>
          <w:sz w:val="24"/>
          <w:szCs w:val="24"/>
        </w:rPr>
        <w:t>gospodarske odnose i regionalnu su</w:t>
      </w:r>
      <w:r w:rsidR="00534E07" w:rsidRPr="00FE3962">
        <w:rPr>
          <w:rFonts w:ascii="Times New Roman" w:hAnsi="Times New Roman" w:cs="Times New Roman"/>
          <w:sz w:val="24"/>
          <w:szCs w:val="24"/>
        </w:rPr>
        <w:t>radnju</w:t>
      </w:r>
      <w:r w:rsidR="00284E65" w:rsidRPr="00FE3962">
        <w:rPr>
          <w:rFonts w:ascii="Times New Roman" w:hAnsi="Times New Roman" w:cs="Times New Roman"/>
          <w:sz w:val="24"/>
          <w:szCs w:val="24"/>
        </w:rPr>
        <w:t>,</w:t>
      </w:r>
      <w:r w:rsidR="00534E07" w:rsidRPr="00FE3962">
        <w:rPr>
          <w:rFonts w:ascii="Times New Roman" w:hAnsi="Times New Roman" w:cs="Times New Roman"/>
          <w:sz w:val="24"/>
          <w:szCs w:val="24"/>
        </w:rPr>
        <w:t xml:space="preserve"> dok je na </w:t>
      </w:r>
      <w:r w:rsidR="006D7BDC">
        <w:rPr>
          <w:rFonts w:ascii="Times New Roman" w:hAnsi="Times New Roman" w:cs="Times New Roman"/>
          <w:sz w:val="24"/>
          <w:szCs w:val="24"/>
        </w:rPr>
        <w:t>razini</w:t>
      </w:r>
      <w:r w:rsidR="00534E07" w:rsidRPr="00FE3962">
        <w:rPr>
          <w:rFonts w:ascii="Times New Roman" w:hAnsi="Times New Roman" w:cs="Times New Roman"/>
          <w:sz w:val="24"/>
          <w:szCs w:val="24"/>
        </w:rPr>
        <w:t xml:space="preserve"> Vijeća ministara </w:t>
      </w:r>
      <w:r w:rsidR="006D7BDC">
        <w:rPr>
          <w:rFonts w:ascii="Times New Roman" w:hAnsi="Times New Roman" w:cs="Times New Roman"/>
          <w:sz w:val="24"/>
          <w:szCs w:val="24"/>
        </w:rPr>
        <w:t>Bosne i Hercegovine</w:t>
      </w:r>
      <w:r w:rsidR="00534E07" w:rsidRPr="00FE3962">
        <w:rPr>
          <w:rFonts w:ascii="Times New Roman" w:hAnsi="Times New Roman" w:cs="Times New Roman"/>
          <w:sz w:val="24"/>
          <w:szCs w:val="24"/>
        </w:rPr>
        <w:t xml:space="preserve"> i Vlade Federacije </w:t>
      </w:r>
      <w:r w:rsidR="006D7BDC">
        <w:rPr>
          <w:rFonts w:ascii="Times New Roman" w:hAnsi="Times New Roman" w:cs="Times New Roman"/>
          <w:sz w:val="24"/>
          <w:szCs w:val="24"/>
        </w:rPr>
        <w:t>Bosne i Hercegovine</w:t>
      </w:r>
      <w:r w:rsidR="00534E07" w:rsidRPr="00FE3962">
        <w:rPr>
          <w:rFonts w:ascii="Times New Roman" w:hAnsi="Times New Roman" w:cs="Times New Roman"/>
          <w:sz w:val="24"/>
          <w:szCs w:val="24"/>
        </w:rPr>
        <w:t xml:space="preserve"> ova uloga dodijeljena Generalnom sekretarijatu. </w:t>
      </w:r>
      <w:r w:rsidRPr="00FE3962">
        <w:rPr>
          <w:rFonts w:ascii="Times New Roman" w:hAnsi="Times New Roman" w:cs="Times New Roman"/>
          <w:sz w:val="24"/>
          <w:szCs w:val="24"/>
        </w:rPr>
        <w:t xml:space="preserve">Dodatno, na </w:t>
      </w:r>
      <w:r w:rsidR="006D7BDC">
        <w:rPr>
          <w:rFonts w:ascii="Times New Roman" w:hAnsi="Times New Roman" w:cs="Times New Roman"/>
          <w:sz w:val="24"/>
          <w:szCs w:val="24"/>
        </w:rPr>
        <w:t>razini</w:t>
      </w:r>
      <w:r w:rsidRPr="00FE3962">
        <w:rPr>
          <w:rFonts w:ascii="Times New Roman" w:hAnsi="Times New Roman" w:cs="Times New Roman"/>
          <w:sz w:val="24"/>
          <w:szCs w:val="24"/>
        </w:rPr>
        <w:t xml:space="preserve"> oba entiteta </w:t>
      </w:r>
      <w:r w:rsidR="00284E65" w:rsidRPr="00FE3962">
        <w:rPr>
          <w:rFonts w:ascii="Times New Roman" w:hAnsi="Times New Roman" w:cs="Times New Roman"/>
          <w:sz w:val="24"/>
          <w:szCs w:val="24"/>
        </w:rPr>
        <w:t>provođ</w:t>
      </w:r>
      <w:r w:rsidR="00534E07" w:rsidRPr="00FE3962">
        <w:rPr>
          <w:rFonts w:ascii="Times New Roman" w:hAnsi="Times New Roman" w:cs="Times New Roman"/>
          <w:sz w:val="24"/>
          <w:szCs w:val="24"/>
        </w:rPr>
        <w:t>ene</w:t>
      </w:r>
      <w:r w:rsidR="008A5D99" w:rsidRPr="00FE3962">
        <w:rPr>
          <w:rFonts w:ascii="Times New Roman" w:hAnsi="Times New Roman" w:cs="Times New Roman"/>
          <w:sz w:val="24"/>
          <w:szCs w:val="24"/>
        </w:rPr>
        <w:t xml:space="preserve"> </w:t>
      </w:r>
      <w:r w:rsidR="00284E65" w:rsidRPr="00FE3962">
        <w:rPr>
          <w:rFonts w:ascii="Times New Roman" w:hAnsi="Times New Roman" w:cs="Times New Roman"/>
          <w:sz w:val="24"/>
          <w:szCs w:val="24"/>
        </w:rPr>
        <w:t xml:space="preserve">su </w:t>
      </w:r>
      <w:r w:rsidR="008A5D99" w:rsidRPr="00FE3962">
        <w:rPr>
          <w:rFonts w:ascii="Times New Roman" w:hAnsi="Times New Roman" w:cs="Times New Roman"/>
          <w:sz w:val="24"/>
          <w:szCs w:val="24"/>
        </w:rPr>
        <w:t>i strategije r</w:t>
      </w:r>
      <w:r w:rsidRPr="00FE3962">
        <w:rPr>
          <w:rFonts w:ascii="Times New Roman" w:hAnsi="Times New Roman" w:cs="Times New Roman"/>
          <w:sz w:val="24"/>
          <w:szCs w:val="24"/>
        </w:rPr>
        <w:t xml:space="preserve">egulatorne reforme usmjerene na smanjenje </w:t>
      </w:r>
      <w:r w:rsidR="00534E07" w:rsidRPr="00FE3962">
        <w:rPr>
          <w:rFonts w:ascii="Times New Roman" w:hAnsi="Times New Roman" w:cs="Times New Roman"/>
          <w:sz w:val="24"/>
          <w:szCs w:val="24"/>
        </w:rPr>
        <w:t>barijera</w:t>
      </w:r>
      <w:r w:rsidR="00FF2F1C" w:rsidRPr="00FE3962">
        <w:rPr>
          <w:rFonts w:ascii="Times New Roman" w:hAnsi="Times New Roman" w:cs="Times New Roman"/>
          <w:sz w:val="24"/>
          <w:szCs w:val="24"/>
        </w:rPr>
        <w:t xml:space="preserve"> </w:t>
      </w:r>
      <w:r w:rsidRPr="00FE3962">
        <w:rPr>
          <w:rFonts w:ascii="Times New Roman" w:hAnsi="Times New Roman" w:cs="Times New Roman"/>
          <w:sz w:val="24"/>
          <w:szCs w:val="24"/>
        </w:rPr>
        <w:t>poslovanju</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kojima se u </w:t>
      </w:r>
      <w:r w:rsidR="00324417" w:rsidRPr="00FE3962">
        <w:rPr>
          <w:rFonts w:ascii="Times New Roman" w:hAnsi="Times New Roman" w:cs="Times New Roman"/>
          <w:sz w:val="24"/>
          <w:szCs w:val="24"/>
        </w:rPr>
        <w:t>značajnoj</w:t>
      </w:r>
      <w:r w:rsidRPr="00FE3962">
        <w:rPr>
          <w:rFonts w:ascii="Times New Roman" w:hAnsi="Times New Roman" w:cs="Times New Roman"/>
          <w:sz w:val="24"/>
          <w:szCs w:val="24"/>
        </w:rPr>
        <w:t xml:space="preserve"> mjeri poboljšao poslovni ambijent u B</w:t>
      </w:r>
      <w:r w:rsidR="004E4F0F" w:rsidRPr="00FE3962">
        <w:rPr>
          <w:rFonts w:ascii="Times New Roman" w:hAnsi="Times New Roman" w:cs="Times New Roman"/>
          <w:sz w:val="24"/>
          <w:szCs w:val="24"/>
        </w:rPr>
        <w:t>osni i Hercegovini</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slične inicijative su nastavljene.</w:t>
      </w:r>
      <w:r w:rsidRPr="00FE3962">
        <w:rPr>
          <w:rFonts w:ascii="Times New Roman" w:eastAsia="Calibri" w:hAnsi="Times New Roman" w:cs="Times New Roman"/>
          <w:spacing w:val="7"/>
          <w:sz w:val="24"/>
          <w:szCs w:val="24"/>
        </w:rPr>
        <w:t xml:space="preserve"> </w:t>
      </w:r>
    </w:p>
    <w:p w14:paraId="608D2E87"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233ED453" w14:textId="77777777" w:rsidR="000C4663" w:rsidRPr="00FE3962" w:rsidRDefault="00534E07" w:rsidP="00534E07">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Primjena uspostavljenih pravnih i metodoloških pravila razvoja pol</w:t>
      </w:r>
      <w:r w:rsidR="000C4663" w:rsidRPr="00FE3962">
        <w:rPr>
          <w:rFonts w:ascii="Times New Roman" w:eastAsia="Calibri" w:hAnsi="Times New Roman" w:cs="Times New Roman"/>
          <w:spacing w:val="2"/>
          <w:sz w:val="24"/>
          <w:szCs w:val="24"/>
        </w:rPr>
        <w:t>itika nije uvijek konzistentna i prisutne su slabosti procesa izrade i donošenja zakona u svakoj fazi ciklusa</w:t>
      </w:r>
      <w:r w:rsidR="00284E65"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posebno u nedostatku anal</w:t>
      </w:r>
      <w:r w:rsidR="00E90193" w:rsidRPr="00FE3962">
        <w:rPr>
          <w:rFonts w:ascii="Times New Roman" w:eastAsia="Calibri" w:hAnsi="Times New Roman" w:cs="Times New Roman"/>
          <w:spacing w:val="2"/>
          <w:sz w:val="24"/>
          <w:szCs w:val="24"/>
        </w:rPr>
        <w:t>itičkog pristupa i koordinaciji.</w:t>
      </w:r>
    </w:p>
    <w:p w14:paraId="3C64417B" w14:textId="77777777" w:rsidR="00CF5647" w:rsidRPr="00FE3962" w:rsidRDefault="000C4663" w:rsidP="00EB6170">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U početnoj fazi formulacije politika često</w:t>
      </w:r>
      <w:r w:rsidR="002643DB" w:rsidRPr="00FE3962">
        <w:rPr>
          <w:rFonts w:ascii="Times New Roman" w:eastAsia="Calibri" w:hAnsi="Times New Roman" w:cs="Times New Roman"/>
          <w:spacing w:val="2"/>
          <w:sz w:val="24"/>
          <w:szCs w:val="24"/>
        </w:rPr>
        <w:t xml:space="preserve"> se izostavlja</w:t>
      </w:r>
      <w:r w:rsidR="00284E65" w:rsidRPr="00FE3962">
        <w:rPr>
          <w:rFonts w:ascii="Times New Roman" w:eastAsia="Calibri" w:hAnsi="Times New Roman" w:cs="Times New Roman"/>
          <w:spacing w:val="2"/>
          <w:sz w:val="24"/>
          <w:szCs w:val="24"/>
        </w:rPr>
        <w:t xml:space="preserve"> analitički pristup definir</w:t>
      </w:r>
      <w:r w:rsidRPr="00FE3962">
        <w:rPr>
          <w:rFonts w:ascii="Times New Roman" w:eastAsia="Calibri" w:hAnsi="Times New Roman" w:cs="Times New Roman"/>
          <w:spacing w:val="2"/>
          <w:sz w:val="24"/>
          <w:szCs w:val="24"/>
        </w:rPr>
        <w:t>anju problema i ciljeva</w:t>
      </w:r>
      <w:r w:rsidR="002643DB" w:rsidRPr="00FE3962">
        <w:rPr>
          <w:rFonts w:ascii="Times New Roman" w:eastAsia="Calibri" w:hAnsi="Times New Roman" w:cs="Times New Roman"/>
          <w:spacing w:val="2"/>
          <w:sz w:val="24"/>
          <w:szCs w:val="24"/>
        </w:rPr>
        <w:t xml:space="preserve">, prikupljanje podataka te supstancijalno razvijanje </w:t>
      </w:r>
      <w:r w:rsidR="00CF5647" w:rsidRPr="00FE3962">
        <w:rPr>
          <w:rFonts w:ascii="Times New Roman" w:eastAsia="Calibri" w:hAnsi="Times New Roman" w:cs="Times New Roman"/>
          <w:spacing w:val="2"/>
          <w:sz w:val="24"/>
          <w:szCs w:val="24"/>
        </w:rPr>
        <w:t>i razmatranje različitih opcija</w:t>
      </w:r>
      <w:r w:rsidR="00324417" w:rsidRPr="00FE3962">
        <w:rPr>
          <w:rFonts w:ascii="Times New Roman" w:eastAsia="Calibri" w:hAnsi="Times New Roman" w:cs="Times New Roman"/>
          <w:spacing w:val="2"/>
          <w:sz w:val="24"/>
          <w:szCs w:val="24"/>
        </w:rPr>
        <w:t xml:space="preserve"> prije nego</w:t>
      </w:r>
      <w:r w:rsidR="00284E65" w:rsidRPr="00FE3962">
        <w:rPr>
          <w:rFonts w:ascii="Times New Roman" w:eastAsia="Calibri" w:hAnsi="Times New Roman" w:cs="Times New Roman"/>
          <w:spacing w:val="2"/>
          <w:sz w:val="24"/>
          <w:szCs w:val="24"/>
        </w:rPr>
        <w:t xml:space="preserve"> što</w:t>
      </w:r>
      <w:r w:rsidR="00324417" w:rsidRPr="00FE3962">
        <w:rPr>
          <w:rFonts w:ascii="Times New Roman" w:eastAsia="Calibri" w:hAnsi="Times New Roman" w:cs="Times New Roman"/>
          <w:spacing w:val="2"/>
          <w:sz w:val="24"/>
          <w:szCs w:val="24"/>
        </w:rPr>
        <w:t xml:space="preserve"> se pristupi normiranju</w:t>
      </w:r>
      <w:r w:rsidR="00CF5647" w:rsidRPr="00FE3962">
        <w:rPr>
          <w:rFonts w:ascii="Times New Roman" w:eastAsia="Calibri" w:hAnsi="Times New Roman" w:cs="Times New Roman"/>
          <w:spacing w:val="2"/>
          <w:sz w:val="24"/>
          <w:szCs w:val="24"/>
        </w:rPr>
        <w:t>. Uključenje javnosti u ranoj fazi razmatranja opcija nije praksa. Tako je značajan set propisa iz Reformske agende za Bosnu i Hercegovinu donesen uz simbolično ili neznatno uključenje zainteresiranih strana.</w:t>
      </w:r>
      <w:r w:rsidR="002B71BF" w:rsidRPr="00FE3962">
        <w:rPr>
          <w:rFonts w:ascii="Times New Roman" w:eastAsia="Calibri" w:hAnsi="Times New Roman" w:cs="Times New Roman"/>
          <w:spacing w:val="2"/>
          <w:sz w:val="24"/>
          <w:szCs w:val="24"/>
        </w:rPr>
        <w:t xml:space="preserve"> Potrebno je </w:t>
      </w:r>
      <w:r w:rsidR="002A2037" w:rsidRPr="00FE3962">
        <w:rPr>
          <w:rFonts w:ascii="Times New Roman" w:eastAsia="Calibri" w:hAnsi="Times New Roman" w:cs="Times New Roman"/>
          <w:spacing w:val="2"/>
          <w:sz w:val="24"/>
          <w:szCs w:val="24"/>
        </w:rPr>
        <w:t>stoga</w:t>
      </w:r>
      <w:r w:rsidR="00284E65" w:rsidRPr="00FE3962">
        <w:rPr>
          <w:rFonts w:ascii="Times New Roman" w:eastAsia="Calibri" w:hAnsi="Times New Roman" w:cs="Times New Roman"/>
          <w:spacing w:val="2"/>
          <w:sz w:val="24"/>
          <w:szCs w:val="24"/>
        </w:rPr>
        <w:t xml:space="preserve"> uspostaviti sistematsku praksu</w:t>
      </w:r>
      <w:r w:rsidR="002B71BF" w:rsidRPr="00FE3962">
        <w:rPr>
          <w:rFonts w:ascii="Times New Roman" w:eastAsia="Calibri" w:hAnsi="Times New Roman" w:cs="Times New Roman"/>
          <w:spacing w:val="2"/>
          <w:sz w:val="24"/>
          <w:szCs w:val="24"/>
        </w:rPr>
        <w:t xml:space="preserve"> analize problema i razvoja različitih opcija politike prije neposredne izrade normativnog akta.</w:t>
      </w:r>
    </w:p>
    <w:p w14:paraId="6D30D08A" w14:textId="1621C04E" w:rsidR="00EE3B95" w:rsidRPr="00FE3962" w:rsidRDefault="00284E65" w:rsidP="00EB6170">
      <w:pPr>
        <w:ind w:right="58"/>
        <w:jc w:val="both"/>
        <w:rPr>
          <w:rFonts w:ascii="Times New Roman" w:eastAsia="Calibri" w:hAnsi="Times New Roman" w:cs="Times New Roman"/>
          <w:spacing w:val="2"/>
          <w:sz w:val="24"/>
          <w:szCs w:val="24"/>
        </w:rPr>
      </w:pPr>
      <w:bookmarkStart w:id="255" w:name="_Hlk497906491"/>
      <w:r w:rsidRPr="00FE3962">
        <w:rPr>
          <w:rFonts w:ascii="Times New Roman" w:eastAsia="Calibri" w:hAnsi="Times New Roman" w:cs="Times New Roman"/>
          <w:spacing w:val="2"/>
          <w:sz w:val="24"/>
          <w:szCs w:val="24"/>
        </w:rPr>
        <w:lastRenderedPageBreak/>
        <w:t>Među</w:t>
      </w:r>
      <w:r w:rsidR="00FB4A91">
        <w:rPr>
          <w:rFonts w:ascii="Times New Roman" w:eastAsia="Calibri" w:hAnsi="Times New Roman" w:cs="Times New Roman"/>
          <w:spacing w:val="2"/>
          <w:sz w:val="24"/>
          <w:szCs w:val="24"/>
        </w:rPr>
        <w:t>institucionalna su</w:t>
      </w:r>
      <w:r w:rsidR="002643DB" w:rsidRPr="00FE3962">
        <w:rPr>
          <w:rFonts w:ascii="Times New Roman" w:eastAsia="Calibri" w:hAnsi="Times New Roman" w:cs="Times New Roman"/>
          <w:spacing w:val="2"/>
          <w:sz w:val="24"/>
          <w:szCs w:val="24"/>
        </w:rPr>
        <w:t xml:space="preserve">radnja i koordinacija </w:t>
      </w:r>
      <w:r w:rsidR="00281B10" w:rsidRPr="00FE3962">
        <w:rPr>
          <w:rFonts w:ascii="Times New Roman" w:eastAsia="Calibri" w:hAnsi="Times New Roman" w:cs="Times New Roman"/>
          <w:sz w:val="24"/>
          <w:szCs w:val="24"/>
        </w:rPr>
        <w:t xml:space="preserve">unutar upravnih </w:t>
      </w:r>
      <w:r w:rsidR="00B625FE">
        <w:rPr>
          <w:rFonts w:ascii="Times New Roman" w:eastAsia="Calibri" w:hAnsi="Times New Roman" w:cs="Times New Roman"/>
          <w:sz w:val="24"/>
          <w:szCs w:val="24"/>
        </w:rPr>
        <w:t>razina</w:t>
      </w:r>
      <w:r w:rsidR="00281B10" w:rsidRPr="00FE3962">
        <w:rPr>
          <w:rFonts w:ascii="Times New Roman" w:eastAsia="Calibri" w:hAnsi="Times New Roman" w:cs="Times New Roman"/>
          <w:sz w:val="24"/>
          <w:szCs w:val="24"/>
        </w:rPr>
        <w:t xml:space="preserve"> uređene </w:t>
      </w:r>
      <w:r w:rsidRPr="00FE3962">
        <w:rPr>
          <w:rFonts w:ascii="Times New Roman" w:eastAsia="Calibri" w:hAnsi="Times New Roman" w:cs="Times New Roman"/>
          <w:sz w:val="24"/>
          <w:szCs w:val="24"/>
        </w:rPr>
        <w:t xml:space="preserve">su </w:t>
      </w:r>
      <w:r w:rsidR="00281B10" w:rsidRPr="00FE3962">
        <w:rPr>
          <w:rFonts w:ascii="Times New Roman" w:eastAsia="Calibri" w:hAnsi="Times New Roman" w:cs="Times New Roman"/>
          <w:sz w:val="24"/>
          <w:szCs w:val="24"/>
        </w:rPr>
        <w:t xml:space="preserve">poslovničkim normama </w:t>
      </w:r>
      <w:r w:rsidRPr="00FE3962">
        <w:rPr>
          <w:rFonts w:ascii="Times New Roman" w:eastAsia="Calibri" w:hAnsi="Times New Roman" w:cs="Times New Roman"/>
          <w:spacing w:val="2"/>
          <w:sz w:val="24"/>
          <w:szCs w:val="24"/>
        </w:rPr>
        <w:t>donosila</w:t>
      </w:r>
      <w:r w:rsidR="00E37774" w:rsidRPr="00FE3962">
        <w:rPr>
          <w:rFonts w:ascii="Times New Roman" w:eastAsia="Calibri" w:hAnsi="Times New Roman" w:cs="Times New Roman"/>
          <w:spacing w:val="2"/>
          <w:sz w:val="24"/>
          <w:szCs w:val="24"/>
        </w:rPr>
        <w:t xml:space="preserve">ca odluka </w:t>
      </w:r>
      <w:r w:rsidR="004E4F0F" w:rsidRPr="00FE3962">
        <w:rPr>
          <w:rFonts w:ascii="Times New Roman" w:eastAsia="Calibri" w:hAnsi="Times New Roman" w:cs="Times New Roman"/>
          <w:sz w:val="24"/>
          <w:szCs w:val="24"/>
        </w:rPr>
        <w:t>i njihova</w:t>
      </w:r>
      <w:r w:rsidR="00DF1EF0" w:rsidRPr="00FE3962">
        <w:rPr>
          <w:rFonts w:ascii="Times New Roman" w:eastAsia="Calibri" w:hAnsi="Times New Roman" w:cs="Times New Roman"/>
          <w:sz w:val="24"/>
          <w:szCs w:val="24"/>
        </w:rPr>
        <w:t xml:space="preserve"> sušti</w:t>
      </w:r>
      <w:r w:rsidR="004E4F0F" w:rsidRPr="00FE3962">
        <w:rPr>
          <w:rFonts w:ascii="Times New Roman" w:eastAsia="Calibri" w:hAnsi="Times New Roman" w:cs="Times New Roman"/>
          <w:sz w:val="24"/>
          <w:szCs w:val="24"/>
        </w:rPr>
        <w:t>nska</w:t>
      </w:r>
      <w:r w:rsidRPr="00FE3962">
        <w:rPr>
          <w:rFonts w:ascii="Times New Roman" w:eastAsia="Calibri" w:hAnsi="Times New Roman" w:cs="Times New Roman"/>
          <w:sz w:val="24"/>
          <w:szCs w:val="24"/>
        </w:rPr>
        <w:t xml:space="preserve"> prov</w:t>
      </w:r>
      <w:r w:rsidR="004E4F0F" w:rsidRPr="00FE3962">
        <w:rPr>
          <w:rFonts w:ascii="Times New Roman" w:eastAsia="Calibri" w:hAnsi="Times New Roman" w:cs="Times New Roman"/>
          <w:sz w:val="24"/>
          <w:szCs w:val="24"/>
        </w:rPr>
        <w:t>edba</w:t>
      </w:r>
      <w:r w:rsidRPr="00FE3962">
        <w:rPr>
          <w:rFonts w:ascii="Times New Roman" w:eastAsia="Calibri" w:hAnsi="Times New Roman" w:cs="Times New Roman"/>
          <w:sz w:val="24"/>
          <w:szCs w:val="24"/>
        </w:rPr>
        <w:t xml:space="preserve"> je pretpostavka kvaliteta konačnih rješe</w:t>
      </w:r>
      <w:r w:rsidR="00DF1EF0" w:rsidRPr="00FE3962">
        <w:rPr>
          <w:rFonts w:ascii="Times New Roman" w:eastAsia="Calibri" w:hAnsi="Times New Roman" w:cs="Times New Roman"/>
          <w:sz w:val="24"/>
          <w:szCs w:val="24"/>
        </w:rPr>
        <w:t>nja</w:t>
      </w:r>
      <w:r w:rsidR="00281B10" w:rsidRPr="00FE3962">
        <w:rPr>
          <w:rFonts w:ascii="Times New Roman" w:eastAsia="Calibri" w:hAnsi="Times New Roman" w:cs="Times New Roman"/>
          <w:sz w:val="24"/>
          <w:szCs w:val="24"/>
        </w:rPr>
        <w:t xml:space="preserve">. </w:t>
      </w:r>
      <w:bookmarkEnd w:id="255"/>
      <w:r w:rsidR="00281B10" w:rsidRPr="00FE3962">
        <w:rPr>
          <w:rFonts w:ascii="Times New Roman" w:eastAsia="Calibri" w:hAnsi="Times New Roman" w:cs="Times New Roman"/>
          <w:spacing w:val="2"/>
          <w:sz w:val="24"/>
          <w:szCs w:val="24"/>
        </w:rPr>
        <w:t>Proce</w:t>
      </w:r>
      <w:r w:rsidR="00281B10" w:rsidRPr="00FE3962">
        <w:rPr>
          <w:rFonts w:ascii="Times New Roman" w:eastAsia="Calibri" w:hAnsi="Times New Roman" w:cs="Times New Roman"/>
          <w:sz w:val="24"/>
          <w:szCs w:val="24"/>
        </w:rPr>
        <w:t>s</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 xml:space="preserve">h </w:t>
      </w:r>
      <w:r w:rsidR="00281B10" w:rsidRPr="00FE3962">
        <w:rPr>
          <w:rFonts w:ascii="Times New Roman" w:eastAsia="Calibri" w:hAnsi="Times New Roman" w:cs="Times New Roman"/>
          <w:spacing w:val="2"/>
          <w:sz w:val="24"/>
          <w:szCs w:val="24"/>
        </w:rPr>
        <w:t>kon</w:t>
      </w:r>
      <w:r w:rsidR="00B625FE">
        <w:rPr>
          <w:rFonts w:ascii="Times New Roman" w:eastAsia="Calibri" w:hAnsi="Times New Roman" w:cs="Times New Roman"/>
          <w:spacing w:val="1"/>
          <w:sz w:val="24"/>
          <w:szCs w:val="24"/>
        </w:rPr>
        <w:t>z</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1"/>
          <w:sz w:val="24"/>
          <w:szCs w:val="24"/>
        </w:rPr>
        <w:t xml:space="preserve"> </w:t>
      </w:r>
      <w:r w:rsidR="00281B10" w:rsidRPr="00FE3962">
        <w:rPr>
          <w:rFonts w:ascii="Times New Roman" w:eastAsia="Calibri" w:hAnsi="Times New Roman" w:cs="Times New Roman"/>
          <w:sz w:val="24"/>
          <w:szCs w:val="24"/>
        </w:rPr>
        <w:t>u</w:t>
      </w:r>
      <w:r w:rsidR="00281B10" w:rsidRPr="00FE3962">
        <w:rPr>
          <w:rFonts w:ascii="Times New Roman" w:eastAsia="Calibri" w:hAnsi="Times New Roman" w:cs="Times New Roman"/>
          <w:spacing w:val="2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aks</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28"/>
          <w:sz w:val="24"/>
          <w:szCs w:val="24"/>
        </w:rPr>
        <w:t xml:space="preserve"> </w:t>
      </w:r>
      <w:r w:rsidR="00281B10" w:rsidRPr="00FE3962">
        <w:rPr>
          <w:rFonts w:ascii="Times New Roman" w:eastAsia="Calibri" w:hAnsi="Times New Roman" w:cs="Times New Roman"/>
          <w:spacing w:val="2"/>
          <w:sz w:val="24"/>
          <w:szCs w:val="24"/>
        </w:rPr>
        <w:t>s</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skazu</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ri</w:t>
      </w:r>
      <w:r w:rsidR="00281B10" w:rsidRPr="00FE3962">
        <w:rPr>
          <w:rFonts w:ascii="Times New Roman" w:eastAsia="Calibri" w:hAnsi="Times New Roman" w:cs="Times New Roman"/>
          <w:spacing w:val="2"/>
          <w:sz w:val="24"/>
          <w:szCs w:val="24"/>
        </w:rPr>
        <w:t>bav</w:t>
      </w:r>
      <w:r w:rsidR="00281B10" w:rsidRPr="00FE3962">
        <w:rPr>
          <w:rFonts w:ascii="Times New Roman" w:eastAsia="Calibri" w:hAnsi="Times New Roman" w:cs="Times New Roman"/>
          <w:spacing w:val="1"/>
          <w:sz w:val="24"/>
          <w:szCs w:val="24"/>
        </w:rPr>
        <w:t>lj</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3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h</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ašn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8"/>
          <w:sz w:val="24"/>
          <w:szCs w:val="24"/>
        </w:rPr>
        <w:t xml:space="preserve"> </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ir</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9"/>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ešov</w:t>
      </w:r>
      <w:r w:rsidR="00281B10" w:rsidRPr="00FE3962">
        <w:rPr>
          <w:rFonts w:ascii="Times New Roman" w:eastAsia="Calibri" w:hAnsi="Times New Roman" w:cs="Times New Roman"/>
          <w:spacing w:val="1"/>
          <w:sz w:val="24"/>
          <w:szCs w:val="24"/>
        </w:rPr>
        <w:t>it</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4"/>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adn</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15"/>
          <w:sz w:val="24"/>
          <w:szCs w:val="24"/>
        </w:rPr>
        <w:t xml:space="preserve"> </w:t>
      </w:r>
      <w:r w:rsidR="00281B10" w:rsidRPr="00FE3962">
        <w:rPr>
          <w:rFonts w:ascii="Times New Roman" w:eastAsia="Calibri" w:hAnsi="Times New Roman" w:cs="Times New Roman"/>
          <w:spacing w:val="2"/>
          <w:sz w:val="24"/>
          <w:szCs w:val="24"/>
        </w:rPr>
        <w:t>grupe</w:t>
      </w:r>
      <w:r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z w:val="24"/>
          <w:szCs w:val="24"/>
        </w:rPr>
        <w:t xml:space="preserve"> </w:t>
      </w:r>
      <w:r w:rsidR="00281B10" w:rsidRPr="00FE3962">
        <w:rPr>
          <w:rFonts w:ascii="Times New Roman" w:eastAsia="Calibri" w:hAnsi="Times New Roman" w:cs="Times New Roman"/>
          <w:spacing w:val="2"/>
          <w:sz w:val="24"/>
          <w:szCs w:val="24"/>
        </w:rPr>
        <w:t>č</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 xml:space="preserve">d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e </w:t>
      </w:r>
      <w:r w:rsidR="00281B10" w:rsidRPr="00FE3962">
        <w:rPr>
          <w:rFonts w:ascii="Times New Roman" w:eastAsia="Calibri" w:hAnsi="Times New Roman" w:cs="Times New Roman"/>
          <w:spacing w:val="2"/>
          <w:sz w:val="24"/>
          <w:szCs w:val="24"/>
        </w:rPr>
        <w:t>uv</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k</w:t>
      </w:r>
      <w:r w:rsidR="00281B10" w:rsidRPr="00FE3962">
        <w:rPr>
          <w:rFonts w:ascii="Times New Roman" w:eastAsia="Calibri" w:hAnsi="Times New Roman" w:cs="Times New Roman"/>
          <w:spacing w:val="4"/>
          <w:sz w:val="24"/>
          <w:szCs w:val="24"/>
        </w:rPr>
        <w:t xml:space="preserve"> </w:t>
      </w:r>
      <w:r w:rsidR="00281B10" w:rsidRPr="00FE3962">
        <w:rPr>
          <w:rFonts w:ascii="Times New Roman" w:eastAsia="Calibri" w:hAnsi="Times New Roman" w:cs="Times New Roman"/>
          <w:spacing w:val="2"/>
          <w:w w:val="102"/>
          <w:sz w:val="24"/>
          <w:szCs w:val="24"/>
        </w:rPr>
        <w:t>p</w:t>
      </w:r>
      <w:r w:rsidR="00281B10" w:rsidRPr="00FE3962">
        <w:rPr>
          <w:rFonts w:ascii="Times New Roman" w:eastAsia="Calibri" w:hAnsi="Times New Roman" w:cs="Times New Roman"/>
          <w:spacing w:val="1"/>
          <w:w w:val="102"/>
          <w:sz w:val="24"/>
          <w:szCs w:val="24"/>
        </w:rPr>
        <w:t>r</w:t>
      </w:r>
      <w:r w:rsidR="00281B10" w:rsidRPr="00FE3962">
        <w:rPr>
          <w:rFonts w:ascii="Times New Roman" w:eastAsia="Calibri" w:hAnsi="Times New Roman" w:cs="Times New Roman"/>
          <w:spacing w:val="2"/>
          <w:w w:val="102"/>
          <w:sz w:val="24"/>
          <w:szCs w:val="24"/>
        </w:rPr>
        <w:t>a</w:t>
      </w:r>
      <w:r w:rsidR="00281B10" w:rsidRPr="00FE3962">
        <w:rPr>
          <w:rFonts w:ascii="Times New Roman" w:eastAsia="Calibri" w:hAnsi="Times New Roman" w:cs="Times New Roman"/>
          <w:spacing w:val="2"/>
          <w:w w:val="103"/>
          <w:sz w:val="24"/>
          <w:szCs w:val="24"/>
        </w:rPr>
        <w:t>ć</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w w:val="102"/>
          <w:sz w:val="24"/>
          <w:szCs w:val="24"/>
        </w:rPr>
        <w:t xml:space="preserve">n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pacing w:val="1"/>
          <w:sz w:val="24"/>
          <w:szCs w:val="24"/>
        </w:rPr>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zv</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w:t>
      </w:r>
      <w:r w:rsidR="00281B10" w:rsidRPr="00FE3962">
        <w:rPr>
          <w:rFonts w:ascii="Times New Roman" w:eastAsia="Calibri" w:hAnsi="Times New Roman" w:cs="Times New Roman"/>
          <w:spacing w:val="1"/>
          <w:sz w:val="24"/>
          <w:szCs w:val="24"/>
        </w:rPr>
        <w:t>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2"/>
          <w:sz w:val="24"/>
          <w:szCs w:val="24"/>
        </w:rPr>
        <w:t xml:space="preserve"> 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oveden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pacing w:val="2"/>
          <w:sz w:val="24"/>
          <w:szCs w:val="24"/>
        </w:rPr>
        <w:t>ak</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2"/>
          <w:sz w:val="24"/>
          <w:szCs w:val="24"/>
        </w:rPr>
        <w:t>vnos</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st</w:t>
      </w:r>
      <w:r w:rsidR="00281B10" w:rsidRPr="00FE3962">
        <w:rPr>
          <w:rFonts w:ascii="Times New Roman" w:eastAsia="Calibri" w:hAnsi="Times New Roman" w:cs="Times New Roman"/>
          <w:spacing w:val="2"/>
          <w:sz w:val="24"/>
          <w:szCs w:val="24"/>
        </w:rPr>
        <w:t>va</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ezu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z w:val="24"/>
          <w:szCs w:val="24"/>
        </w:rPr>
        <w:t xml:space="preserve">Obavezna mišljenja potrebno </w:t>
      </w:r>
      <w:r w:rsidR="004E4F0F" w:rsidRPr="00FE3962">
        <w:rPr>
          <w:rFonts w:ascii="Times New Roman" w:eastAsia="Calibri" w:hAnsi="Times New Roman" w:cs="Times New Roman"/>
          <w:sz w:val="24"/>
          <w:szCs w:val="24"/>
        </w:rPr>
        <w:t xml:space="preserve">je </w:t>
      </w:r>
      <w:r w:rsidR="00281B10" w:rsidRPr="00FE3962">
        <w:rPr>
          <w:rFonts w:ascii="Times New Roman" w:eastAsia="Calibri" w:hAnsi="Times New Roman" w:cs="Times New Roman"/>
          <w:sz w:val="24"/>
          <w:szCs w:val="24"/>
        </w:rPr>
        <w:t>sadržajn</w:t>
      </w:r>
      <w:r w:rsidRPr="00FE3962">
        <w:rPr>
          <w:rFonts w:ascii="Times New Roman" w:eastAsia="Calibri" w:hAnsi="Times New Roman" w:cs="Times New Roman"/>
          <w:sz w:val="24"/>
          <w:szCs w:val="24"/>
        </w:rPr>
        <w:t>o unaprijediti kako bi reflektir</w:t>
      </w:r>
      <w:r w:rsidR="00281B10" w:rsidRPr="00FE3962">
        <w:rPr>
          <w:rFonts w:ascii="Times New Roman" w:eastAsia="Calibri" w:hAnsi="Times New Roman" w:cs="Times New Roman"/>
          <w:sz w:val="24"/>
          <w:szCs w:val="24"/>
        </w:rPr>
        <w:t xml:space="preserve">ala stvarni doprinos izradi propisa umjesto formalne obaveze. </w:t>
      </w:r>
      <w:r w:rsidR="00B625FE">
        <w:rPr>
          <w:rFonts w:ascii="Times New Roman" w:eastAsia="Calibri" w:hAnsi="Times New Roman" w:cs="Times New Roman"/>
          <w:sz w:val="24"/>
          <w:szCs w:val="24"/>
        </w:rPr>
        <w:t>Poseban vid dodatnih konz</w:t>
      </w:r>
      <w:r w:rsidR="00EE3B95" w:rsidRPr="00FE3962">
        <w:rPr>
          <w:rFonts w:ascii="Times New Roman" w:eastAsia="Calibri" w:hAnsi="Times New Roman" w:cs="Times New Roman"/>
          <w:sz w:val="24"/>
          <w:szCs w:val="24"/>
        </w:rPr>
        <w:t>ultacija predstavljaju odbori ili komiteti koji razmatraju nacrte i prijedloge propisa prije sjednica</w:t>
      </w:r>
      <w:r w:rsidRPr="00FE3962">
        <w:rPr>
          <w:rFonts w:ascii="Times New Roman" w:eastAsia="Calibri" w:hAnsi="Times New Roman" w:cs="Times New Roman"/>
          <w:sz w:val="24"/>
          <w:szCs w:val="24"/>
        </w:rPr>
        <w:t>,</w:t>
      </w:r>
      <w:r w:rsidR="00EE3B95" w:rsidRPr="00FE3962">
        <w:rPr>
          <w:rFonts w:ascii="Times New Roman" w:eastAsia="Calibri" w:hAnsi="Times New Roman" w:cs="Times New Roman"/>
          <w:sz w:val="24"/>
          <w:szCs w:val="24"/>
        </w:rPr>
        <w:t xml:space="preserve"> a koji su u funkciji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ehan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EE3B95" w:rsidRPr="00FE3962">
        <w:rPr>
          <w:rFonts w:ascii="Times New Roman" w:eastAsia="Calibri" w:hAnsi="Times New Roman" w:cs="Times New Roman"/>
          <w:spacing w:val="2"/>
          <w:sz w:val="24"/>
          <w:szCs w:val="24"/>
        </w:rPr>
        <w:t>ma</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3"/>
          <w:w w:val="102"/>
          <w:sz w:val="24"/>
          <w:szCs w:val="24"/>
        </w:rPr>
        <w:t>m</w:t>
      </w:r>
      <w:r w:rsidRPr="00FE3962">
        <w:rPr>
          <w:rFonts w:ascii="Times New Roman" w:eastAsia="Calibri" w:hAnsi="Times New Roman" w:cs="Times New Roman"/>
          <w:spacing w:val="2"/>
          <w:w w:val="10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5"/>
          <w:sz w:val="24"/>
          <w:szCs w:val="24"/>
        </w:rPr>
        <w:t xml:space="preserve"> </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s</w:t>
      </w:r>
      <w:r w:rsidR="00281B10" w:rsidRPr="00FE3962">
        <w:rPr>
          <w:rFonts w:ascii="Times New Roman" w:eastAsia="Calibri" w:hAnsi="Times New Roman" w:cs="Times New Roman"/>
          <w:spacing w:val="2"/>
          <w:sz w:val="24"/>
          <w:szCs w:val="24"/>
        </w:rPr>
        <w:t>ag</w:t>
      </w:r>
      <w:r w:rsidR="00281B10" w:rsidRPr="00FE3962">
        <w:rPr>
          <w:rFonts w:ascii="Times New Roman" w:eastAsia="Calibri" w:hAnsi="Times New Roman" w:cs="Times New Roman"/>
          <w:spacing w:val="1"/>
          <w:sz w:val="24"/>
          <w:szCs w:val="24"/>
        </w:rPr>
        <w:t>l</w:t>
      </w:r>
      <w:r w:rsidR="00281B10" w:rsidRPr="00FE3962">
        <w:rPr>
          <w:rFonts w:ascii="Times New Roman" w:eastAsia="Calibri" w:hAnsi="Times New Roman" w:cs="Times New Roman"/>
          <w:spacing w:val="2"/>
          <w:sz w:val="24"/>
          <w:szCs w:val="24"/>
        </w:rPr>
        <w:t>ašavan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3"/>
          <w:sz w:val="24"/>
          <w:szCs w:val="24"/>
        </w:rPr>
        <w:t xml:space="preserve"> </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rj</w:t>
      </w:r>
      <w:r w:rsidR="00281B10" w:rsidRPr="00FE3962">
        <w:rPr>
          <w:rFonts w:ascii="Times New Roman" w:eastAsia="Calibri" w:hAnsi="Times New Roman" w:cs="Times New Roman"/>
          <w:spacing w:val="2"/>
          <w:sz w:val="24"/>
          <w:szCs w:val="24"/>
        </w:rPr>
        <w:t>ešavan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37"/>
          <w:sz w:val="24"/>
          <w:szCs w:val="24"/>
        </w:rPr>
        <w:t xml:space="preserve"> </w:t>
      </w:r>
      <w:r w:rsidR="00EE3B95" w:rsidRPr="00FE3962">
        <w:rPr>
          <w:rFonts w:ascii="Times New Roman" w:eastAsia="Calibri" w:hAnsi="Times New Roman" w:cs="Times New Roman"/>
          <w:spacing w:val="2"/>
          <w:sz w:val="24"/>
          <w:szCs w:val="24"/>
        </w:rPr>
        <w:t>neusaglašenih</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2"/>
          <w:sz w:val="24"/>
          <w:szCs w:val="24"/>
        </w:rPr>
        <w:t>stavova</w:t>
      </w:r>
      <w:r w:rsidR="00EE3B95" w:rsidRPr="00FE3962">
        <w:rPr>
          <w:rFonts w:ascii="Times New Roman" w:eastAsia="Calibri" w:hAnsi="Times New Roman" w:cs="Times New Roman"/>
          <w:spacing w:val="2"/>
          <w:sz w:val="24"/>
          <w:szCs w:val="24"/>
        </w:rPr>
        <w:t xml:space="preserve"> prije sjednica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40"/>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19"/>
          <w:sz w:val="24"/>
          <w:szCs w:val="24"/>
        </w:rPr>
        <w:t xml:space="preserve"> </w:t>
      </w:r>
      <w:r w:rsidR="00D77C09">
        <w:rPr>
          <w:rFonts w:ascii="Times New Roman" w:eastAsia="Calibri" w:hAnsi="Times New Roman" w:cs="Times New Roman"/>
          <w:spacing w:val="2"/>
          <w:sz w:val="24"/>
          <w:szCs w:val="24"/>
        </w:rPr>
        <w:t>učincima</w:t>
      </w:r>
      <w:r w:rsidR="00281B10" w:rsidRPr="00FE3962">
        <w:rPr>
          <w:rFonts w:ascii="Times New Roman" w:eastAsia="Calibri" w:hAnsi="Times New Roman" w:cs="Times New Roman"/>
          <w:spacing w:val="33"/>
          <w:sz w:val="24"/>
          <w:szCs w:val="24"/>
        </w:rPr>
        <w:t xml:space="preserve">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ji</w:t>
      </w:r>
      <w:r w:rsidR="00281B10" w:rsidRPr="00FE3962">
        <w:rPr>
          <w:rFonts w:ascii="Times New Roman" w:eastAsia="Calibri" w:hAnsi="Times New Roman" w:cs="Times New Roman"/>
          <w:spacing w:val="2"/>
          <w:sz w:val="24"/>
          <w:szCs w:val="24"/>
        </w:rPr>
        <w:t>hovo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w w:val="102"/>
          <w:sz w:val="24"/>
          <w:szCs w:val="24"/>
        </w:rPr>
        <w:t>d</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spacing w:val="1"/>
          <w:w w:val="103"/>
          <w:sz w:val="24"/>
          <w:szCs w:val="24"/>
        </w:rPr>
        <w:t>l</w:t>
      </w:r>
      <w:r w:rsidR="00281B10" w:rsidRPr="00FE3962">
        <w:rPr>
          <w:rFonts w:ascii="Times New Roman" w:eastAsia="Calibri" w:hAnsi="Times New Roman" w:cs="Times New Roman"/>
          <w:spacing w:val="2"/>
          <w:w w:val="102"/>
          <w:sz w:val="24"/>
          <w:szCs w:val="24"/>
        </w:rPr>
        <w:t>ovan</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w w:val="102"/>
          <w:sz w:val="24"/>
          <w:szCs w:val="24"/>
        </w:rPr>
        <w:t xml:space="preserve">a </w:t>
      </w:r>
      <w:r w:rsidR="00281B10" w:rsidRPr="00FE3962">
        <w:rPr>
          <w:rFonts w:ascii="Times New Roman" w:eastAsia="Calibri" w:hAnsi="Times New Roman" w:cs="Times New Roman"/>
          <w:spacing w:val="2"/>
          <w:sz w:val="24"/>
          <w:szCs w:val="24"/>
        </w:rPr>
        <w:t>potrebno</w:t>
      </w:r>
      <w:r w:rsidRPr="00FE3962">
        <w:rPr>
          <w:rFonts w:ascii="Times New Roman" w:eastAsia="Calibri" w:hAnsi="Times New Roman" w:cs="Times New Roman"/>
          <w:spacing w:val="2"/>
          <w:sz w:val="24"/>
          <w:szCs w:val="24"/>
        </w:rPr>
        <w:t xml:space="preserve"> je</w:t>
      </w:r>
      <w:r w:rsidR="00EE3B95" w:rsidRPr="00FE3962">
        <w:rPr>
          <w:rFonts w:ascii="Times New Roman" w:eastAsia="Calibri" w:hAnsi="Times New Roman" w:cs="Times New Roman"/>
          <w:spacing w:val="2"/>
          <w:sz w:val="24"/>
          <w:szCs w:val="24"/>
        </w:rPr>
        <w:t xml:space="preserve"> učiniti </w:t>
      </w:r>
      <w:r w:rsidR="00E37774" w:rsidRPr="00FE3962">
        <w:rPr>
          <w:rFonts w:ascii="Times New Roman" w:eastAsia="Calibri" w:hAnsi="Times New Roman" w:cs="Times New Roman"/>
          <w:spacing w:val="2"/>
          <w:sz w:val="24"/>
          <w:szCs w:val="24"/>
        </w:rPr>
        <w:t xml:space="preserve">javno </w:t>
      </w:r>
      <w:r w:rsidR="00EE3B95" w:rsidRPr="00FE3962">
        <w:rPr>
          <w:rFonts w:ascii="Times New Roman" w:eastAsia="Calibri" w:hAnsi="Times New Roman" w:cs="Times New Roman"/>
          <w:spacing w:val="2"/>
          <w:sz w:val="24"/>
          <w:szCs w:val="24"/>
        </w:rPr>
        <w:t>dostupnim.</w:t>
      </w:r>
    </w:p>
    <w:p w14:paraId="04BD3B91" w14:textId="418BFF6C" w:rsidR="00E37774" w:rsidRPr="00FE3962" w:rsidRDefault="00DF1EF0" w:rsidP="00B25FFB">
      <w:pPr>
        <w:spacing w:after="240" w:line="240" w:lineRule="auto"/>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spacing w:val="2"/>
          <w:sz w:val="24"/>
          <w:szCs w:val="24"/>
        </w:rPr>
        <w:t xml:space="preserve">Inkluzivnost i uključenje javnosti u kreiranje propisa i politika je  </w:t>
      </w:r>
      <w:r w:rsidR="009E0762">
        <w:rPr>
          <w:rFonts w:ascii="Times New Roman" w:eastAsia="Calibri" w:hAnsi="Times New Roman" w:cs="Times New Roman"/>
          <w:spacing w:val="2"/>
          <w:sz w:val="24"/>
          <w:szCs w:val="24"/>
        </w:rPr>
        <w:t>legitiman čimbenik</w:t>
      </w:r>
      <w:r w:rsidRPr="00FE3962">
        <w:rPr>
          <w:rFonts w:ascii="Times New Roman" w:eastAsia="Calibri" w:hAnsi="Times New Roman" w:cs="Times New Roman"/>
          <w:spacing w:val="2"/>
          <w:sz w:val="24"/>
          <w:szCs w:val="24"/>
        </w:rPr>
        <w:t xml:space="preserve"> javnih politika</w:t>
      </w:r>
      <w:r w:rsidR="00284E65" w:rsidRPr="00FE3962">
        <w:rPr>
          <w:rFonts w:ascii="Times New Roman" w:eastAsia="Calibri" w:hAnsi="Times New Roman" w:cs="Times New Roman"/>
          <w:spacing w:val="2"/>
          <w:sz w:val="24"/>
          <w:szCs w:val="24"/>
        </w:rPr>
        <w:t xml:space="preserve">, ali i </w:t>
      </w:r>
      <w:r w:rsidR="00D518BD">
        <w:rPr>
          <w:rFonts w:ascii="Times New Roman" w:eastAsia="Calibri" w:hAnsi="Times New Roman" w:cs="Times New Roman"/>
          <w:spacing w:val="2"/>
          <w:sz w:val="24"/>
          <w:szCs w:val="24"/>
        </w:rPr>
        <w:t>jamstvo</w:t>
      </w:r>
      <w:r w:rsidR="004E4F0F" w:rsidRPr="00FE3962">
        <w:rPr>
          <w:rFonts w:ascii="Times New Roman" w:eastAsia="Calibri" w:hAnsi="Times New Roman" w:cs="Times New Roman"/>
          <w:spacing w:val="2"/>
          <w:sz w:val="24"/>
          <w:szCs w:val="24"/>
        </w:rPr>
        <w:t xml:space="preserve"> uspješne</w:t>
      </w:r>
      <w:r w:rsidR="00284E65" w:rsidRPr="00FE3962">
        <w:rPr>
          <w:rFonts w:ascii="Times New Roman" w:eastAsia="Calibri" w:hAnsi="Times New Roman" w:cs="Times New Roman"/>
          <w:spacing w:val="2"/>
          <w:sz w:val="24"/>
          <w:szCs w:val="24"/>
        </w:rPr>
        <w:t xml:space="preserve"> prov</w:t>
      </w:r>
      <w:r w:rsidR="004E4F0F" w:rsidRPr="00FE3962">
        <w:rPr>
          <w:rFonts w:ascii="Times New Roman" w:eastAsia="Calibri" w:hAnsi="Times New Roman" w:cs="Times New Roman"/>
          <w:spacing w:val="2"/>
          <w:sz w:val="24"/>
          <w:szCs w:val="24"/>
        </w:rPr>
        <w:t>edbe</w:t>
      </w:r>
      <w:r w:rsidRPr="00FE3962">
        <w:rPr>
          <w:rFonts w:ascii="Times New Roman" w:eastAsia="Calibri" w:hAnsi="Times New Roman" w:cs="Times New Roman"/>
          <w:spacing w:val="2"/>
          <w:sz w:val="24"/>
          <w:szCs w:val="24"/>
        </w:rPr>
        <w:t xml:space="preserve">. </w:t>
      </w:r>
      <w:r w:rsidR="00281B10" w:rsidRPr="00FE3962">
        <w:rPr>
          <w:rFonts w:ascii="Times New Roman" w:eastAsia="Calibri" w:hAnsi="Times New Roman" w:cs="Times New Roman"/>
          <w:spacing w:val="2"/>
          <w:sz w:val="24"/>
          <w:szCs w:val="24"/>
        </w:rPr>
        <w:t>Prov</w:t>
      </w:r>
      <w:r w:rsidR="00B625FE">
        <w:rPr>
          <w:rFonts w:ascii="Times New Roman" w:eastAsia="Calibri" w:hAnsi="Times New Roman" w:cs="Times New Roman"/>
          <w:spacing w:val="2"/>
          <w:sz w:val="24"/>
          <w:szCs w:val="24"/>
        </w:rPr>
        <w:t>ođenje javnih konz</w:t>
      </w:r>
      <w:r w:rsidR="00281B10" w:rsidRPr="00FE3962">
        <w:rPr>
          <w:rFonts w:ascii="Times New Roman" w:eastAsia="Calibri" w:hAnsi="Times New Roman" w:cs="Times New Roman"/>
          <w:spacing w:val="2"/>
          <w:sz w:val="24"/>
          <w:szCs w:val="24"/>
        </w:rPr>
        <w:t>ultacija</w:t>
      </w:r>
      <w:r w:rsidR="00284E65" w:rsidRPr="00FE3962">
        <w:rPr>
          <w:rFonts w:ascii="Times New Roman" w:eastAsia="Calibri" w:hAnsi="Times New Roman" w:cs="Times New Roman"/>
          <w:spacing w:val="2"/>
          <w:sz w:val="24"/>
          <w:szCs w:val="24"/>
        </w:rPr>
        <w:t>,</w:t>
      </w:r>
      <w:r w:rsidR="00281B10" w:rsidRPr="00FE3962">
        <w:rPr>
          <w:rFonts w:ascii="Times New Roman" w:eastAsia="Calibri" w:hAnsi="Times New Roman" w:cs="Times New Roman"/>
          <w:spacing w:val="2"/>
          <w:sz w:val="24"/>
          <w:szCs w:val="24"/>
        </w:rPr>
        <w:t xml:space="preserve"> uključujući i </w:t>
      </w:r>
      <w:r w:rsidR="00281B10" w:rsidRPr="00FE3962">
        <w:rPr>
          <w:rFonts w:ascii="Times New Roman" w:eastAsia="Calibri" w:hAnsi="Times New Roman" w:cs="Times New Roman"/>
          <w:i/>
          <w:spacing w:val="2"/>
          <w:sz w:val="24"/>
          <w:szCs w:val="24"/>
        </w:rPr>
        <w:t xml:space="preserve">online </w:t>
      </w:r>
      <w:r w:rsidR="00B625FE">
        <w:rPr>
          <w:rFonts w:ascii="Times New Roman" w:eastAsia="Calibri" w:hAnsi="Times New Roman" w:cs="Times New Roman"/>
          <w:spacing w:val="2"/>
          <w:sz w:val="24"/>
          <w:szCs w:val="24"/>
        </w:rPr>
        <w:t>konz</w:t>
      </w:r>
      <w:r w:rsidR="00281B10" w:rsidRPr="00FE3962">
        <w:rPr>
          <w:rFonts w:ascii="Times New Roman" w:eastAsia="Calibri" w:hAnsi="Times New Roman" w:cs="Times New Roman"/>
          <w:spacing w:val="2"/>
          <w:sz w:val="24"/>
          <w:szCs w:val="24"/>
        </w:rPr>
        <w:t>ultacije</w:t>
      </w:r>
      <w:r w:rsidR="00284E65"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pacing w:val="2"/>
          <w:sz w:val="24"/>
          <w:szCs w:val="24"/>
        </w:rPr>
        <w:t xml:space="preserve"> uvede</w:t>
      </w:r>
      <w:r w:rsidR="00FF1DFB" w:rsidRPr="00FE3962">
        <w:rPr>
          <w:rFonts w:ascii="Times New Roman" w:eastAsia="Calibri" w:hAnsi="Times New Roman" w:cs="Times New Roman"/>
          <w:spacing w:val="2"/>
          <w:sz w:val="24"/>
          <w:szCs w:val="24"/>
        </w:rPr>
        <w:t xml:space="preserve">no </w:t>
      </w:r>
      <w:r w:rsidR="00284E65" w:rsidRPr="00FE3962">
        <w:rPr>
          <w:rFonts w:ascii="Times New Roman" w:eastAsia="Calibri" w:hAnsi="Times New Roman" w:cs="Times New Roman"/>
          <w:spacing w:val="2"/>
          <w:sz w:val="24"/>
          <w:szCs w:val="24"/>
        </w:rPr>
        <w:t xml:space="preserve">je </w:t>
      </w:r>
      <w:r w:rsidR="00FF1DFB" w:rsidRPr="00FE3962">
        <w:rPr>
          <w:rFonts w:ascii="Times New Roman" w:eastAsia="Calibri" w:hAnsi="Times New Roman" w:cs="Times New Roman"/>
          <w:spacing w:val="2"/>
          <w:sz w:val="24"/>
          <w:szCs w:val="24"/>
        </w:rPr>
        <w:t>u postupak donošenja propisa</w:t>
      </w:r>
      <w:r w:rsidR="00284E65" w:rsidRPr="00FE3962">
        <w:rPr>
          <w:rFonts w:ascii="Times New Roman" w:eastAsia="Calibri" w:hAnsi="Times New Roman" w:cs="Times New Roman"/>
          <w:spacing w:val="2"/>
          <w:sz w:val="24"/>
          <w:szCs w:val="24"/>
        </w:rPr>
        <w:t>,</w:t>
      </w:r>
      <w:r w:rsidR="00FF1DFB" w:rsidRPr="00FE3962">
        <w:rPr>
          <w:rFonts w:ascii="Times New Roman" w:eastAsia="Calibri" w:hAnsi="Times New Roman" w:cs="Times New Roman"/>
          <w:spacing w:val="2"/>
          <w:sz w:val="24"/>
          <w:szCs w:val="24"/>
        </w:rPr>
        <w:t xml:space="preserve"> a</w:t>
      </w:r>
      <w:r w:rsidR="00C020C9">
        <w:rPr>
          <w:rFonts w:ascii="Times New Roman" w:eastAsia="Calibri" w:hAnsi="Times New Roman" w:cs="Times New Roman"/>
          <w:spacing w:val="2"/>
          <w:sz w:val="24"/>
          <w:szCs w:val="24"/>
        </w:rPr>
        <w:t xml:space="preserve"> uspostavljena je i ob</w:t>
      </w:r>
      <w:r w:rsidR="00E37774" w:rsidRPr="00FE3962">
        <w:rPr>
          <w:rFonts w:ascii="Times New Roman" w:eastAsia="Calibri" w:hAnsi="Times New Roman" w:cs="Times New Roman"/>
          <w:spacing w:val="2"/>
          <w:sz w:val="24"/>
          <w:szCs w:val="24"/>
        </w:rPr>
        <w:t>veza imenovanja koordinatora za javne konsultacije</w:t>
      </w:r>
      <w:r w:rsidR="00284E65" w:rsidRPr="00FE3962">
        <w:rPr>
          <w:rFonts w:ascii="Times New Roman" w:eastAsia="Calibri" w:hAnsi="Times New Roman" w:cs="Times New Roman"/>
          <w:spacing w:val="2"/>
          <w:sz w:val="24"/>
          <w:szCs w:val="24"/>
        </w:rPr>
        <w:t>.</w:t>
      </w:r>
      <w:r w:rsidR="00E90193" w:rsidRPr="00FE3962">
        <w:rPr>
          <w:rStyle w:val="FootnoteReference"/>
          <w:rFonts w:ascii="Times New Roman" w:eastAsia="Calibri" w:hAnsi="Times New Roman" w:cs="Times New Roman"/>
          <w:spacing w:val="2"/>
          <w:sz w:val="24"/>
          <w:szCs w:val="24"/>
        </w:rPr>
        <w:footnoteReference w:id="44"/>
      </w:r>
      <w:r w:rsidR="00E90193" w:rsidRPr="00FE3962">
        <w:rPr>
          <w:rFonts w:ascii="Times New Roman" w:eastAsia="Calibri" w:hAnsi="Times New Roman" w:cs="Times New Roman"/>
          <w:spacing w:val="2"/>
          <w:sz w:val="24"/>
          <w:szCs w:val="24"/>
        </w:rPr>
        <w:t xml:space="preserve"> </w:t>
      </w:r>
      <w:r w:rsidR="00C37352" w:rsidRPr="00FE3962">
        <w:rPr>
          <w:rFonts w:ascii="Times New Roman" w:eastAsia="Calibri" w:hAnsi="Times New Roman" w:cs="Times New Roman"/>
          <w:spacing w:val="2"/>
          <w:sz w:val="24"/>
          <w:szCs w:val="24"/>
        </w:rPr>
        <w:t>Pra</w:t>
      </w:r>
      <w:r w:rsidR="00284E65" w:rsidRPr="00FE3962">
        <w:rPr>
          <w:rFonts w:ascii="Times New Roman" w:eastAsia="Calibri" w:hAnsi="Times New Roman" w:cs="Times New Roman"/>
          <w:spacing w:val="2"/>
          <w:sz w:val="24"/>
          <w:szCs w:val="24"/>
        </w:rPr>
        <w:t>ćenje i izvještavanje o prov</w:t>
      </w:r>
      <w:r w:rsidR="004E4F0F" w:rsidRPr="00FE3962">
        <w:rPr>
          <w:rFonts w:ascii="Times New Roman" w:hAnsi="Times New Roman" w:cs="Times New Roman"/>
          <w:sz w:val="24"/>
          <w:szCs w:val="24"/>
        </w:rPr>
        <w:t>edbi</w:t>
      </w:r>
      <w:r w:rsidR="00C37352" w:rsidRPr="00FE3962">
        <w:rPr>
          <w:rFonts w:ascii="Times New Roman" w:eastAsia="Calibri" w:hAnsi="Times New Roman" w:cs="Times New Roman"/>
          <w:spacing w:val="2"/>
          <w:sz w:val="24"/>
          <w:szCs w:val="24"/>
        </w:rPr>
        <w:t xml:space="preserve"> </w:t>
      </w:r>
      <w:r w:rsidR="000113E7">
        <w:rPr>
          <w:rFonts w:ascii="Times New Roman" w:eastAsia="Calibri" w:hAnsi="Times New Roman" w:cs="Times New Roman"/>
          <w:spacing w:val="2"/>
          <w:sz w:val="24"/>
          <w:szCs w:val="24"/>
        </w:rPr>
        <w:t>pravila o javnim konz</w:t>
      </w:r>
      <w:r w:rsidR="00284E65" w:rsidRPr="00FE3962">
        <w:rPr>
          <w:rFonts w:ascii="Times New Roman" w:eastAsia="Calibri" w:hAnsi="Times New Roman" w:cs="Times New Roman"/>
          <w:spacing w:val="2"/>
          <w:sz w:val="24"/>
          <w:szCs w:val="24"/>
        </w:rPr>
        <w:t>ultacijama</w:t>
      </w:r>
      <w:r w:rsidR="00C37352" w:rsidRPr="00FE3962">
        <w:rPr>
          <w:rFonts w:ascii="Times New Roman" w:eastAsia="Calibri" w:hAnsi="Times New Roman" w:cs="Times New Roman"/>
          <w:spacing w:val="2"/>
          <w:sz w:val="24"/>
          <w:szCs w:val="24"/>
        </w:rPr>
        <w:t xml:space="preserve"> vrši </w:t>
      </w:r>
      <w:r w:rsidR="00284E65" w:rsidRPr="00FE3962">
        <w:rPr>
          <w:rFonts w:ascii="Times New Roman" w:eastAsia="Calibri" w:hAnsi="Times New Roman" w:cs="Times New Roman"/>
          <w:spacing w:val="2"/>
          <w:sz w:val="24"/>
          <w:szCs w:val="24"/>
        </w:rPr>
        <w:t xml:space="preserve">se </w:t>
      </w:r>
      <w:r w:rsidR="00C37352" w:rsidRPr="00FE3962">
        <w:rPr>
          <w:rFonts w:ascii="Times New Roman" w:eastAsia="Calibri" w:hAnsi="Times New Roman" w:cs="Times New Roman"/>
          <w:spacing w:val="2"/>
          <w:sz w:val="24"/>
          <w:szCs w:val="24"/>
        </w:rPr>
        <w:t xml:space="preserve">godišnje </w:t>
      </w:r>
      <w:r w:rsidR="00762D7A" w:rsidRPr="00FE3962">
        <w:rPr>
          <w:rFonts w:ascii="Times New Roman" w:eastAsia="Calibri" w:hAnsi="Times New Roman" w:cs="Times New Roman"/>
          <w:spacing w:val="2"/>
          <w:sz w:val="24"/>
          <w:szCs w:val="24"/>
        </w:rPr>
        <w:t>u</w:t>
      </w:r>
      <w:r w:rsidR="00C37352" w:rsidRPr="00FE3962">
        <w:rPr>
          <w:rFonts w:ascii="Times New Roman" w:eastAsia="Calibri" w:hAnsi="Times New Roman" w:cs="Times New Roman"/>
          <w:spacing w:val="2"/>
          <w:sz w:val="24"/>
          <w:szCs w:val="24"/>
        </w:rPr>
        <w:t xml:space="preserve"> </w:t>
      </w:r>
      <w:r w:rsidR="00E90193" w:rsidRPr="00FE3962">
        <w:rPr>
          <w:rFonts w:ascii="Times New Roman" w:eastAsia="Calibri" w:hAnsi="Times New Roman" w:cs="Times New Roman"/>
          <w:spacing w:val="2"/>
          <w:sz w:val="24"/>
          <w:szCs w:val="24"/>
        </w:rPr>
        <w:t>institucija</w:t>
      </w:r>
      <w:r w:rsidR="00762D7A" w:rsidRPr="00FE3962">
        <w:rPr>
          <w:rFonts w:ascii="Times New Roman" w:eastAsia="Calibri" w:hAnsi="Times New Roman" w:cs="Times New Roman"/>
          <w:spacing w:val="2"/>
          <w:sz w:val="24"/>
          <w:szCs w:val="24"/>
        </w:rPr>
        <w:t>ma</w:t>
      </w:r>
      <w:r w:rsidR="00E37774" w:rsidRPr="00FE3962">
        <w:rPr>
          <w:rFonts w:ascii="Times New Roman" w:eastAsia="Calibri" w:hAnsi="Times New Roman" w:cs="Times New Roman"/>
          <w:spacing w:val="2"/>
          <w:sz w:val="24"/>
          <w:szCs w:val="24"/>
        </w:rPr>
        <w:t xml:space="preserve"> Bosne i Hercegovine</w:t>
      </w:r>
      <w:r w:rsidR="00C37352" w:rsidRPr="00FE3962">
        <w:rPr>
          <w:rFonts w:ascii="Times New Roman" w:eastAsia="Calibri" w:hAnsi="Times New Roman" w:cs="Times New Roman"/>
          <w:spacing w:val="2"/>
          <w:sz w:val="24"/>
          <w:szCs w:val="24"/>
        </w:rPr>
        <w:t xml:space="preserve"> i </w:t>
      </w:r>
      <w:r w:rsidR="00762D7A" w:rsidRPr="00FE3962">
        <w:rPr>
          <w:rFonts w:ascii="Times New Roman" w:eastAsia="Calibri" w:hAnsi="Times New Roman" w:cs="Times New Roman"/>
          <w:spacing w:val="2"/>
          <w:sz w:val="24"/>
          <w:szCs w:val="24"/>
        </w:rPr>
        <w:t>Republici</w:t>
      </w:r>
      <w:r w:rsidR="00C37352" w:rsidRPr="00FE3962">
        <w:rPr>
          <w:rFonts w:ascii="Times New Roman" w:eastAsia="Calibri" w:hAnsi="Times New Roman" w:cs="Times New Roman"/>
          <w:spacing w:val="2"/>
          <w:sz w:val="24"/>
          <w:szCs w:val="24"/>
        </w:rPr>
        <w:t xml:space="preserve"> Srpsk</w:t>
      </w:r>
      <w:r w:rsidR="00762D7A" w:rsidRPr="00FE3962">
        <w:rPr>
          <w:rFonts w:ascii="Times New Roman" w:eastAsia="Calibri" w:hAnsi="Times New Roman" w:cs="Times New Roman"/>
          <w:spacing w:val="2"/>
          <w:sz w:val="24"/>
          <w:szCs w:val="24"/>
        </w:rPr>
        <w:t>oj</w:t>
      </w:r>
      <w:r w:rsidR="00284E65" w:rsidRPr="00FE3962">
        <w:rPr>
          <w:rFonts w:ascii="Times New Roman" w:eastAsia="Calibri" w:hAnsi="Times New Roman" w:cs="Times New Roman"/>
          <w:spacing w:val="2"/>
          <w:sz w:val="24"/>
          <w:szCs w:val="24"/>
        </w:rPr>
        <w:t>.</w:t>
      </w:r>
      <w:r w:rsidR="00C37352" w:rsidRPr="00FE3962">
        <w:rPr>
          <w:rStyle w:val="FootnoteReference"/>
          <w:rFonts w:ascii="Times New Roman" w:eastAsia="Calibri" w:hAnsi="Times New Roman" w:cs="Times New Roman"/>
          <w:spacing w:val="2"/>
          <w:sz w:val="24"/>
          <w:szCs w:val="24"/>
        </w:rPr>
        <w:footnoteReference w:id="45"/>
      </w:r>
      <w:r w:rsidR="00E37774" w:rsidRPr="00FE3962">
        <w:rPr>
          <w:rFonts w:ascii="Times New Roman" w:eastAsia="Calibri" w:hAnsi="Times New Roman" w:cs="Times New Roman"/>
          <w:spacing w:val="2"/>
          <w:sz w:val="24"/>
          <w:szCs w:val="24"/>
        </w:rPr>
        <w:t xml:space="preserve"> U praksi se kons</w:t>
      </w:r>
      <w:r w:rsidR="000113E7">
        <w:rPr>
          <w:rFonts w:ascii="Times New Roman" w:eastAsia="Calibri" w:hAnsi="Times New Roman" w:cs="Times New Roman"/>
          <w:spacing w:val="2"/>
          <w:sz w:val="24"/>
          <w:szCs w:val="24"/>
        </w:rPr>
        <w:t>tatuje da se procesu javnih konz</w:t>
      </w:r>
      <w:r w:rsidR="00E37774" w:rsidRPr="00FE3962">
        <w:rPr>
          <w:rFonts w:ascii="Times New Roman" w:eastAsia="Calibri" w:hAnsi="Times New Roman" w:cs="Times New Roman"/>
          <w:spacing w:val="2"/>
          <w:sz w:val="24"/>
          <w:szCs w:val="24"/>
        </w:rPr>
        <w:t xml:space="preserve">ultacija </w:t>
      </w:r>
      <w:r w:rsidR="00284E65" w:rsidRPr="00FE3962">
        <w:rPr>
          <w:rFonts w:ascii="Times New Roman" w:eastAsia="Calibri" w:hAnsi="Times New Roman" w:cs="Times New Roman"/>
          <w:spacing w:val="2"/>
          <w:sz w:val="24"/>
          <w:szCs w:val="24"/>
        </w:rPr>
        <w:t xml:space="preserve">nerijetko </w:t>
      </w:r>
      <w:r w:rsidR="00E37774" w:rsidRPr="00FE3962">
        <w:rPr>
          <w:rFonts w:ascii="Times New Roman" w:eastAsia="Calibri" w:hAnsi="Times New Roman" w:cs="Times New Roman"/>
          <w:spacing w:val="2"/>
          <w:sz w:val="24"/>
          <w:szCs w:val="24"/>
        </w:rPr>
        <w:t>pristupa samo radi formalnog ispunjenja obaveze</w:t>
      </w:r>
      <w:r w:rsidR="00284E65" w:rsidRPr="00FE3962">
        <w:rPr>
          <w:rFonts w:ascii="Times New Roman" w:eastAsia="Calibri" w:hAnsi="Times New Roman" w:cs="Times New Roman"/>
          <w:spacing w:val="2"/>
          <w:sz w:val="24"/>
          <w:szCs w:val="24"/>
        </w:rPr>
        <w:t>, a ne s</w:t>
      </w:r>
      <w:r w:rsidR="00E37774" w:rsidRPr="00FE3962">
        <w:rPr>
          <w:rFonts w:ascii="Times New Roman" w:eastAsia="Calibri" w:hAnsi="Times New Roman" w:cs="Times New Roman"/>
          <w:spacing w:val="2"/>
          <w:sz w:val="24"/>
          <w:szCs w:val="24"/>
        </w:rPr>
        <w:t xml:space="preserve"> ciljem stvarnog dijaloga s </w:t>
      </w:r>
      <w:r w:rsidR="00284E65" w:rsidRPr="00FE3962">
        <w:rPr>
          <w:rFonts w:ascii="Times New Roman" w:eastAsia="Calibri" w:hAnsi="Times New Roman" w:cs="Times New Roman"/>
          <w:spacing w:val="2"/>
          <w:sz w:val="24"/>
          <w:szCs w:val="24"/>
        </w:rPr>
        <w:t>učes</w:t>
      </w:r>
      <w:r w:rsidR="00E37774" w:rsidRPr="00FE3962">
        <w:rPr>
          <w:rFonts w:ascii="Times New Roman" w:eastAsia="Calibri" w:hAnsi="Times New Roman" w:cs="Times New Roman"/>
          <w:spacing w:val="2"/>
          <w:sz w:val="24"/>
          <w:szCs w:val="24"/>
        </w:rPr>
        <w:t>nicima procesa. Za</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r</w:t>
      </w:r>
      <w:r w:rsidR="004E4F0F" w:rsidRPr="00FE3962">
        <w:rPr>
          <w:rFonts w:ascii="Times New Roman" w:eastAsia="Calibri" w:hAnsi="Times New Roman" w:cs="Times New Roman"/>
          <w:spacing w:val="2"/>
          <w:sz w:val="24"/>
          <w:szCs w:val="24"/>
        </w:rPr>
        <w:t>esir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sv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sz w:val="24"/>
          <w:szCs w:val="24"/>
        </w:rPr>
        <w:t>češć</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usp</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ešnos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w:t>
      </w:r>
      <w:r w:rsidR="004E4F0F" w:rsidRPr="00FE3962">
        <w:rPr>
          <w:rFonts w:ascii="Times New Roman" w:hAnsi="Times New Roman" w:cs="Times New Roman"/>
          <w:sz w:val="24"/>
          <w:szCs w:val="24"/>
        </w:rPr>
        <w:t>edbe</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h</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284E65"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z w:val="24"/>
          <w:szCs w:val="24"/>
        </w:rPr>
        <w:t>k</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w w:val="102"/>
          <w:sz w:val="24"/>
          <w:szCs w:val="24"/>
        </w:rPr>
        <w:t>s</w:t>
      </w:r>
      <w:r w:rsidR="00E37774" w:rsidRPr="00FE3962">
        <w:rPr>
          <w:rFonts w:ascii="Times New Roman" w:eastAsia="Calibri" w:hAnsi="Times New Roman" w:cs="Times New Roman"/>
          <w:w w:val="102"/>
          <w:sz w:val="24"/>
          <w:szCs w:val="24"/>
        </w:rPr>
        <w:t xml:space="preserve">u </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ogućnos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38"/>
          <w:sz w:val="24"/>
          <w:szCs w:val="24"/>
        </w:rPr>
        <w:t xml:space="preserve"> </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6"/>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aks</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8"/>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ji</w:t>
      </w:r>
      <w:r w:rsidR="00E37774" w:rsidRPr="00FE3962">
        <w:rPr>
          <w:rFonts w:ascii="Times New Roman" w:eastAsia="Calibri" w:hAnsi="Times New Roman" w:cs="Times New Roman"/>
          <w:spacing w:val="2"/>
          <w:sz w:val="24"/>
          <w:szCs w:val="24"/>
        </w:rPr>
        <w:t>hovo</w:t>
      </w:r>
      <w:r w:rsidR="00E37774" w:rsidRPr="00FE3962">
        <w:rPr>
          <w:rFonts w:ascii="Times New Roman" w:eastAsia="Calibri" w:hAnsi="Times New Roman" w:cs="Times New Roman"/>
          <w:sz w:val="24"/>
          <w:szCs w:val="24"/>
        </w:rPr>
        <w:t>g</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uk</w:t>
      </w:r>
      <w:r w:rsidR="00E37774" w:rsidRPr="00FE3962">
        <w:rPr>
          <w:rFonts w:ascii="Times New Roman" w:eastAsia="Calibri" w:hAnsi="Times New Roman" w:cs="Times New Roman"/>
          <w:spacing w:val="1"/>
          <w:sz w:val="24"/>
          <w:szCs w:val="24"/>
        </w:rPr>
        <w:t>lj</w:t>
      </w:r>
      <w:r w:rsidR="00E37774" w:rsidRPr="00FE3962">
        <w:rPr>
          <w:rFonts w:ascii="Times New Roman" w:eastAsia="Calibri" w:hAnsi="Times New Roman" w:cs="Times New Roman"/>
          <w:spacing w:val="2"/>
          <w:sz w:val="24"/>
          <w:szCs w:val="24"/>
        </w:rPr>
        <w:t>učen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5"/>
          <w:sz w:val="24"/>
          <w:szCs w:val="24"/>
        </w:rPr>
        <w:t xml:space="preserve"> </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az</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21"/>
          <w:sz w:val="24"/>
          <w:szCs w:val="24"/>
        </w:rPr>
        <w:t xml:space="preserve"> </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pacing w:val="2"/>
          <w:sz w:val="24"/>
          <w:szCs w:val="24"/>
        </w:rPr>
        <w:t>og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čen</w:t>
      </w:r>
      <w:r w:rsidR="00284E65" w:rsidRPr="00FE3962">
        <w:rPr>
          <w:rFonts w:ascii="Times New Roman" w:eastAsia="Calibri" w:hAnsi="Times New Roman" w:cs="Times New Roman"/>
          <w:sz w:val="24"/>
          <w:szCs w:val="24"/>
        </w:rPr>
        <w:t>i.</w:t>
      </w:r>
    </w:p>
    <w:p w14:paraId="6AA2DFD9" w14:textId="2AFC01AF" w:rsidR="003719D3" w:rsidRPr="00FE3962" w:rsidRDefault="00EC3DDA" w:rsidP="00F1028A">
      <w:pPr>
        <w:ind w:right="58"/>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Procjena učinka propisa </w:t>
      </w:r>
      <w:r w:rsidR="00A86057" w:rsidRPr="00FE3962">
        <w:rPr>
          <w:rFonts w:ascii="Times New Roman" w:eastAsia="Calibri" w:hAnsi="Times New Roman" w:cs="Times New Roman"/>
          <w:spacing w:val="2"/>
          <w:sz w:val="24"/>
          <w:szCs w:val="24"/>
        </w:rPr>
        <w:t>je</w:t>
      </w:r>
      <w:r w:rsidRPr="00FE3962">
        <w:rPr>
          <w:rFonts w:ascii="Times New Roman" w:eastAsia="Calibri" w:hAnsi="Times New Roman" w:cs="Times New Roman"/>
          <w:spacing w:val="2"/>
          <w:sz w:val="24"/>
          <w:szCs w:val="24"/>
        </w:rPr>
        <w:t xml:space="preserve"> analitički alat </w:t>
      </w:r>
      <w:r w:rsidR="00A86057" w:rsidRPr="00FE3962">
        <w:rPr>
          <w:rFonts w:ascii="Times New Roman" w:eastAsia="Calibri" w:hAnsi="Times New Roman" w:cs="Times New Roman"/>
          <w:spacing w:val="2"/>
          <w:sz w:val="24"/>
          <w:szCs w:val="24"/>
        </w:rPr>
        <w:t>koji treba</w:t>
      </w:r>
      <w:r w:rsidRPr="00FE3962">
        <w:rPr>
          <w:rFonts w:ascii="Times New Roman" w:eastAsia="Calibri" w:hAnsi="Times New Roman" w:cs="Times New Roman"/>
          <w:spacing w:val="2"/>
          <w:sz w:val="24"/>
          <w:szCs w:val="24"/>
        </w:rPr>
        <w:t xml:space="preserve"> </w:t>
      </w:r>
      <w:r w:rsidR="00A86057" w:rsidRPr="00FE3962">
        <w:rPr>
          <w:rFonts w:ascii="Times New Roman" w:eastAsia="Calibri" w:hAnsi="Times New Roman" w:cs="Times New Roman"/>
          <w:spacing w:val="2"/>
          <w:sz w:val="24"/>
          <w:szCs w:val="24"/>
        </w:rPr>
        <w:t xml:space="preserve">omogućiti i </w:t>
      </w:r>
      <w:r w:rsidR="00F52F3E" w:rsidRPr="00FE3962">
        <w:rPr>
          <w:rFonts w:ascii="Times New Roman" w:eastAsia="Calibri" w:hAnsi="Times New Roman" w:cs="Times New Roman"/>
          <w:spacing w:val="2"/>
          <w:sz w:val="24"/>
          <w:szCs w:val="24"/>
        </w:rPr>
        <w:t>podržati odlučivanje na osnov</w:t>
      </w:r>
      <w:r w:rsidRPr="00FE3962">
        <w:rPr>
          <w:rFonts w:ascii="Times New Roman" w:eastAsia="Calibri" w:hAnsi="Times New Roman" w:cs="Times New Roman"/>
          <w:spacing w:val="2"/>
          <w:sz w:val="24"/>
          <w:szCs w:val="24"/>
        </w:rPr>
        <w:t>u dokaza</w:t>
      </w:r>
      <w:r w:rsidR="00264D2C" w:rsidRPr="00FE3962">
        <w:rPr>
          <w:rFonts w:ascii="Times New Roman" w:eastAsia="Calibri" w:hAnsi="Times New Roman" w:cs="Times New Roman"/>
          <w:spacing w:val="2"/>
          <w:sz w:val="24"/>
          <w:szCs w:val="24"/>
        </w:rPr>
        <w:t>. Donosioci odluka trebaju biti adekvatno informirani o mogućim opcijama i izb</w:t>
      </w:r>
      <w:r w:rsidR="00F52F3E" w:rsidRPr="00FE3962">
        <w:rPr>
          <w:rFonts w:ascii="Times New Roman" w:eastAsia="Calibri" w:hAnsi="Times New Roman" w:cs="Times New Roman"/>
          <w:spacing w:val="2"/>
          <w:sz w:val="24"/>
          <w:szCs w:val="24"/>
        </w:rPr>
        <w:t>oru instrumenta reguli</w:t>
      </w:r>
      <w:r w:rsidR="000113E7">
        <w:rPr>
          <w:rFonts w:ascii="Times New Roman" w:eastAsia="Calibri" w:hAnsi="Times New Roman" w:cs="Times New Roman"/>
          <w:spacing w:val="2"/>
          <w:sz w:val="24"/>
          <w:szCs w:val="24"/>
        </w:rPr>
        <w:t>ranja</w:t>
      </w:r>
      <w:r w:rsidR="00F52F3E" w:rsidRPr="00FE3962">
        <w:rPr>
          <w:rFonts w:ascii="Times New Roman" w:eastAsia="Calibri" w:hAnsi="Times New Roman" w:cs="Times New Roman"/>
          <w:spacing w:val="2"/>
          <w:sz w:val="24"/>
          <w:szCs w:val="24"/>
        </w:rPr>
        <w:t>, utje</w:t>
      </w:r>
      <w:r w:rsidR="00264D2C" w:rsidRPr="00FE3962">
        <w:rPr>
          <w:rFonts w:ascii="Times New Roman" w:eastAsia="Calibri" w:hAnsi="Times New Roman" w:cs="Times New Roman"/>
          <w:spacing w:val="2"/>
          <w:sz w:val="24"/>
          <w:szCs w:val="24"/>
        </w:rPr>
        <w:t xml:space="preserve">caju propisa i politika ili o </w:t>
      </w:r>
      <w:r w:rsidR="00F52F3E" w:rsidRPr="00FE3962">
        <w:rPr>
          <w:rFonts w:ascii="Times New Roman" w:eastAsia="Calibri" w:hAnsi="Times New Roman" w:cs="Times New Roman"/>
          <w:spacing w:val="2"/>
          <w:sz w:val="24"/>
          <w:szCs w:val="24"/>
        </w:rPr>
        <w:t>potrebnim sredstvima za prov</w:t>
      </w:r>
      <w:r w:rsidR="004E4F0F"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w:t>
      </w:r>
      <w:r w:rsidR="00F52F3E" w:rsidRPr="00FE3962">
        <w:rPr>
          <w:rFonts w:ascii="Times New Roman" w:eastAsia="Calibri" w:hAnsi="Times New Roman" w:cs="Times New Roman"/>
          <w:spacing w:val="2"/>
          <w:sz w:val="24"/>
          <w:szCs w:val="24"/>
        </w:rPr>
        <w:t>kako bi se mogli opr</w:t>
      </w:r>
      <w:r w:rsidR="00264D2C" w:rsidRPr="00FE3962">
        <w:rPr>
          <w:rFonts w:ascii="Times New Roman" w:eastAsia="Calibri" w:hAnsi="Times New Roman" w:cs="Times New Roman"/>
          <w:spacing w:val="2"/>
          <w:sz w:val="24"/>
          <w:szCs w:val="24"/>
        </w:rPr>
        <w:t xml:space="preserve">edijeliti za odgovarajuće rješenje. </w:t>
      </w:r>
      <w:r w:rsidR="00A86057" w:rsidRPr="00FE3962">
        <w:rPr>
          <w:rFonts w:ascii="Times New Roman" w:eastAsia="Calibri" w:hAnsi="Times New Roman" w:cs="Times New Roman"/>
          <w:spacing w:val="2"/>
          <w:sz w:val="24"/>
          <w:szCs w:val="24"/>
        </w:rPr>
        <w:t>To</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međutim</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nije redovna praksa i ovaj alat </w:t>
      </w:r>
      <w:r w:rsidRPr="00FE3962">
        <w:rPr>
          <w:rFonts w:ascii="Times New Roman" w:eastAsia="Calibri" w:hAnsi="Times New Roman" w:cs="Times New Roman"/>
          <w:spacing w:val="2"/>
          <w:sz w:val="24"/>
          <w:szCs w:val="24"/>
        </w:rPr>
        <w:t xml:space="preserve">se ne primjenjuje ujednačeno na svim upravnim </w:t>
      </w:r>
      <w:r w:rsidR="000113E7">
        <w:rPr>
          <w:rFonts w:ascii="Times New Roman" w:eastAsia="Calibri" w:hAnsi="Times New Roman" w:cs="Times New Roman"/>
          <w:spacing w:val="2"/>
          <w:sz w:val="24"/>
          <w:szCs w:val="24"/>
        </w:rPr>
        <w:t>razinama</w:t>
      </w:r>
      <w:r w:rsidRPr="00FE3962">
        <w:rPr>
          <w:rFonts w:ascii="Times New Roman" w:eastAsia="Calibri" w:hAnsi="Times New Roman" w:cs="Times New Roman"/>
          <w:spacing w:val="2"/>
          <w:sz w:val="24"/>
          <w:szCs w:val="24"/>
        </w:rPr>
        <w:t>.</w:t>
      </w:r>
      <w:r w:rsidR="00396C40" w:rsidRPr="00FE3962">
        <w:rPr>
          <w:rFonts w:ascii="Times New Roman" w:eastAsia="Calibri" w:hAnsi="Times New Roman" w:cs="Times New Roman"/>
          <w:spacing w:val="2"/>
          <w:sz w:val="24"/>
          <w:szCs w:val="24"/>
        </w:rPr>
        <w:t xml:space="preserve"> </w:t>
      </w:r>
      <w:r w:rsidR="000C4663" w:rsidRPr="00FE3962">
        <w:rPr>
          <w:rFonts w:ascii="Times New Roman" w:eastAsia="Calibri" w:hAnsi="Times New Roman" w:cs="Times New Roman"/>
          <w:spacing w:val="2"/>
          <w:sz w:val="24"/>
          <w:szCs w:val="24"/>
        </w:rPr>
        <w:t xml:space="preserve">Neznatan je broj ključnih, </w:t>
      </w:r>
      <w:r w:rsidR="000113E7">
        <w:rPr>
          <w:rFonts w:ascii="Times New Roman" w:eastAsia="Calibri" w:hAnsi="Times New Roman" w:cs="Times New Roman"/>
          <w:spacing w:val="2"/>
          <w:sz w:val="24"/>
          <w:szCs w:val="24"/>
        </w:rPr>
        <w:t>sustavnih</w:t>
      </w:r>
      <w:r w:rsidR="000C4663" w:rsidRPr="00FE3962">
        <w:rPr>
          <w:rFonts w:ascii="Times New Roman" w:eastAsia="Calibri" w:hAnsi="Times New Roman" w:cs="Times New Roman"/>
          <w:spacing w:val="2"/>
          <w:sz w:val="24"/>
          <w:szCs w:val="24"/>
        </w:rPr>
        <w:t xml:space="preserve"> propisa koji su bili predmet obuhvatne procjene učinka</w:t>
      </w:r>
      <w:r w:rsidR="00F52F3E"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posl</w:t>
      </w:r>
      <w:r w:rsidR="004E4F0F" w:rsidRPr="00FE3962">
        <w:rPr>
          <w:rFonts w:ascii="Times New Roman" w:eastAsia="Calibri" w:hAnsi="Times New Roman" w:cs="Times New Roman"/>
          <w:spacing w:val="2"/>
          <w:sz w:val="24"/>
          <w:szCs w:val="24"/>
        </w:rPr>
        <w:t>j</w:t>
      </w:r>
      <w:r w:rsidR="000C4663" w:rsidRPr="00FE3962">
        <w:rPr>
          <w:rFonts w:ascii="Times New Roman" w:eastAsia="Calibri" w:hAnsi="Times New Roman" w:cs="Times New Roman"/>
          <w:spacing w:val="2"/>
          <w:sz w:val="24"/>
          <w:szCs w:val="24"/>
        </w:rPr>
        <w:t>ednjih godina je povećan i broj propisa donesenih po hitnoj proceduri.</w:t>
      </w:r>
      <w:r w:rsidR="002B71BF" w:rsidRPr="00FE3962">
        <w:rPr>
          <w:rFonts w:ascii="Times New Roman" w:eastAsia="Calibri" w:hAnsi="Times New Roman" w:cs="Times New Roman"/>
          <w:spacing w:val="2"/>
          <w:sz w:val="24"/>
          <w:szCs w:val="24"/>
        </w:rPr>
        <w:t xml:space="preserve"> O</w:t>
      </w:r>
      <w:r w:rsidR="00534E07" w:rsidRPr="00FE3962">
        <w:rPr>
          <w:rFonts w:ascii="Times New Roman" w:eastAsia="Calibri" w:hAnsi="Times New Roman" w:cs="Times New Roman"/>
          <w:spacing w:val="2"/>
          <w:sz w:val="24"/>
          <w:szCs w:val="24"/>
        </w:rPr>
        <w:t>buhvatna procjena učinka zahtijeva značajna sredstva, ljudske resurse i vrijeme</w:t>
      </w:r>
      <w:r w:rsidR="00F52F3E" w:rsidRPr="00FE3962">
        <w:rPr>
          <w:rFonts w:ascii="Times New Roman" w:eastAsia="Calibri" w:hAnsi="Times New Roman" w:cs="Times New Roman"/>
          <w:spacing w:val="2"/>
          <w:sz w:val="24"/>
          <w:szCs w:val="24"/>
        </w:rPr>
        <w:t>,</w:t>
      </w:r>
      <w:r w:rsidR="00534E07" w:rsidRPr="00FE3962">
        <w:rPr>
          <w:rFonts w:ascii="Times New Roman" w:eastAsia="Calibri" w:hAnsi="Times New Roman" w:cs="Times New Roman"/>
          <w:spacing w:val="2"/>
          <w:sz w:val="24"/>
          <w:szCs w:val="24"/>
        </w:rPr>
        <w:t xml:space="preserve"> te je potrebno unaprijediti </w:t>
      </w:r>
      <w:r w:rsidR="00A86057" w:rsidRPr="00FE3962">
        <w:rPr>
          <w:rFonts w:ascii="Times New Roman" w:eastAsia="Calibri" w:hAnsi="Times New Roman" w:cs="Times New Roman"/>
          <w:spacing w:val="2"/>
          <w:sz w:val="24"/>
          <w:szCs w:val="24"/>
        </w:rPr>
        <w:t xml:space="preserve">zakonodavno </w:t>
      </w:r>
      <w:r w:rsidR="00534E07" w:rsidRPr="00FE3962">
        <w:rPr>
          <w:rFonts w:ascii="Times New Roman" w:eastAsia="Calibri" w:hAnsi="Times New Roman" w:cs="Times New Roman"/>
          <w:spacing w:val="2"/>
          <w:sz w:val="24"/>
          <w:szCs w:val="24"/>
        </w:rPr>
        <w:t>planiranje</w:t>
      </w:r>
      <w:r w:rsidR="00BF61AE" w:rsidRPr="00FE3962">
        <w:rPr>
          <w:rFonts w:ascii="Times New Roman" w:eastAsia="Calibri" w:hAnsi="Times New Roman" w:cs="Times New Roman"/>
          <w:spacing w:val="2"/>
          <w:sz w:val="24"/>
          <w:szCs w:val="24"/>
        </w:rPr>
        <w:t>.</w:t>
      </w:r>
      <w:r w:rsidR="00324417" w:rsidRPr="00FE3962">
        <w:rPr>
          <w:rFonts w:ascii="Times New Roman" w:hAnsi="Times New Roman" w:cs="Times New Roman"/>
          <w:sz w:val="24"/>
          <w:szCs w:val="24"/>
        </w:rPr>
        <w:t xml:space="preserve"> Adekvatnijim planiranjem dinamike zakonodavne aktivnosti bilo </w:t>
      </w:r>
      <w:r w:rsidR="00F52F3E" w:rsidRPr="00FE3962">
        <w:rPr>
          <w:rFonts w:ascii="Times New Roman" w:hAnsi="Times New Roman" w:cs="Times New Roman"/>
          <w:sz w:val="24"/>
          <w:szCs w:val="24"/>
        </w:rPr>
        <w:t xml:space="preserve">bi </w:t>
      </w:r>
      <w:r w:rsidR="00324417" w:rsidRPr="00FE3962">
        <w:rPr>
          <w:rFonts w:ascii="Times New Roman" w:hAnsi="Times New Roman" w:cs="Times New Roman"/>
          <w:sz w:val="24"/>
          <w:szCs w:val="24"/>
        </w:rPr>
        <w:t>nužno osigurati primjenu ovih instrumenata kod zakona kojim</w:t>
      </w:r>
      <w:r w:rsidR="004E4F0F" w:rsidRPr="00FE3962">
        <w:rPr>
          <w:rFonts w:ascii="Times New Roman" w:hAnsi="Times New Roman" w:cs="Times New Roman"/>
          <w:sz w:val="24"/>
          <w:szCs w:val="24"/>
        </w:rPr>
        <w:t>a</w:t>
      </w:r>
      <w:r w:rsidR="00324417" w:rsidRPr="00FE3962">
        <w:rPr>
          <w:rFonts w:ascii="Times New Roman" w:hAnsi="Times New Roman" w:cs="Times New Roman"/>
          <w:sz w:val="24"/>
          <w:szCs w:val="24"/>
        </w:rPr>
        <w:t xml:space="preserve"> se uvode neka </w:t>
      </w:r>
      <w:r w:rsidR="000113E7">
        <w:rPr>
          <w:rFonts w:ascii="Times New Roman" w:hAnsi="Times New Roman" w:cs="Times New Roman"/>
          <w:sz w:val="24"/>
          <w:szCs w:val="24"/>
        </w:rPr>
        <w:t xml:space="preserve">sustavna </w:t>
      </w:r>
      <w:r w:rsidR="00324417" w:rsidRPr="00FE3962">
        <w:rPr>
          <w:rFonts w:ascii="Times New Roman" w:hAnsi="Times New Roman" w:cs="Times New Roman"/>
          <w:sz w:val="24"/>
          <w:szCs w:val="24"/>
        </w:rPr>
        <w:t xml:space="preserve"> rješenja</w:t>
      </w:r>
      <w:r w:rsidR="00F52F3E" w:rsidRPr="00FE3962">
        <w:rPr>
          <w:rFonts w:ascii="Times New Roman" w:hAnsi="Times New Roman" w:cs="Times New Roman"/>
          <w:sz w:val="24"/>
          <w:szCs w:val="24"/>
        </w:rPr>
        <w:t>,</w:t>
      </w:r>
      <w:r w:rsidR="00324417" w:rsidRPr="00FE3962">
        <w:rPr>
          <w:rFonts w:ascii="Times New Roman" w:hAnsi="Times New Roman" w:cs="Times New Roman"/>
          <w:sz w:val="24"/>
          <w:szCs w:val="24"/>
        </w:rPr>
        <w:t xml:space="preserve"> a shodno resursima i kapacitetima i za ostale instrumente politika</w:t>
      </w:r>
      <w:r w:rsidR="00F52F3E" w:rsidRPr="00FE3962">
        <w:rPr>
          <w:rFonts w:ascii="Times New Roman" w:hAnsi="Times New Roman" w:cs="Times New Roman"/>
          <w:sz w:val="24"/>
          <w:szCs w:val="24"/>
        </w:rPr>
        <w:t>.</w:t>
      </w:r>
      <w:r w:rsidR="00324417" w:rsidRPr="00FE3962">
        <w:rPr>
          <w:rStyle w:val="FootnoteReference"/>
          <w:rFonts w:ascii="Times New Roman" w:eastAsia="Calibri" w:hAnsi="Times New Roman" w:cs="Times New Roman"/>
          <w:sz w:val="24"/>
          <w:szCs w:val="24"/>
        </w:rPr>
        <w:footnoteReference w:id="46"/>
      </w:r>
      <w:r w:rsidR="003719D3" w:rsidRPr="00FE3962">
        <w:rPr>
          <w:rFonts w:ascii="Times New Roman" w:hAnsi="Times New Roman" w:cs="Times New Roman"/>
          <w:sz w:val="24"/>
          <w:szCs w:val="24"/>
        </w:rPr>
        <w:t xml:space="preserve"> U cilju donošenja provodivih i racionalnih odluka potrebno je nastaviti unapređenje pravnih i metodoloških rješenja i osigurati dosljednu praksu primjene ovih instrumenata n</w:t>
      </w:r>
      <w:r w:rsidR="00F52F3E" w:rsidRPr="00FE3962">
        <w:rPr>
          <w:rFonts w:ascii="Times New Roman" w:hAnsi="Times New Roman" w:cs="Times New Roman"/>
          <w:sz w:val="24"/>
          <w:szCs w:val="24"/>
        </w:rPr>
        <w:t xml:space="preserve">a svim upravnim </w:t>
      </w:r>
      <w:r w:rsidR="000113E7">
        <w:rPr>
          <w:rFonts w:ascii="Times New Roman" w:hAnsi="Times New Roman" w:cs="Times New Roman"/>
          <w:sz w:val="24"/>
          <w:szCs w:val="24"/>
        </w:rPr>
        <w:t>razinama</w:t>
      </w:r>
      <w:r w:rsidR="00F52F3E" w:rsidRPr="00FE3962">
        <w:rPr>
          <w:rFonts w:ascii="Times New Roman" w:hAnsi="Times New Roman" w:cs="Times New Roman"/>
          <w:sz w:val="24"/>
          <w:szCs w:val="24"/>
        </w:rPr>
        <w:t>, uključivši i mjere unapr</w:t>
      </w:r>
      <w:r w:rsidR="003719D3" w:rsidRPr="00FE3962">
        <w:rPr>
          <w:rFonts w:ascii="Times New Roman" w:hAnsi="Times New Roman" w:cs="Times New Roman"/>
          <w:sz w:val="24"/>
          <w:szCs w:val="24"/>
        </w:rPr>
        <w:t>e</w:t>
      </w:r>
      <w:r w:rsidR="00F52F3E" w:rsidRPr="00FE3962">
        <w:rPr>
          <w:rFonts w:ascii="Times New Roman" w:hAnsi="Times New Roman" w:cs="Times New Roman"/>
          <w:sz w:val="24"/>
          <w:szCs w:val="24"/>
        </w:rPr>
        <w:t>đenja organizacijsk</w:t>
      </w:r>
      <w:r w:rsidR="003719D3" w:rsidRPr="00FE3962">
        <w:rPr>
          <w:rFonts w:ascii="Times New Roman" w:hAnsi="Times New Roman" w:cs="Times New Roman"/>
          <w:sz w:val="24"/>
          <w:szCs w:val="24"/>
        </w:rPr>
        <w:t xml:space="preserve">ih struktura i jačanja ljudskih kapaciteta. </w:t>
      </w:r>
    </w:p>
    <w:p w14:paraId="05726E30" w14:textId="5B0DADD5" w:rsidR="00EF6A47" w:rsidRPr="00FE3962" w:rsidRDefault="00F52F3E" w:rsidP="008A5D99">
      <w:pPr>
        <w:spacing w:after="0" w:line="289" w:lineRule="auto"/>
        <w:ind w:right="58"/>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Izvještavanje o prov</w:t>
      </w:r>
      <w:r w:rsidR="004E4F0F" w:rsidRPr="00FE3962">
        <w:rPr>
          <w:rFonts w:ascii="Times New Roman" w:hAnsi="Times New Roman" w:cs="Times New Roman"/>
          <w:sz w:val="24"/>
          <w:szCs w:val="24"/>
        </w:rPr>
        <w:t>edbi</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propisa</w:t>
      </w:r>
      <w:r w:rsidR="00291561" w:rsidRPr="00FE3962">
        <w:rPr>
          <w:rFonts w:ascii="Times New Roman" w:eastAsia="Calibri" w:hAnsi="Times New Roman" w:cs="Times New Roman"/>
          <w:sz w:val="24"/>
          <w:szCs w:val="24"/>
        </w:rPr>
        <w:t xml:space="preserve"> i evaluacija o učinku propisa</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 xml:space="preserve">prema donosiocima odluka </w:t>
      </w:r>
      <w:r w:rsidR="00291561" w:rsidRPr="00FE3962">
        <w:rPr>
          <w:rFonts w:ascii="Times New Roman" w:eastAsia="Calibri" w:hAnsi="Times New Roman" w:cs="Times New Roman"/>
          <w:sz w:val="24"/>
          <w:szCs w:val="24"/>
        </w:rPr>
        <w:t>nisu prepoznati kao korektivni mehanizmi kreiranja politika i donošenja propisa i nisu uspostavljeni</w:t>
      </w:r>
      <w:r w:rsidR="00920A61" w:rsidRPr="00FE3962">
        <w:rPr>
          <w:rFonts w:ascii="Times New Roman" w:eastAsia="Calibri" w:hAnsi="Times New Roman" w:cs="Times New Roman"/>
          <w:sz w:val="24"/>
          <w:szCs w:val="24"/>
        </w:rPr>
        <w:t xml:space="preserve"> kao redovna praksa</w:t>
      </w:r>
      <w:r w:rsidRPr="00FE3962">
        <w:rPr>
          <w:rFonts w:ascii="Times New Roman" w:eastAsia="Calibri" w:hAnsi="Times New Roman" w:cs="Times New Roman"/>
          <w:sz w:val="24"/>
          <w:szCs w:val="24"/>
        </w:rPr>
        <w:t>.</w:t>
      </w:r>
      <w:r w:rsidR="00291561" w:rsidRPr="00FE3962">
        <w:rPr>
          <w:rStyle w:val="FootnoteReference"/>
          <w:rFonts w:ascii="Times New Roman" w:eastAsia="Calibri" w:hAnsi="Times New Roman" w:cs="Times New Roman"/>
          <w:sz w:val="24"/>
          <w:szCs w:val="24"/>
        </w:rPr>
        <w:footnoteReference w:id="47"/>
      </w:r>
      <w:r w:rsidRPr="00FE3962">
        <w:rPr>
          <w:rFonts w:ascii="Times New Roman" w:eastAsia="Calibri" w:hAnsi="Times New Roman" w:cs="Times New Roman"/>
          <w:sz w:val="24"/>
          <w:szCs w:val="24"/>
        </w:rPr>
        <w:t xml:space="preserve"> Praćenje prov</w:t>
      </w:r>
      <w:r w:rsidR="004E4F0F" w:rsidRPr="00FE3962">
        <w:rPr>
          <w:rFonts w:ascii="Times New Roman" w:hAnsi="Times New Roman" w:cs="Times New Roman"/>
          <w:sz w:val="24"/>
          <w:szCs w:val="24"/>
        </w:rPr>
        <w:t>edbe</w:t>
      </w:r>
      <w:r w:rsidR="00920A61" w:rsidRPr="00FE3962">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koje vrši</w:t>
      </w:r>
      <w:r w:rsidR="00920A61" w:rsidRPr="00FE3962">
        <w:rPr>
          <w:rFonts w:ascii="Times New Roman" w:eastAsia="Calibri" w:hAnsi="Times New Roman" w:cs="Times New Roman"/>
          <w:sz w:val="24"/>
          <w:szCs w:val="24"/>
        </w:rPr>
        <w:t xml:space="preserve"> nadlež</w:t>
      </w:r>
      <w:r w:rsidRPr="00FE3962">
        <w:rPr>
          <w:rFonts w:ascii="Times New Roman" w:eastAsia="Calibri" w:hAnsi="Times New Roman" w:cs="Times New Roman"/>
          <w:sz w:val="24"/>
          <w:szCs w:val="24"/>
        </w:rPr>
        <w:t>ni organ (ministarstvo</w:t>
      </w:r>
      <w:r w:rsidR="00920A61" w:rsidRPr="00FE3962">
        <w:rPr>
          <w:rFonts w:ascii="Times New Roman" w:eastAsia="Calibri" w:hAnsi="Times New Roman" w:cs="Times New Roman"/>
          <w:sz w:val="24"/>
          <w:szCs w:val="24"/>
        </w:rPr>
        <w:t xml:space="preserve">) </w:t>
      </w:r>
      <w:r w:rsidR="003719D3" w:rsidRPr="00FE3962">
        <w:rPr>
          <w:rFonts w:ascii="Times New Roman" w:eastAsia="Calibri" w:hAnsi="Times New Roman" w:cs="Times New Roman"/>
          <w:sz w:val="24"/>
          <w:szCs w:val="24"/>
        </w:rPr>
        <w:t>nerijetko</w:t>
      </w:r>
      <w:r w:rsidR="00F17283" w:rsidRPr="00FE3962">
        <w:rPr>
          <w:rFonts w:ascii="Times New Roman" w:eastAsia="Calibri" w:hAnsi="Times New Roman" w:cs="Times New Roman"/>
          <w:spacing w:val="27"/>
          <w:sz w:val="24"/>
          <w:szCs w:val="24"/>
        </w:rPr>
        <w:t xml:space="preserve"> </w:t>
      </w:r>
      <w:r w:rsidRPr="00FE3962">
        <w:rPr>
          <w:rFonts w:ascii="Times New Roman" w:eastAsia="Calibri" w:hAnsi="Times New Roman" w:cs="Times New Roman"/>
          <w:spacing w:val="27"/>
          <w:sz w:val="24"/>
          <w:szCs w:val="24"/>
        </w:rPr>
        <w:t xml:space="preserve">se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okus</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5"/>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oveden</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2"/>
          <w:sz w:val="24"/>
          <w:szCs w:val="24"/>
        </w:rPr>
        <w:t>ak</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pacing w:val="2"/>
          <w:sz w:val="24"/>
          <w:szCs w:val="24"/>
        </w:rPr>
        <w:t>vnos</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pacing w:val="2"/>
          <w:w w:val="102"/>
          <w:sz w:val="24"/>
          <w:szCs w:val="24"/>
        </w:rPr>
        <w:t xml:space="preserve">ne </w:t>
      </w:r>
      <w:r w:rsidR="009C0BC8" w:rsidRPr="00FE3962">
        <w:rPr>
          <w:rFonts w:ascii="Times New Roman" w:eastAsia="Calibri" w:hAnsi="Times New Roman" w:cs="Times New Roman"/>
          <w:spacing w:val="2"/>
          <w:w w:val="102"/>
          <w:sz w:val="24"/>
          <w:szCs w:val="24"/>
        </w:rPr>
        <w:t xml:space="preserve">na </w:t>
      </w:r>
      <w:r w:rsidR="000113E7">
        <w:rPr>
          <w:rFonts w:ascii="Times New Roman" w:eastAsia="Calibri" w:hAnsi="Times New Roman" w:cs="Times New Roman"/>
          <w:spacing w:val="2"/>
          <w:sz w:val="24"/>
          <w:szCs w:val="24"/>
        </w:rPr>
        <w:t>razinu</w:t>
      </w:r>
      <w:r w:rsidR="00E37774" w:rsidRPr="00FE3962">
        <w:rPr>
          <w:rFonts w:ascii="Times New Roman" w:eastAsia="Calibri" w:hAnsi="Times New Roman" w:cs="Times New Roman"/>
          <w:sz w:val="24"/>
          <w:szCs w:val="24"/>
        </w:rPr>
        <w:t xml:space="preserve">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va</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 xml:space="preserve">h </w:t>
      </w:r>
      <w:r w:rsidR="00E37774" w:rsidRPr="00FE3962">
        <w:rPr>
          <w:rFonts w:ascii="Times New Roman" w:eastAsia="Calibri" w:hAnsi="Times New Roman" w:cs="Times New Roman"/>
          <w:spacing w:val="2"/>
          <w:sz w:val="24"/>
          <w:szCs w:val="24"/>
        </w:rPr>
        <w:lastRenderedPageBreak/>
        <w:t>c</w:t>
      </w:r>
      <w:r w:rsidR="00E37774" w:rsidRPr="00FE3962">
        <w:rPr>
          <w:rFonts w:ascii="Times New Roman" w:eastAsia="Calibri" w:hAnsi="Times New Roman" w:cs="Times New Roman"/>
          <w:spacing w:val="1"/>
          <w:sz w:val="24"/>
          <w:szCs w:val="24"/>
        </w:rPr>
        <w:t>ilj</w:t>
      </w:r>
      <w:r w:rsidR="00E37774" w:rsidRPr="00FE3962">
        <w:rPr>
          <w:rFonts w:ascii="Times New Roman" w:eastAsia="Calibri" w:hAnsi="Times New Roman" w:cs="Times New Roman"/>
          <w:spacing w:val="2"/>
          <w:sz w:val="24"/>
          <w:szCs w:val="24"/>
        </w:rPr>
        <w:t>eva</w:t>
      </w:r>
      <w:r w:rsidR="00291561" w:rsidRPr="00FE3962">
        <w:rPr>
          <w:rFonts w:ascii="Times New Roman" w:eastAsia="Calibri" w:hAnsi="Times New Roman" w:cs="Times New Roman"/>
          <w:spacing w:val="2"/>
          <w:sz w:val="24"/>
          <w:szCs w:val="24"/>
        </w:rPr>
        <w:t>. Također</w:t>
      </w:r>
      <w:r w:rsidR="00E37774" w:rsidRPr="00FE3962">
        <w:rPr>
          <w:rFonts w:ascii="Times New Roman" w:eastAsia="Calibri" w:hAnsi="Times New Roman" w:cs="Times New Roman"/>
          <w:sz w:val="24"/>
          <w:szCs w:val="24"/>
        </w:rPr>
        <w:t xml:space="preserve"> nije uspostavljena praksa</w:t>
      </w:r>
      <w:r w:rsidR="00E37774" w:rsidRPr="00FE3962">
        <w:rPr>
          <w:rFonts w:ascii="Times New Roman" w:eastAsia="Calibri" w:hAnsi="Times New Roman" w:cs="Times New Roman"/>
          <w:spacing w:val="17"/>
          <w:sz w:val="24"/>
          <w:szCs w:val="24"/>
        </w:rPr>
        <w:t xml:space="preserve"> </w:t>
      </w:r>
      <w:r w:rsidR="00E37774" w:rsidRPr="00FE3962">
        <w:rPr>
          <w:rFonts w:ascii="Times New Roman" w:eastAsia="Calibri" w:hAnsi="Times New Roman" w:cs="Times New Roman"/>
          <w:spacing w:val="2"/>
          <w:sz w:val="24"/>
          <w:szCs w:val="24"/>
        </w:rPr>
        <w:t xml:space="preserve">redovnog parlamentarnog nadzora u pogledu ostvarenja postavljenih ciljeva </w:t>
      </w:r>
      <w:r w:rsidR="00291561" w:rsidRPr="00FE3962">
        <w:rPr>
          <w:rFonts w:ascii="Times New Roman" w:eastAsia="Calibri" w:hAnsi="Times New Roman" w:cs="Times New Roman"/>
          <w:spacing w:val="2"/>
          <w:sz w:val="24"/>
          <w:szCs w:val="24"/>
        </w:rPr>
        <w:t>donesenih propisa.</w:t>
      </w:r>
      <w:r w:rsidRPr="00FE3962">
        <w:rPr>
          <w:rFonts w:ascii="Times New Roman" w:eastAsia="Calibri" w:hAnsi="Times New Roman" w:cs="Times New Roman"/>
          <w:spacing w:val="2"/>
          <w:sz w:val="24"/>
          <w:szCs w:val="24"/>
        </w:rPr>
        <w:t xml:space="preserve"> Izvještavanje</w:t>
      </w:r>
      <w:r w:rsidR="00E37774" w:rsidRPr="00FE3962">
        <w:rPr>
          <w:rFonts w:ascii="Times New Roman" w:eastAsia="Calibri" w:hAnsi="Times New Roman" w:cs="Times New Roman"/>
          <w:spacing w:val="2"/>
          <w:sz w:val="24"/>
          <w:szCs w:val="24"/>
        </w:rPr>
        <w:t xml:space="preserve"> javnosti n</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ril</w:t>
      </w:r>
      <w:r w:rsidR="00E37774" w:rsidRPr="00FE3962">
        <w:rPr>
          <w:rFonts w:ascii="Times New Roman" w:eastAsia="Calibri" w:hAnsi="Times New Roman" w:cs="Times New Roman"/>
          <w:spacing w:val="2"/>
          <w:sz w:val="24"/>
          <w:szCs w:val="24"/>
        </w:rPr>
        <w:t>ago</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z w:val="24"/>
          <w:szCs w:val="24"/>
        </w:rPr>
        <w:t xml:space="preserve">o </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azu</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pacing w:val="2"/>
          <w:sz w:val="24"/>
          <w:szCs w:val="24"/>
        </w:rPr>
        <w:t>evan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u </w:t>
      </w:r>
      <w:r w:rsidR="00E37774" w:rsidRPr="00FE3962">
        <w:rPr>
          <w:rFonts w:ascii="Times New Roman" w:eastAsia="Calibri" w:hAnsi="Times New Roman" w:cs="Times New Roman"/>
          <w:spacing w:val="2"/>
          <w:sz w:val="24"/>
          <w:szCs w:val="24"/>
        </w:rPr>
        <w:t>gra</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 xml:space="preserve">a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it</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e </w:t>
      </w:r>
      <w:r w:rsidR="00291561" w:rsidRPr="00FE3962">
        <w:rPr>
          <w:rFonts w:ascii="Times New Roman" w:eastAsia="Calibri" w:hAnsi="Times New Roman" w:cs="Times New Roman"/>
          <w:sz w:val="24"/>
          <w:szCs w:val="24"/>
        </w:rPr>
        <w:t xml:space="preserve">uvijek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si</w:t>
      </w:r>
      <w:r w:rsidR="00E37774" w:rsidRPr="00FE3962">
        <w:rPr>
          <w:rFonts w:ascii="Times New Roman" w:eastAsia="Calibri" w:hAnsi="Times New Roman" w:cs="Times New Roman"/>
          <w:spacing w:val="2"/>
          <w:sz w:val="24"/>
          <w:szCs w:val="24"/>
        </w:rPr>
        <w:t>gu</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upno</w:t>
      </w:r>
      <w:r w:rsidR="00E37774" w:rsidRPr="00FE3962">
        <w:rPr>
          <w:rFonts w:ascii="Times New Roman" w:eastAsia="Calibri" w:hAnsi="Times New Roman" w:cs="Times New Roman"/>
          <w:spacing w:val="1"/>
          <w:sz w:val="24"/>
          <w:szCs w:val="24"/>
        </w:rPr>
        <w:t>s</w:t>
      </w:r>
      <w:r w:rsidR="00E37774" w:rsidRPr="00FE3962">
        <w:rPr>
          <w:rFonts w:ascii="Times New Roman" w:eastAsia="Calibri" w:hAnsi="Times New Roman" w:cs="Times New Roman"/>
          <w:sz w:val="24"/>
          <w:szCs w:val="24"/>
        </w:rPr>
        <w:t xml:space="preserve">t </w:t>
      </w:r>
      <w:r w:rsidR="00291561" w:rsidRPr="00FE3962">
        <w:rPr>
          <w:rFonts w:ascii="Times New Roman" w:eastAsia="Calibri" w:hAnsi="Times New Roman" w:cs="Times New Roman"/>
          <w:spacing w:val="1"/>
          <w:sz w:val="24"/>
          <w:szCs w:val="24"/>
        </w:rPr>
        <w:t>i</w:t>
      </w:r>
      <w:r w:rsidR="00291561" w:rsidRPr="00FE3962">
        <w:rPr>
          <w:rFonts w:ascii="Times New Roman" w:eastAsia="Calibri" w:hAnsi="Times New Roman" w:cs="Times New Roman"/>
          <w:spacing w:val="2"/>
          <w:sz w:val="24"/>
          <w:szCs w:val="24"/>
        </w:rPr>
        <w:t>zv</w:t>
      </w:r>
      <w:r w:rsidRPr="00FE3962">
        <w:rPr>
          <w:rFonts w:ascii="Times New Roman" w:eastAsia="Calibri" w:hAnsi="Times New Roman" w:cs="Times New Roman"/>
          <w:spacing w:val="2"/>
          <w:sz w:val="24"/>
          <w:szCs w:val="24"/>
        </w:rPr>
        <w:t>j</w:t>
      </w:r>
      <w:r w:rsidR="00291561" w:rsidRPr="00FE3962">
        <w:rPr>
          <w:rFonts w:ascii="Times New Roman" w:eastAsia="Calibri" w:hAnsi="Times New Roman" w:cs="Times New Roman"/>
          <w:spacing w:val="2"/>
          <w:sz w:val="24"/>
          <w:szCs w:val="24"/>
        </w:rPr>
        <w:t>eš</w:t>
      </w:r>
      <w:r w:rsidR="00291561" w:rsidRPr="00FE3962">
        <w:rPr>
          <w:rFonts w:ascii="Times New Roman" w:eastAsia="Calibri" w:hAnsi="Times New Roman" w:cs="Times New Roman"/>
          <w:spacing w:val="1"/>
          <w:sz w:val="24"/>
          <w:szCs w:val="24"/>
        </w:rPr>
        <w:t>t</w:t>
      </w:r>
      <w:r w:rsidR="00291561" w:rsidRPr="00FE3962">
        <w:rPr>
          <w:rFonts w:ascii="Times New Roman" w:eastAsia="Calibri" w:hAnsi="Times New Roman" w:cs="Times New Roman"/>
          <w:spacing w:val="2"/>
          <w:sz w:val="24"/>
          <w:szCs w:val="24"/>
        </w:rPr>
        <w:t>a</w:t>
      </w:r>
      <w:r w:rsidR="00291561" w:rsidRPr="00FE3962">
        <w:rPr>
          <w:rFonts w:ascii="Times New Roman" w:eastAsia="Calibri" w:hAnsi="Times New Roman" w:cs="Times New Roman"/>
          <w:spacing w:val="1"/>
          <w:sz w:val="24"/>
          <w:szCs w:val="24"/>
        </w:rPr>
        <w:t>j</w:t>
      </w:r>
      <w:r w:rsidR="00291561" w:rsidRPr="00FE3962">
        <w:rPr>
          <w:rFonts w:ascii="Times New Roman" w:eastAsia="Calibri" w:hAnsi="Times New Roman" w:cs="Times New Roman"/>
          <w:spacing w:val="2"/>
          <w:sz w:val="24"/>
          <w:szCs w:val="24"/>
        </w:rPr>
        <w:t>a</w:t>
      </w:r>
      <w:r w:rsidR="00840408" w:rsidRPr="00FE3962">
        <w:rPr>
          <w:rFonts w:ascii="Times New Roman" w:eastAsia="Calibri" w:hAnsi="Times New Roman" w:cs="Times New Roman"/>
          <w:spacing w:val="3"/>
          <w:w w:val="102"/>
          <w:sz w:val="24"/>
          <w:szCs w:val="24"/>
        </w:rPr>
        <w:t xml:space="preserve">. </w:t>
      </w:r>
      <w:r w:rsidR="00840408" w:rsidRPr="00FE3962">
        <w:rPr>
          <w:rFonts w:ascii="Times New Roman" w:hAnsi="Times New Roman" w:cs="Times New Roman"/>
          <w:sz w:val="24"/>
          <w:szCs w:val="24"/>
        </w:rPr>
        <w:t>Proces odlučivanja treba dalje razvijati u pravcu osiguranja transparentnosti i odgovornosti organa</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2"/>
          <w:sz w:val="24"/>
          <w:szCs w:val="24"/>
        </w:rPr>
        <w:t>up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7"/>
          <w:sz w:val="24"/>
          <w:szCs w:val="24"/>
        </w:rPr>
        <w:t xml:space="preserve"> </w:t>
      </w:r>
      <w:r w:rsidR="00840408" w:rsidRPr="00FE3962">
        <w:rPr>
          <w:rFonts w:ascii="Times New Roman" w:hAnsi="Times New Roman" w:cs="Times New Roman"/>
          <w:sz w:val="24"/>
          <w:szCs w:val="24"/>
        </w:rPr>
        <w:t>kako prema zakonodavnim organima tako i prema ja</w:t>
      </w:r>
      <w:r w:rsidR="000113E7">
        <w:rPr>
          <w:rFonts w:ascii="Times New Roman" w:hAnsi="Times New Roman" w:cs="Times New Roman"/>
          <w:sz w:val="24"/>
          <w:szCs w:val="24"/>
        </w:rPr>
        <w:t>vnosti afirmacijom mehanizama su</w:t>
      </w:r>
      <w:r w:rsidR="00840408" w:rsidRPr="00FE3962">
        <w:rPr>
          <w:rFonts w:ascii="Times New Roman" w:hAnsi="Times New Roman" w:cs="Times New Roman"/>
          <w:sz w:val="24"/>
          <w:szCs w:val="24"/>
        </w:rPr>
        <w:t>radnje i podizanjem kvaliteta izvještavanja kroz fokus</w:t>
      </w:r>
      <w:r w:rsidRPr="00FE3962">
        <w:rPr>
          <w:rFonts w:ascii="Times New Roman" w:hAnsi="Times New Roman" w:cs="Times New Roman"/>
          <w:sz w:val="24"/>
          <w:szCs w:val="24"/>
        </w:rPr>
        <w:t>ir</w:t>
      </w:r>
      <w:r w:rsidR="00840408" w:rsidRPr="00FE3962">
        <w:rPr>
          <w:rFonts w:ascii="Times New Roman" w:hAnsi="Times New Roman" w:cs="Times New Roman"/>
          <w:sz w:val="24"/>
          <w:szCs w:val="24"/>
        </w:rPr>
        <w:t>anje na ostvarene ciljeve i željene rezultate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ka</w:t>
      </w:r>
      <w:r w:rsidR="00840408" w:rsidRPr="00FE3962">
        <w:rPr>
          <w:rFonts w:ascii="Times New Roman" w:hAnsi="Times New Roman" w:cs="Times New Roman"/>
          <w:sz w:val="24"/>
          <w:szCs w:val="24"/>
        </w:rPr>
        <w:t xml:space="preserve"> umjesto na provedene aktivnosti</w:t>
      </w:r>
      <w:r w:rsidR="00E37774" w:rsidRPr="00FE3962">
        <w:rPr>
          <w:rFonts w:ascii="Times New Roman" w:eastAsia="Calibri" w:hAnsi="Times New Roman" w:cs="Times New Roman"/>
          <w:w w:val="103"/>
          <w:sz w:val="24"/>
          <w:szCs w:val="24"/>
        </w:rPr>
        <w:t>.</w:t>
      </w:r>
    </w:p>
    <w:p w14:paraId="11F9DF90" w14:textId="77777777" w:rsidR="00EF6A47" w:rsidRPr="00FE3962" w:rsidRDefault="00EF6A47" w:rsidP="00EF6A47">
      <w:pPr>
        <w:spacing w:after="0"/>
        <w:jc w:val="both"/>
        <w:rPr>
          <w:rFonts w:ascii="Times New Roman" w:hAnsi="Times New Roman" w:cs="Times New Roman"/>
          <w:sz w:val="24"/>
          <w:szCs w:val="24"/>
        </w:rPr>
      </w:pPr>
    </w:p>
    <w:p w14:paraId="3A024CAA" w14:textId="77777777" w:rsidR="00EF6A47" w:rsidRPr="00FE3962" w:rsidRDefault="002A4320" w:rsidP="00EF6A47">
      <w:pPr>
        <w:spacing w:before="48"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spacing w:val="20"/>
          <w:sz w:val="24"/>
          <w:szCs w:val="24"/>
        </w:rPr>
        <w:t>5</w:t>
      </w:r>
      <w:r w:rsidR="00EF6A47" w:rsidRPr="00FE3962">
        <w:rPr>
          <w:rFonts w:ascii="Times New Roman" w:eastAsia="Calibri-Light" w:hAnsi="Times New Roman" w:cs="Times New Roman"/>
          <w:spacing w:val="20"/>
          <w:sz w:val="24"/>
          <w:szCs w:val="24"/>
        </w:rPr>
        <w:t>.1.</w:t>
      </w:r>
      <w:r w:rsidR="00EF6A47" w:rsidRPr="00FE3962">
        <w:rPr>
          <w:rFonts w:ascii="Times New Roman" w:eastAsia="Calibri-Light" w:hAnsi="Times New Roman" w:cs="Times New Roman"/>
          <w:sz w:val="24"/>
          <w:szCs w:val="24"/>
        </w:rPr>
        <w:t>2</w:t>
      </w:r>
      <w:r w:rsidR="00F52F3E" w:rsidRPr="00FE3962">
        <w:rPr>
          <w:rFonts w:ascii="Times New Roman" w:eastAsia="Calibri-Light" w:hAnsi="Times New Roman" w:cs="Times New Roman"/>
          <w:sz w:val="24"/>
          <w:szCs w:val="24"/>
        </w:rPr>
        <w:t>.</w:t>
      </w:r>
      <w:r w:rsidR="00EF6A47" w:rsidRPr="00FE3962">
        <w:rPr>
          <w:rFonts w:ascii="Times New Roman" w:eastAsia="Calibri-Light" w:hAnsi="Times New Roman" w:cs="Times New Roman"/>
          <w:sz w:val="24"/>
          <w:szCs w:val="24"/>
        </w:rPr>
        <w:t xml:space="preserve">  </w:t>
      </w:r>
      <w:r w:rsidR="00EF6A47" w:rsidRPr="00FE3962">
        <w:rPr>
          <w:rFonts w:ascii="Times New Roman" w:eastAsia="Calibri-Light" w:hAnsi="Times New Roman" w:cs="Times New Roman"/>
          <w:spacing w:val="-5"/>
          <w:sz w:val="24"/>
          <w:szCs w:val="24"/>
        </w:rPr>
        <w:t xml:space="preserve"> </w:t>
      </w:r>
      <w:r w:rsidR="00EF6A47" w:rsidRPr="00FE3962">
        <w:rPr>
          <w:rFonts w:ascii="Times New Roman" w:eastAsia="Calibri-Light" w:hAnsi="Times New Roman" w:cs="Times New Roman"/>
          <w:spacing w:val="20"/>
          <w:sz w:val="24"/>
          <w:szCs w:val="24"/>
        </w:rPr>
        <w:t>Sp</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ifi</w:t>
      </w:r>
      <w:r w:rsidR="00EF6A47" w:rsidRPr="00FE3962">
        <w:rPr>
          <w:rFonts w:ascii="Times New Roman" w:eastAsia="Calibri-Light" w:hAnsi="Times New Roman" w:cs="Times New Roman"/>
          <w:sz w:val="24"/>
          <w:szCs w:val="24"/>
        </w:rPr>
        <w:t>č</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n</w:t>
      </w:r>
      <w:r w:rsidR="00EF6A47" w:rsidRPr="00FE3962">
        <w:rPr>
          <w:rFonts w:ascii="Times New Roman" w:eastAsia="Calibri-Light" w:hAnsi="Times New Roman" w:cs="Times New Roman"/>
          <w:sz w:val="24"/>
          <w:szCs w:val="24"/>
        </w:rPr>
        <w:t>i 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il</w:t>
      </w:r>
      <w:r w:rsidR="00EF6A47" w:rsidRPr="00FE3962">
        <w:rPr>
          <w:rFonts w:ascii="Times New Roman" w:eastAsia="Calibri-Light" w:hAnsi="Times New Roman" w:cs="Times New Roman"/>
          <w:sz w:val="24"/>
          <w:szCs w:val="24"/>
        </w:rPr>
        <w:t xml:space="preserve">j u </w:t>
      </w:r>
      <w:r w:rsidR="00EF6A47" w:rsidRPr="00FE3962">
        <w:rPr>
          <w:rFonts w:ascii="Times New Roman" w:eastAsia="Calibri-Light" w:hAnsi="Times New Roman" w:cs="Times New Roman"/>
          <w:spacing w:val="20"/>
          <w:sz w:val="24"/>
          <w:szCs w:val="24"/>
        </w:rPr>
        <w:t>r</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f</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rmsk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j 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blast</w:t>
      </w:r>
      <w:r w:rsidR="00F52F3E" w:rsidRPr="00FE3962">
        <w:rPr>
          <w:rFonts w:ascii="Times New Roman" w:eastAsia="Calibri-Light" w:hAnsi="Times New Roman" w:cs="Times New Roman"/>
          <w:sz w:val="24"/>
          <w:szCs w:val="24"/>
        </w:rPr>
        <w:t xml:space="preserve">i </w:t>
      </w:r>
      <w:r w:rsidR="00393D66" w:rsidRPr="00FE3962">
        <w:rPr>
          <w:rFonts w:ascii="Times New Roman" w:eastAsia="Calibri-Light" w:hAnsi="Times New Roman" w:cs="Times New Roman"/>
          <w:spacing w:val="20"/>
          <w:sz w:val="24"/>
          <w:szCs w:val="24"/>
        </w:rPr>
        <w:t>izr</w:t>
      </w:r>
      <w:r w:rsidR="00EF6A47" w:rsidRPr="00FE3962">
        <w:rPr>
          <w:rFonts w:ascii="Times New Roman" w:eastAsia="Calibri-Light" w:hAnsi="Times New Roman" w:cs="Times New Roman"/>
          <w:spacing w:val="20"/>
          <w:sz w:val="24"/>
          <w:szCs w:val="24"/>
        </w:rPr>
        <w:t>ad</w:t>
      </w:r>
      <w:r w:rsidR="00EF6A47" w:rsidRPr="00FE3962">
        <w:rPr>
          <w:rFonts w:ascii="Times New Roman" w:eastAsia="Calibri-Light" w:hAnsi="Times New Roman" w:cs="Times New Roman"/>
          <w:sz w:val="24"/>
          <w:szCs w:val="24"/>
        </w:rPr>
        <w:t xml:space="preserve">e i </w:t>
      </w:r>
      <w:r w:rsidR="00EF6A47" w:rsidRPr="00FE3962">
        <w:rPr>
          <w:rFonts w:ascii="Times New Roman" w:eastAsia="Calibri-Light" w:hAnsi="Times New Roman" w:cs="Times New Roman"/>
          <w:spacing w:val="20"/>
          <w:sz w:val="24"/>
          <w:szCs w:val="24"/>
        </w:rPr>
        <w:t>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rdina</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i</w:t>
      </w:r>
      <w:r w:rsidR="00EF6A47" w:rsidRPr="00FE3962">
        <w:rPr>
          <w:rFonts w:ascii="Times New Roman" w:eastAsia="Calibri-Light" w:hAnsi="Times New Roman" w:cs="Times New Roman"/>
          <w:spacing w:val="-35"/>
          <w:sz w:val="24"/>
          <w:szCs w:val="24"/>
        </w:rPr>
        <w:t xml:space="preserve"> </w:t>
      </w:r>
      <w:r w:rsidR="00EF6A47" w:rsidRPr="00FE3962">
        <w:rPr>
          <w:rFonts w:ascii="Times New Roman" w:eastAsia="Calibri-Light" w:hAnsi="Times New Roman" w:cs="Times New Roman"/>
          <w:spacing w:val="20"/>
          <w:sz w:val="24"/>
          <w:szCs w:val="24"/>
        </w:rPr>
        <w:t>j</w:t>
      </w:r>
      <w:r w:rsidR="00EF6A47" w:rsidRPr="00FE3962">
        <w:rPr>
          <w:rFonts w:ascii="Times New Roman" w:eastAsia="Calibri-Light" w:hAnsi="Times New Roman" w:cs="Times New Roman"/>
          <w:sz w:val="24"/>
          <w:szCs w:val="24"/>
        </w:rPr>
        <w:t>e p</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litik</w:t>
      </w:r>
      <w:r w:rsidR="00EF6A47" w:rsidRPr="00FE3962">
        <w:rPr>
          <w:rFonts w:ascii="Times New Roman" w:eastAsia="Calibri-Light" w:hAnsi="Times New Roman" w:cs="Times New Roman"/>
          <w:sz w:val="24"/>
          <w:szCs w:val="24"/>
        </w:rPr>
        <w:t>a</w:t>
      </w:r>
      <w:r w:rsidR="00EF6A47" w:rsidRPr="00FE3962">
        <w:rPr>
          <w:rFonts w:ascii="Times New Roman" w:eastAsia="Calibri-Light" w:hAnsi="Times New Roman" w:cs="Times New Roman"/>
          <w:spacing w:val="-34"/>
          <w:sz w:val="24"/>
          <w:szCs w:val="24"/>
        </w:rPr>
        <w:t xml:space="preserve"> </w:t>
      </w:r>
    </w:p>
    <w:p w14:paraId="0543D5D3" w14:textId="77777777" w:rsidR="00EF6A47" w:rsidRPr="00FE3962" w:rsidRDefault="00EF6A47" w:rsidP="00EF6A47">
      <w:pPr>
        <w:spacing w:before="2" w:after="0" w:line="120" w:lineRule="exact"/>
        <w:rPr>
          <w:rFonts w:ascii="Times New Roman" w:hAnsi="Times New Roman" w:cs="Times New Roman"/>
          <w:sz w:val="24"/>
          <w:szCs w:val="24"/>
        </w:rPr>
      </w:pPr>
    </w:p>
    <w:p w14:paraId="166EBEBF" w14:textId="77777777" w:rsidR="00EF6A47" w:rsidRPr="00FE3962" w:rsidRDefault="00EF6A47" w:rsidP="00EF6A47">
      <w:pPr>
        <w:spacing w:after="0" w:line="200" w:lineRule="exact"/>
        <w:rPr>
          <w:rFonts w:ascii="Times New Roman" w:hAnsi="Times New Roman" w:cs="Times New Roman"/>
          <w:sz w:val="24"/>
          <w:szCs w:val="24"/>
        </w:rPr>
      </w:pPr>
    </w:p>
    <w:p w14:paraId="3198569E" w14:textId="148E75BC" w:rsidR="00EF6A47" w:rsidRPr="00FE3962" w:rsidRDefault="00EF6A47" w:rsidP="00EF6A47">
      <w:pPr>
        <w:spacing w:after="0" w:line="274" w:lineRule="auto"/>
        <w:ind w:left="116" w:right="58"/>
        <w:jc w:val="both"/>
        <w:rPr>
          <w:rFonts w:ascii="Times New Roman" w:eastAsia="Calibri" w:hAnsi="Times New Roman" w:cs="Times New Roman"/>
          <w:b/>
          <w:bCs/>
          <w:w w:val="103"/>
          <w:sz w:val="24"/>
          <w:szCs w:val="24"/>
        </w:rPr>
      </w:pP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2"/>
          <w:sz w:val="24"/>
          <w:szCs w:val="24"/>
        </w:rPr>
        <w:t>kohe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rti</w:t>
      </w:r>
      <w:r w:rsidRPr="00FE3962">
        <w:rPr>
          <w:rFonts w:ascii="Times New Roman" w:eastAsia="Calibri" w:hAnsi="Times New Roman" w:cs="Times New Roman"/>
          <w:b/>
          <w:bCs/>
          <w:spacing w:val="2"/>
          <w:sz w:val="24"/>
          <w:szCs w:val="24"/>
        </w:rPr>
        <w:t>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kon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ro</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ranspa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00F52F3E" w:rsidRPr="00FE3962">
        <w:rPr>
          <w:rFonts w:ascii="Times New Roman" w:eastAsia="Calibri" w:hAnsi="Times New Roman" w:cs="Times New Roman"/>
          <w:b/>
          <w:bCs/>
          <w:spacing w:val="1"/>
          <w:sz w:val="24"/>
          <w:szCs w:val="24"/>
        </w:rPr>
        <w:t>n</w:t>
      </w:r>
      <w:r w:rsidRPr="00FE3962">
        <w:rPr>
          <w:rFonts w:ascii="Times New Roman" w:eastAsia="Calibri" w:hAnsi="Times New Roman" w:cs="Times New Roman"/>
          <w:b/>
          <w:bCs/>
          <w:spacing w:val="2"/>
          <w:sz w:val="24"/>
          <w:szCs w:val="24"/>
        </w:rPr>
        <w:t>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2"/>
          <w:sz w:val="24"/>
          <w:szCs w:val="24"/>
        </w:rPr>
        <w:t xml:space="preserve"> </w:t>
      </w:r>
      <w:r w:rsidRPr="00FE3962">
        <w:rPr>
          <w:rFonts w:ascii="Times New Roman" w:eastAsia="Calibri" w:hAnsi="Times New Roman" w:cs="Times New Roman"/>
          <w:b/>
          <w:bCs/>
          <w:sz w:val="24"/>
          <w:szCs w:val="24"/>
        </w:rPr>
        <w:t xml:space="preserve">u </w:t>
      </w:r>
      <w:r w:rsidR="00ED0BCE">
        <w:rPr>
          <w:rFonts w:ascii="Times New Roman" w:eastAsia="Calibri" w:hAnsi="Times New Roman" w:cs="Times New Roman"/>
          <w:b/>
          <w:bCs/>
          <w:spacing w:val="2"/>
          <w:w w:val="103"/>
          <w:sz w:val="24"/>
          <w:szCs w:val="24"/>
        </w:rPr>
        <w:t>sustavu</w:t>
      </w:r>
      <w:r w:rsidRPr="00FE3962">
        <w:rPr>
          <w:rFonts w:ascii="Times New Roman" w:eastAsia="Calibri" w:hAnsi="Times New Roman" w:cs="Times New Roman"/>
          <w:b/>
          <w:bCs/>
          <w:w w:val="102"/>
          <w:sz w:val="24"/>
          <w:szCs w:val="24"/>
        </w:rPr>
        <w:t xml:space="preserve">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5"/>
          <w:sz w:val="24"/>
          <w:szCs w:val="24"/>
        </w:rPr>
        <w:t xml:space="preserve">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w w:val="102"/>
          <w:sz w:val="24"/>
          <w:szCs w:val="24"/>
        </w:rPr>
        <w:t>up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av</w:t>
      </w:r>
      <w:r w:rsidRPr="00FE3962">
        <w:rPr>
          <w:rFonts w:ascii="Times New Roman" w:eastAsia="Calibri" w:hAnsi="Times New Roman" w:cs="Times New Roman"/>
          <w:b/>
          <w:bCs/>
          <w:w w:val="103"/>
          <w:sz w:val="24"/>
          <w:szCs w:val="24"/>
        </w:rPr>
        <w:t>i</w:t>
      </w:r>
    </w:p>
    <w:p w14:paraId="7205355A" w14:textId="6531B4CF"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tbl>
      <w:tblPr>
        <w:tblStyle w:val="TableGrid"/>
        <w:tblW w:w="0" w:type="auto"/>
        <w:tblLook w:val="04A0" w:firstRow="1" w:lastRow="0" w:firstColumn="1" w:lastColumn="0" w:noHBand="0" w:noVBand="1"/>
      </w:tblPr>
      <w:tblGrid>
        <w:gridCol w:w="3095"/>
        <w:gridCol w:w="3095"/>
        <w:gridCol w:w="3096"/>
      </w:tblGrid>
      <w:tr w:rsidR="00AF457B" w:rsidRPr="00FE3962" w14:paraId="2A878C66" w14:textId="77777777" w:rsidTr="00AF457B">
        <w:tc>
          <w:tcPr>
            <w:tcW w:w="3095" w:type="dxa"/>
          </w:tcPr>
          <w:p w14:paraId="121214E3" w14:textId="28413E6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5AB803F5"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07CB062"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AF457B" w:rsidRPr="00FE3962" w14:paraId="2CF09B5C" w14:textId="77777777" w:rsidTr="00AF457B">
        <w:tc>
          <w:tcPr>
            <w:tcW w:w="3095" w:type="dxa"/>
          </w:tcPr>
          <w:p w14:paraId="7C255A79"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Djelotvornost vlasti</w:t>
            </w:r>
          </w:p>
          <w:p w14:paraId="400CD97B"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Pr="00FE3962">
              <w:rPr>
                <w:rStyle w:val="FootnoteReference"/>
                <w:rFonts w:ascii="Times New Roman" w:hAnsi="Times New Roman" w:cs="Times New Roman"/>
                <w:sz w:val="24"/>
                <w:szCs w:val="24"/>
                <w:lang w:val="sr-Latn-BA"/>
              </w:rPr>
              <w:t xml:space="preserve"> </w:t>
            </w:r>
            <w:r w:rsidRPr="00FE3962">
              <w:rPr>
                <w:rStyle w:val="FootnoteReference"/>
                <w:rFonts w:ascii="Times New Roman" w:hAnsi="Times New Roman" w:cs="Times New Roman"/>
                <w:sz w:val="24"/>
                <w:szCs w:val="24"/>
                <w:lang w:val="sr-Latn-BA"/>
              </w:rPr>
              <w:footnoteReference w:id="48"/>
            </w:r>
          </w:p>
          <w:p w14:paraId="2D21F501" w14:textId="6DAEB89A"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4D9B70A6" w14:textId="54A56A91"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37.98</w:t>
            </w:r>
          </w:p>
          <w:p w14:paraId="51EFE12F" w14:textId="77777777" w:rsidR="00AF457B" w:rsidRPr="00FE3962" w:rsidRDefault="00AF457B">
            <w:pPr>
              <w:jc w:val="center"/>
              <w:rPr>
                <w:rFonts w:ascii="Times New Roman" w:hAnsi="Times New Roman" w:cs="Times New Roman"/>
                <w:sz w:val="24"/>
                <w:szCs w:val="24"/>
                <w:lang w:val="sr-Latn-BA"/>
              </w:rPr>
            </w:pPr>
          </w:p>
          <w:p w14:paraId="0AC0F9F0" w14:textId="4A14D654"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c>
          <w:tcPr>
            <w:tcW w:w="3096" w:type="dxa"/>
          </w:tcPr>
          <w:p w14:paraId="174E82CC" w14:textId="79981230"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(2022</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42,00</w:t>
            </w:r>
          </w:p>
          <w:p w14:paraId="02D47DF4"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r>
      <w:tr w:rsidR="00AF457B" w:rsidRPr="00FE3962" w14:paraId="51CB85A2" w14:textId="77777777" w:rsidTr="00AF457B">
        <w:tc>
          <w:tcPr>
            <w:tcW w:w="3095" w:type="dxa"/>
          </w:tcPr>
          <w:p w14:paraId="0A11F579" w14:textId="77777777"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Regulatorni kvalitet</w:t>
            </w:r>
          </w:p>
          <w:p w14:paraId="6E02C6B2" w14:textId="55FE8A26"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009C0BAB" w:rsidRPr="00FE3962">
              <w:rPr>
                <w:rStyle w:val="FootnoteReference"/>
                <w:rFonts w:ascii="Times New Roman" w:hAnsi="Times New Roman" w:cs="Times New Roman"/>
                <w:sz w:val="24"/>
                <w:szCs w:val="24"/>
                <w:lang w:val="sr-Latn-BA"/>
              </w:rPr>
              <w:footnoteReference w:id="49"/>
            </w:r>
          </w:p>
          <w:p w14:paraId="76CDAE57" w14:textId="49B10184"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7D10BD49" w14:textId="5E40822A" w:rsidR="00AF457B" w:rsidRPr="00FE3962" w:rsidRDefault="00BA1058"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 – 48,56</w:t>
            </w:r>
          </w:p>
          <w:p w14:paraId="4BA6456D" w14:textId="3F5A1FD7" w:rsidR="00BA1058" w:rsidRPr="00FE3962" w:rsidRDefault="00BA1058" w:rsidP="00901557">
            <w:pPr>
              <w:jc w:val="center"/>
              <w:rPr>
                <w:rFonts w:ascii="Times New Roman" w:eastAsia="Calibri" w:hAnsi="Times New Roman" w:cs="Times New Roman"/>
                <w:b/>
                <w:bCs/>
                <w:w w:val="103"/>
                <w:sz w:val="24"/>
                <w:szCs w:val="24"/>
              </w:rPr>
            </w:pPr>
          </w:p>
        </w:tc>
        <w:tc>
          <w:tcPr>
            <w:tcW w:w="3096" w:type="dxa"/>
          </w:tcPr>
          <w:p w14:paraId="6D903EF1" w14:textId="5C0C9E39" w:rsidR="00AF457B" w:rsidRPr="00FE3962" w:rsidRDefault="009C0BAB" w:rsidP="009C0BA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(2022) – 56</w:t>
            </w:r>
          </w:p>
        </w:tc>
      </w:tr>
      <w:tr w:rsidR="00BA1058" w:rsidRPr="00FE3962" w14:paraId="4EB6A4BD" w14:textId="77777777" w:rsidTr="00AF457B">
        <w:tc>
          <w:tcPr>
            <w:tcW w:w="3095" w:type="dxa"/>
          </w:tcPr>
          <w:p w14:paraId="1FE99960"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Informacije o zakonima i propisima</w:t>
            </w:r>
          </w:p>
          <w:p w14:paraId="5FADCB7E"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 koji ukazuju potpuno povjerenje i ukazuju povjerenje)</w:t>
            </w:r>
          </w:p>
          <w:p w14:paraId="172D4BF1" w14:textId="3C9D5E60" w:rsidR="00BA1058" w:rsidRPr="00FE3962" w:rsidRDefault="00BA1058" w:rsidP="00BA1058">
            <w:pPr>
              <w:autoSpaceDE w:val="0"/>
              <w:autoSpaceDN w:val="0"/>
              <w:adjustRightInd w:val="0"/>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en-US"/>
              </w:rPr>
              <w:t>Balkan poslovni barometar</w:t>
            </w:r>
            <w:r w:rsidR="00D13E5A" w:rsidRPr="00FE3962">
              <w:rPr>
                <w:rStyle w:val="FootnoteReference"/>
                <w:rFonts w:ascii="Times New Roman" w:hAnsi="Times New Roman" w:cs="Times New Roman"/>
                <w:sz w:val="24"/>
                <w:szCs w:val="24"/>
                <w:lang w:val="en-US"/>
              </w:rPr>
              <w:footnoteReference w:id="50"/>
            </w:r>
          </w:p>
        </w:tc>
        <w:tc>
          <w:tcPr>
            <w:tcW w:w="3095" w:type="dxa"/>
          </w:tcPr>
          <w:p w14:paraId="732F7B97" w14:textId="3ADFD259" w:rsidR="00BA1058" w:rsidRPr="00FE3962" w:rsidRDefault="00BA1058">
            <w:pPr>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sr-Latn-BA"/>
              </w:rPr>
              <w:t>(2017</w:t>
            </w:r>
            <w:r w:rsidR="00667253"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Početna vrijednost za one koji ukazuju potpun</w:t>
            </w:r>
            <w:r w:rsidR="00B34C67" w:rsidRPr="00FE3962">
              <w:rPr>
                <w:rFonts w:ascii="Times New Roman" w:hAnsi="Times New Roman" w:cs="Times New Roman"/>
                <w:sz w:val="24"/>
                <w:szCs w:val="24"/>
                <w:lang w:val="sr-Latn-BA"/>
              </w:rPr>
              <w:t>o</w:t>
            </w:r>
            <w:r w:rsidRPr="00FE3962">
              <w:rPr>
                <w:rFonts w:ascii="Times New Roman" w:hAnsi="Times New Roman" w:cs="Times New Roman"/>
                <w:sz w:val="24"/>
                <w:szCs w:val="24"/>
                <w:lang w:val="sr-Latn-BA"/>
              </w:rPr>
              <w:t xml:space="preserve"> povjerenje i ukazuju povjerenje) – 43%</w:t>
            </w:r>
          </w:p>
          <w:p w14:paraId="3FC72844" w14:textId="0499087D" w:rsidR="00D13E5A" w:rsidRPr="00FE3962" w:rsidRDefault="00D13E5A" w:rsidP="00AE12A4">
            <w:pPr>
              <w:jc w:val="center"/>
              <w:rPr>
                <w:rFonts w:ascii="Times New Roman" w:hAnsi="Times New Roman" w:cs="Times New Roman"/>
                <w:sz w:val="24"/>
                <w:szCs w:val="24"/>
                <w:highlight w:val="yellow"/>
                <w:lang w:val="sr-Latn-BA"/>
              </w:rPr>
            </w:pPr>
          </w:p>
        </w:tc>
        <w:tc>
          <w:tcPr>
            <w:tcW w:w="3096" w:type="dxa"/>
          </w:tcPr>
          <w:p w14:paraId="56607D60" w14:textId="1DBE2B4A" w:rsidR="00BA1058" w:rsidRPr="00FE3962" w:rsidRDefault="00B34C67"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w:t>
            </w:r>
            <w:r w:rsidR="00702A23" w:rsidRPr="00FE3962">
              <w:rPr>
                <w:rFonts w:ascii="Times New Roman" w:hAnsi="Times New Roman" w:cs="Times New Roman"/>
                <w:sz w:val="24"/>
                <w:szCs w:val="24"/>
                <w:lang w:val="sr-Latn-BA"/>
              </w:rPr>
              <w:t>2</w:t>
            </w:r>
            <w:r w:rsidRPr="00FE3962">
              <w:rPr>
                <w:rFonts w:ascii="Times New Roman" w:hAnsi="Times New Roman" w:cs="Times New Roman"/>
                <w:sz w:val="24"/>
                <w:szCs w:val="24"/>
                <w:lang w:val="sr-Latn-BA"/>
              </w:rPr>
              <w:t>) – 60%</w:t>
            </w:r>
          </w:p>
        </w:tc>
      </w:tr>
    </w:tbl>
    <w:p w14:paraId="3EF24C08" w14:textId="728DE9F6"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p w14:paraId="65D4C9E4"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3</w:t>
      </w:r>
      <w:r w:rsidR="00F52F3E"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Mjer</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2F522518" w14:textId="77777777" w:rsidR="00EF6A47" w:rsidRPr="00FE3962" w:rsidRDefault="00EF6A47" w:rsidP="00EF6A47">
      <w:pPr>
        <w:spacing w:before="2" w:after="0" w:line="120" w:lineRule="exact"/>
        <w:rPr>
          <w:rFonts w:ascii="Times New Roman" w:hAnsi="Times New Roman" w:cs="Times New Roman"/>
          <w:strike/>
          <w:sz w:val="24"/>
          <w:szCs w:val="24"/>
        </w:rPr>
      </w:pPr>
    </w:p>
    <w:p w14:paraId="7D65C775" w14:textId="77777777" w:rsidR="00EF6A47" w:rsidRPr="00FE3962" w:rsidRDefault="00EF6A47" w:rsidP="00EF6A47">
      <w:pPr>
        <w:spacing w:after="0" w:line="200" w:lineRule="exact"/>
        <w:rPr>
          <w:rFonts w:ascii="Times New Roman" w:hAnsi="Times New Roman" w:cs="Times New Roman"/>
          <w:strike/>
          <w:sz w:val="24"/>
          <w:szCs w:val="24"/>
        </w:rPr>
      </w:pPr>
    </w:p>
    <w:p w14:paraId="7E0C5489" w14:textId="6B3F860C" w:rsidR="00854D9A" w:rsidRPr="00FE3962" w:rsidRDefault="00854D9A" w:rsidP="0015104C">
      <w:pPr>
        <w:jc w:val="both"/>
        <w:rPr>
          <w:rFonts w:ascii="Times New Roman" w:eastAsia="Calibri" w:hAnsi="Times New Roman" w:cs="Times New Roman"/>
          <w:bCs/>
          <w:strike/>
          <w:spacing w:val="3"/>
          <w:sz w:val="24"/>
          <w:szCs w:val="24"/>
        </w:rPr>
      </w:pPr>
    </w:p>
    <w:p w14:paraId="465E5A08" w14:textId="2507E13A" w:rsidR="00854D9A" w:rsidRPr="00FE3962" w:rsidRDefault="00854D9A" w:rsidP="00854D9A">
      <w:pPr>
        <w:spacing w:after="0" w:line="269" w:lineRule="auto"/>
        <w:ind w:left="116"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1</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 xml:space="preserve">donosilaca odluka na upravnim </w:t>
      </w:r>
      <w:r w:rsidR="000113E7">
        <w:rPr>
          <w:rFonts w:ascii="Times New Roman" w:eastAsia="Calibri" w:hAnsi="Times New Roman" w:cs="Times New Roman"/>
          <w:b/>
          <w:bCs/>
          <w:spacing w:val="2"/>
          <w:sz w:val="24"/>
          <w:szCs w:val="24"/>
        </w:rPr>
        <w:t>razinama</w:t>
      </w:r>
      <w:r w:rsidRPr="00FE3962">
        <w:rPr>
          <w:rFonts w:ascii="Times New Roman" w:eastAsia="Calibri" w:hAnsi="Times New Roman" w:cs="Times New Roman"/>
          <w:b/>
          <w:bCs/>
          <w:spacing w:val="2"/>
          <w:sz w:val="24"/>
          <w:szCs w:val="24"/>
        </w:rPr>
        <w:t xml:space="preserve"> u Bosni i Hercegovini</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z w:val="24"/>
          <w:szCs w:val="24"/>
        </w:rPr>
        <w:t xml:space="preserve">j </w:t>
      </w:r>
      <w:r w:rsidRPr="00FE3962">
        <w:rPr>
          <w:rFonts w:ascii="Times New Roman" w:eastAsia="Calibri" w:hAnsi="Times New Roman" w:cs="Times New Roman"/>
          <w:b/>
          <w:bCs/>
          <w:spacing w:val="2"/>
          <w:sz w:val="24"/>
          <w:szCs w:val="24"/>
        </w:rPr>
        <w:t>ko</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pe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i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w:t>
      </w:r>
      <w:r w:rsidR="00ED0BCE">
        <w:rPr>
          <w:rFonts w:ascii="Times New Roman" w:eastAsia="Calibri" w:hAnsi="Times New Roman" w:cs="Times New Roman"/>
          <w:b/>
          <w:bCs/>
          <w:spacing w:val="2"/>
          <w:sz w:val="24"/>
          <w:szCs w:val="24"/>
        </w:rPr>
        <w:t>sustava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w w:val="102"/>
          <w:sz w:val="24"/>
          <w:szCs w:val="24"/>
        </w:rPr>
        <w:t>dono</w:t>
      </w:r>
      <w:r w:rsidRPr="00FE3962">
        <w:rPr>
          <w:rFonts w:ascii="Times New Roman" w:eastAsia="Calibri" w:hAnsi="Times New Roman" w:cs="Times New Roman"/>
          <w:b/>
          <w:bCs/>
          <w:spacing w:val="2"/>
          <w:w w:val="103"/>
          <w:sz w:val="24"/>
          <w:szCs w:val="24"/>
        </w:rPr>
        <w:t>š</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8"/>
          <w:sz w:val="24"/>
          <w:szCs w:val="24"/>
        </w:rPr>
        <w:t xml:space="preserve">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4"/>
          <w:sz w:val="24"/>
          <w:szCs w:val="24"/>
        </w:rPr>
        <w:t xml:space="preserve"> </w:t>
      </w:r>
      <w:r w:rsidR="000113E7">
        <w:rPr>
          <w:rFonts w:ascii="Times New Roman" w:eastAsia="Calibri" w:hAnsi="Times New Roman" w:cs="Times New Roman"/>
          <w:b/>
          <w:bCs/>
          <w:spacing w:val="2"/>
          <w:sz w:val="24"/>
          <w:szCs w:val="24"/>
        </w:rPr>
        <w:t>razinama</w:t>
      </w:r>
    </w:p>
    <w:p w14:paraId="2CB0D12E" w14:textId="77777777" w:rsidR="00854D9A" w:rsidRPr="00FE3962" w:rsidRDefault="00854D9A" w:rsidP="00854D9A">
      <w:pPr>
        <w:spacing w:before="3" w:after="0" w:line="160" w:lineRule="exact"/>
        <w:rPr>
          <w:rFonts w:ascii="Times New Roman" w:hAnsi="Times New Roman" w:cs="Times New Roman"/>
          <w:sz w:val="24"/>
          <w:szCs w:val="24"/>
        </w:rPr>
      </w:pPr>
    </w:p>
    <w:p w14:paraId="1655973F" w14:textId="27B2E53F" w:rsidR="00854D9A" w:rsidRPr="00FE3962" w:rsidRDefault="00854D9A" w:rsidP="00854D9A">
      <w:pPr>
        <w:spacing w:line="264" w:lineRule="auto"/>
        <w:ind w:right="57"/>
        <w:jc w:val="both"/>
        <w:rPr>
          <w:rFonts w:ascii="Times New Roman" w:hAnsi="Times New Roman" w:cs="Times New Roman"/>
          <w:bCs/>
          <w:spacing w:val="3"/>
          <w:sz w:val="24"/>
          <w:szCs w:val="24"/>
        </w:rPr>
      </w:pPr>
      <w:r w:rsidRPr="00FE3962">
        <w:rPr>
          <w:rFonts w:ascii="Times New Roman" w:hAnsi="Times New Roman" w:cs="Times New Roman"/>
          <w:bCs/>
          <w:spacing w:val="3"/>
          <w:sz w:val="24"/>
          <w:szCs w:val="24"/>
        </w:rPr>
        <w:t>Biće unaprijeđene ključne funkcije organa i tijela koji neposredno podržavaju Vijeće ministara Bosne i Hercegovine, Vladu Federacije Bosne i Hercegovine, Vladu Republike Srpske i Vladu Brčko distrikta Bosne i Hercegovine (centara vlada) vezane za sjednice vlada, osiguranje pravne usklađenosti, pripremu i odobravanj</w:t>
      </w:r>
      <w:r w:rsidR="000113E7">
        <w:rPr>
          <w:rFonts w:ascii="Times New Roman" w:hAnsi="Times New Roman" w:cs="Times New Roman"/>
          <w:bCs/>
          <w:spacing w:val="3"/>
          <w:sz w:val="24"/>
          <w:szCs w:val="24"/>
        </w:rPr>
        <w:t>e strateških prioriteta i financ</w:t>
      </w:r>
      <w:r w:rsidRPr="00FE3962">
        <w:rPr>
          <w:rFonts w:ascii="Times New Roman" w:hAnsi="Times New Roman" w:cs="Times New Roman"/>
          <w:bCs/>
          <w:spacing w:val="3"/>
          <w:sz w:val="24"/>
          <w:szCs w:val="24"/>
        </w:rPr>
        <w:t xml:space="preserve">ijske izvodivosti. Time će se postići viši kvalitet procesa donošenja i praćenja </w:t>
      </w:r>
      <w:r w:rsidRPr="00FE3962">
        <w:rPr>
          <w:rFonts w:ascii="Times New Roman" w:hAnsi="Times New Roman" w:cs="Times New Roman"/>
          <w:bCs/>
          <w:spacing w:val="3"/>
          <w:sz w:val="24"/>
          <w:szCs w:val="24"/>
        </w:rPr>
        <w:lastRenderedPageBreak/>
        <w:t xml:space="preserve">odluka. Na svim </w:t>
      </w:r>
      <w:r w:rsidR="000113E7">
        <w:rPr>
          <w:rFonts w:ascii="Times New Roman" w:hAnsi="Times New Roman" w:cs="Times New Roman"/>
          <w:bCs/>
          <w:spacing w:val="3"/>
          <w:sz w:val="24"/>
          <w:szCs w:val="24"/>
        </w:rPr>
        <w:t>razinama</w:t>
      </w:r>
      <w:r w:rsidRPr="00FE3962">
        <w:rPr>
          <w:rFonts w:ascii="Times New Roman" w:hAnsi="Times New Roman" w:cs="Times New Roman"/>
          <w:bCs/>
          <w:spacing w:val="3"/>
          <w:sz w:val="24"/>
          <w:szCs w:val="24"/>
        </w:rPr>
        <w:t xml:space="preserve"> uprave biće uspostavlj</w:t>
      </w:r>
      <w:r w:rsidR="000113E7">
        <w:rPr>
          <w:rFonts w:ascii="Times New Roman" w:hAnsi="Times New Roman" w:cs="Times New Roman"/>
          <w:bCs/>
          <w:spacing w:val="3"/>
          <w:sz w:val="24"/>
          <w:szCs w:val="24"/>
        </w:rPr>
        <w:t>en pravni okvir koordinacije prije</w:t>
      </w:r>
      <w:r w:rsidRPr="00FE3962">
        <w:rPr>
          <w:rFonts w:ascii="Times New Roman" w:hAnsi="Times New Roman" w:cs="Times New Roman"/>
          <w:bCs/>
          <w:spacing w:val="3"/>
          <w:sz w:val="24"/>
          <w:szCs w:val="24"/>
        </w:rPr>
        <w:t xml:space="preserve">dloga politika koje se upućuju na usvajanje </w:t>
      </w:r>
      <w:r w:rsidR="0069188D" w:rsidRPr="00FE3962">
        <w:rPr>
          <w:rFonts w:ascii="Times New Roman" w:hAnsi="Times New Roman" w:cs="Times New Roman"/>
          <w:bCs/>
          <w:spacing w:val="3"/>
          <w:sz w:val="24"/>
          <w:szCs w:val="24"/>
        </w:rPr>
        <w:t xml:space="preserve">donosiocima odluka </w:t>
      </w:r>
      <w:r w:rsidRPr="00FE3962">
        <w:rPr>
          <w:rFonts w:ascii="Times New Roman" w:hAnsi="Times New Roman" w:cs="Times New Roman"/>
          <w:bCs/>
          <w:spacing w:val="3"/>
          <w:sz w:val="24"/>
          <w:szCs w:val="24"/>
        </w:rPr>
        <w:t>te praćenje i izvještavanje.</w:t>
      </w:r>
      <w:r w:rsidRPr="00FE3962">
        <w:rPr>
          <w:rStyle w:val="FootnoteReference"/>
          <w:rFonts w:ascii="Times New Roman" w:eastAsia="Calibri" w:hAnsi="Times New Roman" w:cs="Times New Roman"/>
          <w:i/>
          <w:spacing w:val="2"/>
          <w:sz w:val="24"/>
          <w:szCs w:val="24"/>
        </w:rPr>
        <w:footnoteReference w:id="51"/>
      </w:r>
      <w:r w:rsidRPr="00FE3962">
        <w:rPr>
          <w:rFonts w:ascii="Times New Roman"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854D9A" w:rsidRPr="00FE3962" w14:paraId="40271AD0" w14:textId="77777777" w:rsidTr="00854D9A">
        <w:trPr>
          <w:trHeight w:val="310"/>
        </w:trPr>
        <w:tc>
          <w:tcPr>
            <w:tcW w:w="3257" w:type="dxa"/>
          </w:tcPr>
          <w:p w14:paraId="6C9814F0" w14:textId="5213F686"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3176" w:type="dxa"/>
          </w:tcPr>
          <w:p w14:paraId="21683F37" w14:textId="1304DDBD"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18" w:type="dxa"/>
          </w:tcPr>
          <w:p w14:paraId="374DD668" w14:textId="7A44DE76" w:rsidR="00854D9A" w:rsidRPr="00FE3962" w:rsidRDefault="00854D9A" w:rsidP="00854D9A">
            <w:pPr>
              <w:spacing w:after="0" w:line="271" w:lineRule="auto"/>
              <w:ind w:left="-86" w:right="57"/>
              <w:jc w:val="both"/>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 xml:space="preserve">Ciljana vrijednost </w:t>
            </w:r>
          </w:p>
        </w:tc>
      </w:tr>
      <w:tr w:rsidR="00854D9A" w:rsidRPr="00FE3962" w14:paraId="2F585CE4" w14:textId="77777777" w:rsidTr="00854D9A">
        <w:trPr>
          <w:trHeight w:val="310"/>
        </w:trPr>
        <w:tc>
          <w:tcPr>
            <w:tcW w:w="3257" w:type="dxa"/>
          </w:tcPr>
          <w:p w14:paraId="373C7EE5" w14:textId="3B251F69" w:rsidR="00854D9A" w:rsidRPr="00FE3962" w:rsidRDefault="00854D9A" w:rsidP="000113E7">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Broj upravnih </w:t>
            </w:r>
            <w:r w:rsidR="000113E7">
              <w:rPr>
                <w:rFonts w:ascii="Times New Roman" w:eastAsia="Calibri" w:hAnsi="Times New Roman" w:cs="Times New Roman"/>
                <w:bCs/>
                <w:spacing w:val="3"/>
                <w:sz w:val="24"/>
                <w:szCs w:val="24"/>
              </w:rPr>
              <w:t>razina</w:t>
            </w:r>
            <w:r w:rsidRPr="00FE3962">
              <w:rPr>
                <w:rFonts w:ascii="Times New Roman" w:eastAsia="Calibri" w:hAnsi="Times New Roman" w:cs="Times New Roman"/>
                <w:bCs/>
                <w:spacing w:val="3"/>
                <w:sz w:val="24"/>
                <w:szCs w:val="24"/>
              </w:rPr>
              <w:t xml:space="preserve"> koji su uspostavili pravni i institucionalni okvir za koordinaciju sadržaja prijedloga politika </w:t>
            </w:r>
            <w:r w:rsidR="00336E9A" w:rsidRPr="00FE3962">
              <w:rPr>
                <w:rFonts w:ascii="Times New Roman" w:eastAsia="Calibri" w:hAnsi="Times New Roman" w:cs="Times New Roman"/>
                <w:bCs/>
                <w:spacing w:val="3"/>
                <w:sz w:val="24"/>
                <w:szCs w:val="24"/>
              </w:rPr>
              <w:t>koje se upućuju na usvajanje donosiocima odluka</w:t>
            </w:r>
            <w:r w:rsidR="008948B0" w:rsidRPr="00FE3962">
              <w:rPr>
                <w:rStyle w:val="FootnoteReference"/>
                <w:rFonts w:ascii="Times New Roman" w:eastAsia="Calibri" w:hAnsi="Times New Roman" w:cs="Times New Roman"/>
                <w:bCs/>
                <w:spacing w:val="3"/>
                <w:sz w:val="24"/>
                <w:szCs w:val="24"/>
              </w:rPr>
              <w:footnoteReference w:id="52"/>
            </w:r>
          </w:p>
        </w:tc>
        <w:tc>
          <w:tcPr>
            <w:tcW w:w="3176" w:type="dxa"/>
            <w:vAlign w:val="center"/>
          </w:tcPr>
          <w:p w14:paraId="26DCEF29" w14:textId="2D273990"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(2017) – 0/4 </w:t>
            </w:r>
          </w:p>
        </w:tc>
        <w:tc>
          <w:tcPr>
            <w:tcW w:w="2418" w:type="dxa"/>
            <w:vAlign w:val="center"/>
          </w:tcPr>
          <w:p w14:paraId="04CFB4D1" w14:textId="4A482C1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r w:rsidR="00854D9A" w:rsidRPr="00FE3962" w14:paraId="0F5E4E3E" w14:textId="77777777" w:rsidTr="00854D9A">
        <w:trPr>
          <w:trHeight w:val="310"/>
        </w:trPr>
        <w:tc>
          <w:tcPr>
            <w:tcW w:w="3257" w:type="dxa"/>
          </w:tcPr>
          <w:p w14:paraId="1331B128" w14:textId="50B5EF96" w:rsidR="009A203A" w:rsidRPr="00FE3962" w:rsidRDefault="009A203A" w:rsidP="00AE12A4">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Desljednost centara vlade u postavljanju i provođenju procedura</w:t>
            </w:r>
            <w:r w:rsidR="008466E5" w:rsidRPr="00FE3962">
              <w:rPr>
                <w:rFonts w:ascii="Times New Roman" w:eastAsia="Calibri" w:hAnsi="Times New Roman" w:cs="Times New Roman"/>
                <w:bCs/>
                <w:spacing w:val="3"/>
                <w:sz w:val="24"/>
                <w:szCs w:val="24"/>
              </w:rPr>
              <w:t xml:space="preserve"> (bodovi)</w:t>
            </w:r>
            <w:r w:rsidR="00AE12A4" w:rsidRPr="00FE3962">
              <w:rPr>
                <w:rFonts w:ascii="Times New Roman" w:eastAsia="Calibri" w:hAnsi="Times New Roman" w:cs="Times New Roman"/>
                <w:bCs/>
                <w:spacing w:val="3"/>
                <w:sz w:val="24"/>
                <w:szCs w:val="24"/>
              </w:rPr>
              <w:t xml:space="preserve"> – SIGMA</w:t>
            </w:r>
            <w:r w:rsidR="006E42ED" w:rsidRPr="00FE3962">
              <w:rPr>
                <w:rStyle w:val="FootnoteReference"/>
                <w:rFonts w:ascii="Times New Roman" w:eastAsia="Calibri" w:hAnsi="Times New Roman" w:cs="Times New Roman"/>
                <w:bCs/>
                <w:spacing w:val="3"/>
                <w:sz w:val="24"/>
                <w:szCs w:val="24"/>
              </w:rPr>
              <w:footnoteReference w:id="53"/>
            </w:r>
          </w:p>
          <w:p w14:paraId="6BF05BAF" w14:textId="54747823" w:rsidR="009A203A" w:rsidRPr="00FE3962" w:rsidRDefault="009A203A" w:rsidP="00901557">
            <w:pPr>
              <w:spacing w:after="0" w:line="271" w:lineRule="auto"/>
              <w:ind w:left="-86" w:right="57"/>
              <w:rPr>
                <w:rFonts w:ascii="Times New Roman" w:eastAsia="Calibri" w:hAnsi="Times New Roman" w:cs="Times New Roman"/>
                <w:bCs/>
                <w:spacing w:val="3"/>
                <w:sz w:val="24"/>
                <w:szCs w:val="24"/>
              </w:rPr>
            </w:pPr>
          </w:p>
        </w:tc>
        <w:tc>
          <w:tcPr>
            <w:tcW w:w="3176" w:type="dxa"/>
            <w:vAlign w:val="center"/>
          </w:tcPr>
          <w:p w14:paraId="7EFA4600" w14:textId="4DCE9967" w:rsidR="00854D9A" w:rsidRPr="00FE3962" w:rsidRDefault="00854D9A" w:rsidP="0032540E">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1/4</w:t>
            </w:r>
            <w:r w:rsidR="0032540E" w:rsidRPr="00FE3962">
              <w:rPr>
                <w:rStyle w:val="FootnoteReference"/>
                <w:rFonts w:ascii="Times New Roman" w:eastAsia="Calibri" w:hAnsi="Times New Roman" w:cs="Times New Roman"/>
                <w:bCs/>
                <w:spacing w:val="3"/>
                <w:sz w:val="24"/>
                <w:szCs w:val="24"/>
              </w:rPr>
              <w:footnoteReference w:id="54"/>
            </w:r>
          </w:p>
        </w:tc>
        <w:tc>
          <w:tcPr>
            <w:tcW w:w="2418" w:type="dxa"/>
            <w:vAlign w:val="center"/>
          </w:tcPr>
          <w:p w14:paraId="625C70C0" w14:textId="458F603C"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bl>
    <w:p w14:paraId="2FEC67DB" w14:textId="77777777" w:rsidR="00854D9A" w:rsidRPr="00FE3962" w:rsidRDefault="00854D9A" w:rsidP="00854D9A">
      <w:pPr>
        <w:spacing w:line="264" w:lineRule="auto"/>
        <w:ind w:right="57"/>
        <w:jc w:val="both"/>
        <w:rPr>
          <w:rFonts w:ascii="Times New Roman" w:hAnsi="Times New Roman" w:cs="Times New Roman"/>
          <w:bCs/>
          <w:spacing w:val="3"/>
          <w:sz w:val="24"/>
          <w:szCs w:val="24"/>
        </w:rPr>
      </w:pPr>
    </w:p>
    <w:p w14:paraId="1B591367" w14:textId="77777777" w:rsidR="00854D9A" w:rsidRPr="00FE3962" w:rsidRDefault="00854D9A" w:rsidP="00854D9A">
      <w:pPr>
        <w:spacing w:before="3" w:after="0" w:line="160" w:lineRule="exact"/>
        <w:rPr>
          <w:rFonts w:ascii="Times New Roman" w:hAnsi="Times New Roman" w:cs="Times New Roman"/>
          <w:sz w:val="24"/>
          <w:szCs w:val="24"/>
        </w:rPr>
      </w:pPr>
    </w:p>
    <w:p w14:paraId="434A1DE6" w14:textId="26921BB4" w:rsidR="00854D9A" w:rsidRPr="00FE3962" w:rsidRDefault="00854D9A" w:rsidP="00854D9A">
      <w:pPr>
        <w:spacing w:after="0" w:line="271" w:lineRule="auto"/>
        <w:ind w:left="116" w:right="57"/>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2</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3"/>
          <w:sz w:val="24"/>
          <w:szCs w:val="24"/>
        </w:rPr>
        <w:t xml:space="preserve">Unapređenje </w:t>
      </w:r>
      <w:r w:rsidR="000113E7">
        <w:rPr>
          <w:rFonts w:ascii="Times New Roman" w:eastAsia="Calibri" w:hAnsi="Times New Roman" w:cs="Times New Roman"/>
          <w:b/>
          <w:bCs/>
          <w:spacing w:val="3"/>
          <w:sz w:val="24"/>
          <w:szCs w:val="24"/>
        </w:rPr>
        <w:t>sustava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44"/>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edn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očno</w:t>
      </w:r>
      <w:r w:rsidRPr="00FE3962">
        <w:rPr>
          <w:rFonts w:ascii="Times New Roman" w:eastAsia="Calibri" w:hAnsi="Times New Roman" w:cs="Times New Roman"/>
          <w:b/>
          <w:bCs/>
          <w:sz w:val="24"/>
          <w:szCs w:val="24"/>
        </w:rPr>
        <w:t xml:space="preserve">g i godišnjeg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ir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1"/>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 xml:space="preserve">Bosni </w:t>
      </w:r>
      <w:r w:rsidR="00B57782">
        <w:rPr>
          <w:rFonts w:ascii="Times New Roman" w:eastAsia="Calibri" w:hAnsi="Times New Roman" w:cs="Times New Roman"/>
          <w:b/>
          <w:bCs/>
          <w:spacing w:val="2"/>
          <w:sz w:val="24"/>
          <w:szCs w:val="24"/>
        </w:rPr>
        <w:t>i Hercegovini na svakoj upravnoj</w:t>
      </w:r>
      <w:r w:rsidRPr="00FE3962">
        <w:rPr>
          <w:rFonts w:ascii="Times New Roman" w:eastAsia="Calibri" w:hAnsi="Times New Roman" w:cs="Times New Roman"/>
          <w:b/>
          <w:bCs/>
          <w:spacing w:val="2"/>
          <w:sz w:val="24"/>
          <w:szCs w:val="24"/>
        </w:rPr>
        <w:t xml:space="preserve"> </w:t>
      </w:r>
      <w:r w:rsidR="00B57782">
        <w:rPr>
          <w:rFonts w:ascii="Times New Roman" w:eastAsia="Calibri" w:hAnsi="Times New Roman" w:cs="Times New Roman"/>
          <w:b/>
          <w:bCs/>
          <w:spacing w:val="2"/>
          <w:sz w:val="24"/>
          <w:szCs w:val="24"/>
        </w:rPr>
        <w:t>razini</w:t>
      </w:r>
      <w:r w:rsidRPr="00FE3962">
        <w:rPr>
          <w:rFonts w:ascii="Times New Roman" w:eastAsia="Calibri" w:hAnsi="Times New Roman" w:cs="Times New Roman"/>
          <w:b/>
          <w:bCs/>
          <w:sz w:val="24"/>
          <w:szCs w:val="24"/>
        </w:rPr>
        <w:t xml:space="preserve"> kroz</w:t>
      </w:r>
      <w:r w:rsidR="00B57782">
        <w:rPr>
          <w:rFonts w:ascii="Times New Roman" w:eastAsia="Calibri" w:hAnsi="Times New Roman" w:cs="Times New Roman"/>
          <w:b/>
          <w:bCs/>
          <w:spacing w:val="29"/>
          <w:sz w:val="24"/>
          <w:szCs w:val="24"/>
        </w:rPr>
        <w:t xml:space="preserve"> međuinstitucionalnu su</w:t>
      </w:r>
      <w:r w:rsidRPr="00FE3962">
        <w:rPr>
          <w:rFonts w:ascii="Times New Roman" w:eastAsia="Calibri" w:hAnsi="Times New Roman" w:cs="Times New Roman"/>
          <w:b/>
          <w:bCs/>
          <w:spacing w:val="29"/>
          <w:sz w:val="24"/>
          <w:szCs w:val="24"/>
        </w:rPr>
        <w:t xml:space="preserve">radnju i </w:t>
      </w:r>
      <w:r w:rsidRPr="00FE3962">
        <w:rPr>
          <w:rFonts w:ascii="Times New Roman" w:eastAsia="Calibri" w:hAnsi="Times New Roman" w:cs="Times New Roman"/>
          <w:b/>
          <w:bCs/>
          <w:spacing w:val="2"/>
          <w:sz w:val="24"/>
          <w:szCs w:val="24"/>
        </w:rPr>
        <w:t>usag</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ašeno</w:t>
      </w:r>
      <w:r w:rsidRPr="00FE3962">
        <w:rPr>
          <w:rFonts w:ascii="Times New Roman" w:eastAsia="Calibri" w:hAnsi="Times New Roman" w:cs="Times New Roman"/>
          <w:b/>
          <w:bCs/>
          <w:sz w:val="24"/>
          <w:szCs w:val="24"/>
        </w:rPr>
        <w:t xml:space="preserve">st </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w w:val="102"/>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oceso</w:t>
      </w:r>
      <w:r w:rsidRPr="00FE3962">
        <w:rPr>
          <w:rFonts w:ascii="Times New Roman" w:eastAsia="Calibri" w:hAnsi="Times New Roman" w:cs="Times New Roman"/>
          <w:b/>
          <w:bCs/>
          <w:sz w:val="24"/>
          <w:szCs w:val="24"/>
        </w:rPr>
        <w:t xml:space="preserve">m </w:t>
      </w:r>
      <w:r w:rsidR="00FF77CC">
        <w:rPr>
          <w:rFonts w:ascii="Times New Roman" w:eastAsia="Calibri" w:hAnsi="Times New Roman" w:cs="Times New Roman"/>
          <w:b/>
          <w:bCs/>
          <w:spacing w:val="2"/>
          <w:sz w:val="24"/>
          <w:szCs w:val="24"/>
        </w:rPr>
        <w:t>planiranja proračuna</w:t>
      </w:r>
      <w:r w:rsidRPr="00FE3962">
        <w:rPr>
          <w:rFonts w:ascii="Times New Roman" w:eastAsia="Calibri" w:hAnsi="Times New Roman" w:cs="Times New Roman"/>
          <w:b/>
          <w:bCs/>
          <w:sz w:val="24"/>
          <w:szCs w:val="24"/>
        </w:rPr>
        <w:t xml:space="preserve"> i</w:t>
      </w:r>
      <w:r w:rsidRPr="00FE3962">
        <w:rPr>
          <w:rFonts w:ascii="Times New Roman" w:eastAsia="Calibri" w:hAnsi="Times New Roman" w:cs="Times New Roman"/>
          <w:b/>
          <w:bCs/>
          <w:spacing w:val="43"/>
          <w:sz w:val="24"/>
          <w:szCs w:val="24"/>
        </w:rPr>
        <w:t xml:space="preserve"> </w:t>
      </w:r>
      <w:r w:rsidRPr="00FE3962">
        <w:rPr>
          <w:rFonts w:ascii="Times New Roman" w:eastAsia="Calibri" w:hAnsi="Times New Roman" w:cs="Times New Roman"/>
          <w:b/>
          <w:bCs/>
          <w:spacing w:val="2"/>
          <w:sz w:val="24"/>
          <w:szCs w:val="24"/>
        </w:rPr>
        <w:t>dos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1"/>
          <w:sz w:val="24"/>
          <w:szCs w:val="24"/>
        </w:rPr>
        <w:t>fi</w:t>
      </w:r>
      <w:r w:rsidR="00B57782">
        <w:rPr>
          <w:rFonts w:ascii="Times New Roman" w:eastAsia="Calibri" w:hAnsi="Times New Roman" w:cs="Times New Roman"/>
          <w:b/>
          <w:bCs/>
          <w:spacing w:val="2"/>
          <w:sz w:val="24"/>
          <w:szCs w:val="24"/>
        </w:rPr>
        <w:t>nanc</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sk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2"/>
          <w:sz w:val="24"/>
          <w:szCs w:val="24"/>
        </w:rPr>
        <w:t>resurs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7"/>
          <w:sz w:val="24"/>
          <w:szCs w:val="24"/>
        </w:rPr>
        <w:t xml:space="preserve"> </w:t>
      </w:r>
      <w:r w:rsidRPr="00FE3962">
        <w:rPr>
          <w:rFonts w:ascii="Times New Roman" w:eastAsia="Calibri" w:hAnsi="Times New Roman" w:cs="Times New Roman"/>
          <w:b/>
          <w:bCs/>
          <w:spacing w:val="2"/>
          <w:sz w:val="24"/>
          <w:szCs w:val="24"/>
        </w:rPr>
        <w:t>zah</w:t>
      </w:r>
      <w:r w:rsidRPr="00FE3962">
        <w:rPr>
          <w:rFonts w:ascii="Times New Roman" w:eastAsia="Calibri" w:hAnsi="Times New Roman" w:cs="Times New Roman"/>
          <w:b/>
          <w:bCs/>
          <w:spacing w:val="1"/>
          <w:sz w:val="24"/>
          <w:szCs w:val="24"/>
        </w:rPr>
        <w:t>tj</w:t>
      </w:r>
      <w:r w:rsidRPr="00FE3962">
        <w:rPr>
          <w:rFonts w:ascii="Times New Roman" w:eastAsia="Calibri" w:hAnsi="Times New Roman" w:cs="Times New Roman"/>
          <w:b/>
          <w:bCs/>
          <w:spacing w:val="2"/>
          <w:sz w:val="24"/>
          <w:szCs w:val="24"/>
        </w:rPr>
        <w:t>ev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00B57782">
        <w:rPr>
          <w:rFonts w:ascii="Times New Roman" w:eastAsia="Calibri" w:hAnsi="Times New Roman" w:cs="Times New Roman"/>
          <w:b/>
          <w:bCs/>
          <w:spacing w:val="2"/>
          <w:w w:val="102"/>
          <w:sz w:val="24"/>
          <w:szCs w:val="24"/>
        </w:rPr>
        <w:t>eu</w:t>
      </w:r>
      <w:r w:rsidRPr="00FE3962">
        <w:rPr>
          <w:rFonts w:ascii="Times New Roman" w:eastAsia="Calibri" w:hAnsi="Times New Roman" w:cs="Times New Roman"/>
          <w:b/>
          <w:bCs/>
          <w:spacing w:val="2"/>
          <w:w w:val="102"/>
          <w:sz w:val="24"/>
          <w:szCs w:val="24"/>
        </w:rPr>
        <w:t>rop</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w w:val="102"/>
          <w:sz w:val="24"/>
          <w:szCs w:val="24"/>
        </w:rPr>
        <w:t xml:space="preserve">h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eg</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ac</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uvažava</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uć</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pacing w:val="1"/>
          <w:sz w:val="24"/>
          <w:szCs w:val="24"/>
        </w:rPr>
        <w:t>-</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z w:val="24"/>
          <w:szCs w:val="24"/>
        </w:rPr>
        <w:t>Bosne i Hercegovine</w:t>
      </w:r>
    </w:p>
    <w:p w14:paraId="0D69E556" w14:textId="77777777" w:rsidR="00854D9A" w:rsidRPr="00FE3962" w:rsidRDefault="00854D9A" w:rsidP="00854D9A">
      <w:pPr>
        <w:spacing w:before="6" w:after="0" w:line="150" w:lineRule="exact"/>
        <w:rPr>
          <w:rFonts w:ascii="Times New Roman" w:hAnsi="Times New Roman" w:cs="Times New Roman"/>
          <w:sz w:val="24"/>
          <w:szCs w:val="24"/>
        </w:rPr>
      </w:pPr>
    </w:p>
    <w:p w14:paraId="328FD37C" w14:textId="2377C2C2" w:rsidR="00854D9A" w:rsidRPr="00FE3962" w:rsidRDefault="00ED0BCE" w:rsidP="00854D9A">
      <w:pPr>
        <w:spacing w:line="264" w:lineRule="auto"/>
        <w:ind w:right="56"/>
        <w:jc w:val="both"/>
        <w:rPr>
          <w:rFonts w:ascii="Times New Roman" w:hAnsi="Times New Roman" w:cs="Times New Roman"/>
          <w:sz w:val="24"/>
          <w:szCs w:val="24"/>
        </w:rPr>
      </w:pPr>
      <w:r>
        <w:rPr>
          <w:rFonts w:ascii="Times New Roman" w:hAnsi="Times New Roman" w:cs="Times New Roman"/>
          <w:spacing w:val="1"/>
          <w:sz w:val="24"/>
          <w:szCs w:val="24"/>
        </w:rPr>
        <w:t>Sustavi</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eško</w:t>
      </w:r>
      <w:r w:rsidR="00854D9A" w:rsidRPr="00FE3962">
        <w:rPr>
          <w:rFonts w:ascii="Times New Roman" w:hAnsi="Times New Roman" w:cs="Times New Roman"/>
          <w:sz w:val="24"/>
          <w:szCs w:val="24"/>
        </w:rPr>
        <w:t>g</w:t>
      </w:r>
      <w:r w:rsidR="00854D9A" w:rsidRPr="00FE3962">
        <w:rPr>
          <w:rFonts w:ascii="Times New Roman" w:hAnsi="Times New Roman" w:cs="Times New Roman"/>
          <w:spacing w:val="40"/>
          <w:sz w:val="24"/>
          <w:szCs w:val="24"/>
        </w:rPr>
        <w:t>,</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edn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očno</w:t>
      </w:r>
      <w:r w:rsidR="00854D9A" w:rsidRPr="00FE3962">
        <w:rPr>
          <w:rFonts w:ascii="Times New Roman" w:hAnsi="Times New Roman" w:cs="Times New Roman"/>
          <w:sz w:val="24"/>
          <w:szCs w:val="24"/>
        </w:rPr>
        <w:t xml:space="preserve">g i godišnjeg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l</w:t>
      </w:r>
      <w:r w:rsidR="00854D9A" w:rsidRPr="00FE3962">
        <w:rPr>
          <w:rFonts w:ascii="Times New Roman" w:hAnsi="Times New Roman" w:cs="Times New Roman"/>
          <w:spacing w:val="2"/>
          <w:sz w:val="24"/>
          <w:szCs w:val="24"/>
        </w:rPr>
        <w:t>an</w:t>
      </w:r>
      <w:r w:rsidR="00854D9A" w:rsidRPr="00FE3962">
        <w:rPr>
          <w:rFonts w:ascii="Times New Roman" w:hAnsi="Times New Roman" w:cs="Times New Roman"/>
          <w:spacing w:val="1"/>
          <w:sz w:val="24"/>
          <w:szCs w:val="24"/>
        </w:rPr>
        <w:t>ir</w:t>
      </w:r>
      <w:r w:rsidR="00854D9A" w:rsidRPr="00FE3962">
        <w:rPr>
          <w:rFonts w:ascii="Times New Roman" w:hAnsi="Times New Roman" w:cs="Times New Roman"/>
          <w:spacing w:val="2"/>
          <w:sz w:val="24"/>
          <w:szCs w:val="24"/>
        </w:rPr>
        <w:t>an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z w:val="24"/>
          <w:szCs w:val="24"/>
        </w:rPr>
        <w:t>a u</w:t>
      </w:r>
      <w:r w:rsidR="00854D9A" w:rsidRPr="00FE3962">
        <w:rPr>
          <w:rFonts w:ascii="Times New Roman" w:hAnsi="Times New Roman" w:cs="Times New Roman"/>
          <w:spacing w:val="42"/>
          <w:sz w:val="24"/>
          <w:szCs w:val="24"/>
        </w:rPr>
        <w:t xml:space="preserve"> </w:t>
      </w:r>
      <w:r w:rsidR="00854D9A" w:rsidRPr="00FE3962">
        <w:rPr>
          <w:rFonts w:ascii="Times New Roman" w:hAnsi="Times New Roman" w:cs="Times New Roman"/>
          <w:spacing w:val="2"/>
          <w:sz w:val="24"/>
          <w:szCs w:val="24"/>
        </w:rPr>
        <w:t>Bosni i Hercegovini,</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3"/>
          <w:sz w:val="24"/>
          <w:szCs w:val="24"/>
        </w:rPr>
        <w:t xml:space="preserve">biće unaprijeđeni na način da </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2"/>
          <w:sz w:val="24"/>
          <w:szCs w:val="24"/>
        </w:rPr>
        <w:t>ogućava</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z w:val="24"/>
          <w:szCs w:val="24"/>
        </w:rPr>
        <w:t xml:space="preserve">u </w:t>
      </w:r>
      <w:r w:rsidR="00854D9A" w:rsidRPr="00FE3962">
        <w:rPr>
          <w:rFonts w:ascii="Times New Roman" w:hAnsi="Times New Roman" w:cs="Times New Roman"/>
          <w:spacing w:val="1"/>
          <w:sz w:val="24"/>
          <w:szCs w:val="24"/>
        </w:rPr>
        <w:t>redovnu</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pacing w:val="2"/>
          <w:sz w:val="24"/>
          <w:szCs w:val="24"/>
        </w:rPr>
        <w:t>n</w:t>
      </w:r>
      <w:r w:rsidR="00854D9A" w:rsidRPr="00FE3962">
        <w:rPr>
          <w:rFonts w:ascii="Times New Roman" w:hAnsi="Times New Roman" w:cs="Times New Roman"/>
          <w:spacing w:val="1"/>
          <w:sz w:val="24"/>
          <w:szCs w:val="24"/>
        </w:rPr>
        <w:t>f</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1"/>
          <w:sz w:val="24"/>
          <w:szCs w:val="24"/>
        </w:rPr>
        <w:t>ir</w:t>
      </w:r>
      <w:r w:rsidR="00854D9A" w:rsidRPr="00FE3962">
        <w:rPr>
          <w:rFonts w:ascii="Times New Roman" w:hAnsi="Times New Roman" w:cs="Times New Roman"/>
          <w:spacing w:val="2"/>
          <w:sz w:val="24"/>
          <w:szCs w:val="24"/>
        </w:rPr>
        <w:t>anos</w:t>
      </w:r>
      <w:r w:rsidR="00854D9A" w:rsidRPr="00FE3962">
        <w:rPr>
          <w:rFonts w:ascii="Times New Roman" w:hAnsi="Times New Roman" w:cs="Times New Roman"/>
          <w:sz w:val="24"/>
          <w:szCs w:val="24"/>
        </w:rPr>
        <w:t>t o</w:t>
      </w:r>
      <w:r w:rsidR="00854D9A" w:rsidRPr="00FE3962">
        <w:rPr>
          <w:rFonts w:ascii="Times New Roman" w:hAnsi="Times New Roman" w:cs="Times New Roman"/>
          <w:spacing w:val="31"/>
          <w:sz w:val="24"/>
          <w:szCs w:val="24"/>
        </w:rPr>
        <w:t xml:space="preserve"> </w:t>
      </w:r>
      <w:r w:rsidR="00854D9A" w:rsidRPr="00FE3962">
        <w:rPr>
          <w:rFonts w:ascii="Times New Roman" w:hAnsi="Times New Roman" w:cs="Times New Roman"/>
          <w:spacing w:val="2"/>
          <w:sz w:val="24"/>
          <w:szCs w:val="24"/>
        </w:rPr>
        <w:t>c</w:t>
      </w:r>
      <w:r w:rsidR="00854D9A" w:rsidRPr="00FE3962">
        <w:rPr>
          <w:rFonts w:ascii="Times New Roman" w:hAnsi="Times New Roman" w:cs="Times New Roman"/>
          <w:spacing w:val="1"/>
          <w:sz w:val="24"/>
          <w:szCs w:val="24"/>
        </w:rPr>
        <w:t>ilj</w:t>
      </w:r>
      <w:r w:rsidR="00854D9A" w:rsidRPr="00FE3962">
        <w:rPr>
          <w:rFonts w:ascii="Times New Roman" w:hAnsi="Times New Roman" w:cs="Times New Roman"/>
          <w:spacing w:val="2"/>
          <w:sz w:val="24"/>
          <w:szCs w:val="24"/>
        </w:rPr>
        <w:t>ev</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e</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z w:val="24"/>
          <w:szCs w:val="24"/>
        </w:rPr>
        <w:t xml:space="preserve"> i</w:t>
      </w:r>
      <w:r w:rsidR="00854D9A" w:rsidRPr="00FE3962">
        <w:rPr>
          <w:rFonts w:ascii="Times New Roman" w:hAnsi="Times New Roman" w:cs="Times New Roman"/>
          <w:spacing w:val="46"/>
          <w:sz w:val="24"/>
          <w:szCs w:val="24"/>
        </w:rPr>
        <w:t xml:space="preserve"> </w:t>
      </w:r>
      <w:r w:rsidR="00854D9A" w:rsidRPr="00FE3962">
        <w:rPr>
          <w:rFonts w:ascii="Times New Roman" w:hAnsi="Times New Roman" w:cs="Times New Roman"/>
          <w:spacing w:val="2"/>
          <w:sz w:val="24"/>
          <w:szCs w:val="24"/>
        </w:rPr>
        <w:t>ak</w:t>
      </w:r>
      <w:r w:rsidR="00854D9A" w:rsidRPr="00FE3962">
        <w:rPr>
          <w:rFonts w:ascii="Times New Roman" w:hAnsi="Times New Roman" w:cs="Times New Roman"/>
          <w:spacing w:val="1"/>
          <w:sz w:val="24"/>
          <w:szCs w:val="24"/>
        </w:rPr>
        <w:t>ti</w:t>
      </w:r>
      <w:r w:rsidR="00854D9A" w:rsidRPr="00FE3962">
        <w:rPr>
          <w:rFonts w:ascii="Times New Roman" w:hAnsi="Times New Roman" w:cs="Times New Roman"/>
          <w:spacing w:val="2"/>
          <w:sz w:val="24"/>
          <w:szCs w:val="24"/>
        </w:rPr>
        <w:t>vnos</w:t>
      </w:r>
      <w:r w:rsidR="00854D9A" w:rsidRPr="00FE3962">
        <w:rPr>
          <w:rFonts w:ascii="Times New Roman" w:hAnsi="Times New Roman" w:cs="Times New Roman"/>
          <w:spacing w:val="1"/>
          <w:sz w:val="24"/>
          <w:szCs w:val="24"/>
        </w:rPr>
        <w:t>ti</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z w:val="24"/>
          <w:szCs w:val="24"/>
        </w:rPr>
        <w:t>a</w:t>
      </w:r>
      <w:r w:rsidR="00854D9A" w:rsidRPr="00FE3962">
        <w:rPr>
          <w:rFonts w:ascii="Times New Roman" w:hAnsi="Times New Roman" w:cs="Times New Roman"/>
          <w:spacing w:val="6"/>
          <w:sz w:val="24"/>
          <w:szCs w:val="24"/>
        </w:rPr>
        <w:t>, kao i</w:t>
      </w:r>
      <w:r w:rsidR="00854D9A" w:rsidRPr="00FE3962">
        <w:rPr>
          <w:rFonts w:ascii="Times New Roman" w:hAnsi="Times New Roman" w:cs="Times New Roman"/>
          <w:spacing w:val="29"/>
          <w:sz w:val="24"/>
          <w:szCs w:val="24"/>
        </w:rPr>
        <w:t xml:space="preserve">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aćen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z w:val="24"/>
          <w:szCs w:val="24"/>
        </w:rPr>
        <w:t>e</w:t>
      </w:r>
      <w:r w:rsidR="00854D9A" w:rsidRPr="00FE3962">
        <w:rPr>
          <w:rFonts w:ascii="Times New Roman" w:hAnsi="Times New Roman" w:cs="Times New Roman"/>
          <w:spacing w:val="44"/>
          <w:sz w:val="24"/>
          <w:szCs w:val="24"/>
        </w:rPr>
        <w:t xml:space="preserve"> </w:t>
      </w:r>
      <w:r w:rsidR="00854D9A" w:rsidRPr="00FE3962">
        <w:rPr>
          <w:rFonts w:ascii="Times New Roman" w:hAnsi="Times New Roman" w:cs="Times New Roman"/>
          <w:spacing w:val="2"/>
          <w:sz w:val="24"/>
          <w:szCs w:val="24"/>
        </w:rPr>
        <w:t>ukupn</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h</w:t>
      </w:r>
      <w:r w:rsidR="00854D9A" w:rsidRPr="00FE3962">
        <w:rPr>
          <w:rFonts w:ascii="Times New Roman" w:hAnsi="Times New Roman" w:cs="Times New Roman"/>
          <w:spacing w:val="43"/>
          <w:sz w:val="24"/>
          <w:szCs w:val="24"/>
        </w:rPr>
        <w:t xml:space="preserve"> </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ezu</w:t>
      </w:r>
      <w:r w:rsidR="00854D9A" w:rsidRPr="00FE3962">
        <w:rPr>
          <w:rFonts w:ascii="Times New Roman" w:hAnsi="Times New Roman" w:cs="Times New Roman"/>
          <w:spacing w:val="1"/>
          <w:sz w:val="24"/>
          <w:szCs w:val="24"/>
        </w:rPr>
        <w:t>lt</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z w:val="24"/>
          <w:szCs w:val="24"/>
        </w:rPr>
        <w:t>a</w:t>
      </w:r>
      <w:r w:rsidR="00854D9A" w:rsidRPr="00FE3962">
        <w:rPr>
          <w:rFonts w:ascii="Times New Roman" w:hAnsi="Times New Roman" w:cs="Times New Roman"/>
          <w:spacing w:val="46"/>
          <w:sz w:val="24"/>
          <w:szCs w:val="24"/>
        </w:rPr>
        <w:t xml:space="preserve"> </w:t>
      </w:r>
      <w:r w:rsidR="00854D9A" w:rsidRPr="00FE3962">
        <w:rPr>
          <w:rFonts w:ascii="Times New Roman" w:hAnsi="Times New Roman" w:cs="Times New Roman"/>
          <w:spacing w:val="2"/>
          <w:sz w:val="24"/>
          <w:szCs w:val="24"/>
        </w:rPr>
        <w:t>n</w:t>
      </w:r>
      <w:r w:rsidR="00854D9A" w:rsidRPr="00FE3962">
        <w:rPr>
          <w:rFonts w:ascii="Times New Roman" w:hAnsi="Times New Roman" w:cs="Times New Roman"/>
          <w:spacing w:val="1"/>
          <w:sz w:val="24"/>
          <w:szCs w:val="24"/>
        </w:rPr>
        <w:t>ji</w:t>
      </w:r>
      <w:r w:rsidR="00854D9A" w:rsidRPr="00FE3962">
        <w:rPr>
          <w:rFonts w:ascii="Times New Roman" w:hAnsi="Times New Roman" w:cs="Times New Roman"/>
          <w:spacing w:val="2"/>
          <w:sz w:val="24"/>
          <w:szCs w:val="24"/>
        </w:rPr>
        <w:t>hov</w:t>
      </w:r>
      <w:r w:rsidR="00854D9A" w:rsidRPr="00FE3962">
        <w:rPr>
          <w:rFonts w:ascii="Times New Roman" w:hAnsi="Times New Roman" w:cs="Times New Roman"/>
          <w:sz w:val="24"/>
          <w:szCs w:val="24"/>
        </w:rPr>
        <w:t>e</w:t>
      </w:r>
      <w:r w:rsidR="00854D9A" w:rsidRPr="00FE3962">
        <w:rPr>
          <w:rFonts w:ascii="Times New Roman" w:hAnsi="Times New Roman" w:cs="Times New Roman"/>
          <w:spacing w:val="42"/>
          <w:sz w:val="24"/>
          <w:szCs w:val="24"/>
        </w:rPr>
        <w:t xml:space="preserve">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ovedbe,</w:t>
      </w:r>
      <w:r w:rsidR="00854D9A" w:rsidRPr="00FE3962">
        <w:rPr>
          <w:rFonts w:ascii="Times New Roman" w:hAnsi="Times New Roman" w:cs="Times New Roman"/>
          <w:spacing w:val="13"/>
          <w:sz w:val="24"/>
          <w:szCs w:val="24"/>
        </w:rPr>
        <w:t xml:space="preserve"> </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z w:val="24"/>
          <w:szCs w:val="24"/>
        </w:rPr>
        <w:t>e</w:t>
      </w:r>
      <w:r w:rsidR="00854D9A" w:rsidRPr="00FE3962">
        <w:rPr>
          <w:rFonts w:ascii="Times New Roman" w:hAnsi="Times New Roman" w:cs="Times New Roman"/>
          <w:spacing w:val="5"/>
          <w:sz w:val="24"/>
          <w:szCs w:val="24"/>
        </w:rPr>
        <w:t xml:space="preserve"> </w:t>
      </w:r>
      <w:r w:rsidR="00854D9A" w:rsidRPr="00FE3962">
        <w:rPr>
          <w:rFonts w:ascii="Times New Roman" w:hAnsi="Times New Roman" w:cs="Times New Roman"/>
          <w:spacing w:val="2"/>
          <w:sz w:val="24"/>
          <w:szCs w:val="24"/>
        </w:rPr>
        <w:t>uspos</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av</w:t>
      </w:r>
      <w:r w:rsidR="00854D9A" w:rsidRPr="00FE3962">
        <w:rPr>
          <w:rFonts w:ascii="Times New Roman" w:hAnsi="Times New Roman" w:cs="Times New Roman"/>
          <w:spacing w:val="1"/>
          <w:sz w:val="24"/>
          <w:szCs w:val="24"/>
        </w:rPr>
        <w:t>lj</w:t>
      </w:r>
      <w:r w:rsidR="00854D9A" w:rsidRPr="00FE3962">
        <w:rPr>
          <w:rFonts w:ascii="Times New Roman" w:hAnsi="Times New Roman" w:cs="Times New Roman"/>
          <w:spacing w:val="2"/>
          <w:sz w:val="24"/>
          <w:szCs w:val="24"/>
        </w:rPr>
        <w:t>anje</w:t>
      </w:r>
      <w:r w:rsidR="00854D9A" w:rsidRPr="00FE3962">
        <w:rPr>
          <w:rFonts w:ascii="Times New Roman" w:hAnsi="Times New Roman" w:cs="Times New Roman"/>
          <w:spacing w:val="26"/>
          <w:sz w:val="24"/>
          <w:szCs w:val="24"/>
        </w:rPr>
        <w:t xml:space="preserve"> </w:t>
      </w:r>
      <w:r w:rsidR="00854D9A" w:rsidRPr="00FE3962">
        <w:rPr>
          <w:rFonts w:ascii="Times New Roman" w:hAnsi="Times New Roman" w:cs="Times New Roman"/>
          <w:spacing w:val="2"/>
          <w:sz w:val="24"/>
          <w:szCs w:val="24"/>
        </w:rPr>
        <w:t>konz</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en</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nos</w:t>
      </w:r>
      <w:r w:rsidR="00854D9A" w:rsidRPr="00FE3962">
        <w:rPr>
          <w:rFonts w:ascii="Times New Roman" w:hAnsi="Times New Roman" w:cs="Times New Roman"/>
          <w:sz w:val="24"/>
          <w:szCs w:val="24"/>
        </w:rPr>
        <w:t>ti</w:t>
      </w:r>
      <w:r w:rsidR="00854D9A" w:rsidRPr="00FE3962">
        <w:rPr>
          <w:rFonts w:ascii="Times New Roman" w:hAnsi="Times New Roman" w:cs="Times New Roman"/>
          <w:spacing w:val="28"/>
          <w:sz w:val="24"/>
          <w:szCs w:val="24"/>
        </w:rPr>
        <w:t xml:space="preserve">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ešk</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 xml:space="preserve">h,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edn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očn</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h</w:t>
      </w:r>
      <w:r w:rsidR="00854D9A" w:rsidRPr="00FE3962">
        <w:rPr>
          <w:rFonts w:ascii="Times New Roman" w:hAnsi="Times New Roman" w:cs="Times New Roman"/>
          <w:spacing w:val="25"/>
          <w:sz w:val="24"/>
          <w:szCs w:val="24"/>
        </w:rPr>
        <w:t xml:space="preserve"> i </w:t>
      </w:r>
      <w:r w:rsidR="00854D9A" w:rsidRPr="00FE3962">
        <w:rPr>
          <w:rFonts w:ascii="Times New Roman" w:hAnsi="Times New Roman" w:cs="Times New Roman"/>
          <w:sz w:val="24"/>
          <w:szCs w:val="24"/>
        </w:rPr>
        <w:t>godišnjih</w:t>
      </w:r>
      <w:r w:rsidR="00854D9A" w:rsidRPr="00FE3962">
        <w:rPr>
          <w:rFonts w:ascii="Times New Roman" w:hAnsi="Times New Roman" w:cs="Times New Roman"/>
          <w:spacing w:val="25"/>
          <w:sz w:val="24"/>
          <w:szCs w:val="24"/>
        </w:rPr>
        <w:t xml:space="preserve">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og</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z w:val="24"/>
          <w:szCs w:val="24"/>
        </w:rPr>
        <w:t>a</w:t>
      </w:r>
      <w:r w:rsidR="00854D9A" w:rsidRPr="00FE3962">
        <w:rPr>
          <w:rFonts w:ascii="Times New Roman" w:hAnsi="Times New Roman" w:cs="Times New Roman"/>
          <w:spacing w:val="19"/>
          <w:sz w:val="24"/>
          <w:szCs w:val="24"/>
        </w:rPr>
        <w:t xml:space="preserve"> </w:t>
      </w:r>
      <w:r w:rsidR="00854D9A" w:rsidRPr="00FE3962">
        <w:rPr>
          <w:rFonts w:ascii="Times New Roman" w:hAnsi="Times New Roman" w:cs="Times New Roman"/>
          <w:sz w:val="24"/>
          <w:szCs w:val="24"/>
        </w:rPr>
        <w:t xml:space="preserve">i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l</w:t>
      </w:r>
      <w:r w:rsidR="00854D9A" w:rsidRPr="00FE3962">
        <w:rPr>
          <w:rFonts w:ascii="Times New Roman" w:hAnsi="Times New Roman" w:cs="Times New Roman"/>
          <w:spacing w:val="2"/>
          <w:sz w:val="24"/>
          <w:szCs w:val="24"/>
        </w:rPr>
        <w:t>anov</w:t>
      </w:r>
      <w:r w:rsidR="00854D9A" w:rsidRPr="00FE3962">
        <w:rPr>
          <w:rFonts w:ascii="Times New Roman" w:hAnsi="Times New Roman" w:cs="Times New Roman"/>
          <w:sz w:val="24"/>
          <w:szCs w:val="24"/>
        </w:rPr>
        <w:t>a</w:t>
      </w:r>
      <w:r w:rsidR="00854D9A" w:rsidRPr="00FE3962">
        <w:rPr>
          <w:rFonts w:ascii="Times New Roman" w:hAnsi="Times New Roman" w:cs="Times New Roman"/>
          <w:spacing w:val="14"/>
          <w:sz w:val="24"/>
          <w:szCs w:val="24"/>
        </w:rPr>
        <w:t xml:space="preserve"> </w:t>
      </w:r>
      <w:r w:rsidR="00854D9A" w:rsidRPr="00FE3962">
        <w:rPr>
          <w:rFonts w:ascii="Times New Roman" w:hAnsi="Times New Roman" w:cs="Times New Roman"/>
          <w:spacing w:val="2"/>
          <w:sz w:val="24"/>
          <w:szCs w:val="24"/>
        </w:rPr>
        <w:t>sa s</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edn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očn</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m</w:t>
      </w:r>
      <w:r w:rsidR="00854D9A" w:rsidRPr="00FE3962">
        <w:rPr>
          <w:rFonts w:ascii="Times New Roman" w:hAnsi="Times New Roman" w:cs="Times New Roman"/>
          <w:spacing w:val="32"/>
          <w:sz w:val="24"/>
          <w:szCs w:val="24"/>
        </w:rPr>
        <w:t xml:space="preserve"> </w:t>
      </w:r>
      <w:r w:rsidR="00164C49">
        <w:rPr>
          <w:rFonts w:ascii="Times New Roman" w:hAnsi="Times New Roman" w:cs="Times New Roman"/>
          <w:spacing w:val="2"/>
          <w:sz w:val="24"/>
          <w:szCs w:val="24"/>
        </w:rPr>
        <w:t>proračunskim</w:t>
      </w:r>
      <w:r w:rsidR="00854D9A" w:rsidRPr="00FE3962">
        <w:rPr>
          <w:rFonts w:ascii="Times New Roman" w:hAnsi="Times New Roman" w:cs="Times New Roman"/>
          <w:spacing w:val="27"/>
          <w:sz w:val="24"/>
          <w:szCs w:val="24"/>
        </w:rPr>
        <w:t xml:space="preserve"> </w:t>
      </w:r>
      <w:r w:rsidR="00854D9A" w:rsidRPr="00FE3962">
        <w:rPr>
          <w:rFonts w:ascii="Times New Roman" w:hAnsi="Times New Roman" w:cs="Times New Roman"/>
          <w:spacing w:val="2"/>
          <w:sz w:val="24"/>
          <w:szCs w:val="24"/>
        </w:rPr>
        <w:t>okv</w:t>
      </w:r>
      <w:r w:rsidR="00854D9A" w:rsidRPr="00FE3962">
        <w:rPr>
          <w:rFonts w:ascii="Times New Roman" w:hAnsi="Times New Roman" w:cs="Times New Roman"/>
          <w:spacing w:val="1"/>
          <w:sz w:val="24"/>
          <w:szCs w:val="24"/>
        </w:rPr>
        <w:t>ir</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z w:val="24"/>
          <w:szCs w:val="24"/>
        </w:rPr>
        <w:t>m</w:t>
      </w:r>
      <w:r w:rsidR="00854D9A" w:rsidRPr="00FE3962">
        <w:rPr>
          <w:rFonts w:ascii="Times New Roman" w:hAnsi="Times New Roman" w:cs="Times New Roman"/>
          <w:spacing w:val="21"/>
          <w:sz w:val="24"/>
          <w:szCs w:val="24"/>
        </w:rPr>
        <w:t xml:space="preserve"> </w:t>
      </w:r>
      <w:r w:rsidR="00854D9A" w:rsidRPr="00FE3962">
        <w:rPr>
          <w:rFonts w:ascii="Times New Roman" w:hAnsi="Times New Roman" w:cs="Times New Roman"/>
          <w:sz w:val="24"/>
          <w:szCs w:val="24"/>
        </w:rPr>
        <w:t>i</w:t>
      </w:r>
      <w:r w:rsidR="00854D9A" w:rsidRPr="00FE3962">
        <w:rPr>
          <w:rFonts w:ascii="Times New Roman" w:hAnsi="Times New Roman" w:cs="Times New Roman"/>
          <w:spacing w:val="4"/>
          <w:sz w:val="24"/>
          <w:szCs w:val="24"/>
        </w:rPr>
        <w:t xml:space="preserve"> </w:t>
      </w:r>
      <w:r w:rsidR="00854D9A" w:rsidRPr="00FE3962">
        <w:rPr>
          <w:rFonts w:ascii="Times New Roman" w:hAnsi="Times New Roman" w:cs="Times New Roman"/>
          <w:spacing w:val="2"/>
          <w:sz w:val="24"/>
          <w:szCs w:val="24"/>
        </w:rPr>
        <w:t>god</w:t>
      </w:r>
      <w:r w:rsidR="00854D9A" w:rsidRPr="00FE3962">
        <w:rPr>
          <w:rFonts w:ascii="Times New Roman" w:hAnsi="Times New Roman" w:cs="Times New Roman"/>
          <w:spacing w:val="1"/>
          <w:sz w:val="24"/>
          <w:szCs w:val="24"/>
        </w:rPr>
        <w:t>iš</w:t>
      </w:r>
      <w:r w:rsidR="00854D9A" w:rsidRPr="00FE3962">
        <w:rPr>
          <w:rFonts w:ascii="Times New Roman" w:hAnsi="Times New Roman" w:cs="Times New Roman"/>
          <w:spacing w:val="2"/>
          <w:sz w:val="24"/>
          <w:szCs w:val="24"/>
        </w:rPr>
        <w:t>n</w:t>
      </w:r>
      <w:r w:rsidR="00854D9A" w:rsidRPr="00FE3962">
        <w:rPr>
          <w:rFonts w:ascii="Times New Roman" w:hAnsi="Times New Roman" w:cs="Times New Roman"/>
          <w:spacing w:val="1"/>
          <w:sz w:val="24"/>
          <w:szCs w:val="24"/>
        </w:rPr>
        <w:t>ji</w:t>
      </w:r>
      <w:r w:rsidR="00854D9A" w:rsidRPr="00FE3962">
        <w:rPr>
          <w:rFonts w:ascii="Times New Roman" w:hAnsi="Times New Roman" w:cs="Times New Roman"/>
          <w:sz w:val="24"/>
          <w:szCs w:val="24"/>
        </w:rPr>
        <w:t>m</w:t>
      </w:r>
      <w:r w:rsidR="00854D9A" w:rsidRPr="00FE3962">
        <w:rPr>
          <w:rFonts w:ascii="Times New Roman" w:hAnsi="Times New Roman" w:cs="Times New Roman"/>
          <w:spacing w:val="23"/>
          <w:sz w:val="24"/>
          <w:szCs w:val="24"/>
        </w:rPr>
        <w:t xml:space="preserve"> </w:t>
      </w:r>
      <w:r w:rsidR="00164C49">
        <w:rPr>
          <w:rFonts w:ascii="Times New Roman" w:hAnsi="Times New Roman" w:cs="Times New Roman"/>
          <w:spacing w:val="2"/>
          <w:sz w:val="24"/>
          <w:szCs w:val="24"/>
        </w:rPr>
        <w:t>proračunom</w:t>
      </w:r>
      <w:r w:rsidR="00854D9A" w:rsidRPr="00FE3962">
        <w:rPr>
          <w:rFonts w:ascii="Times New Roman" w:hAnsi="Times New Roman" w:cs="Times New Roman"/>
          <w:sz w:val="24"/>
          <w:szCs w:val="24"/>
        </w:rPr>
        <w:t xml:space="preserve">. Na svim upravnim </w:t>
      </w:r>
      <w:r w:rsidR="00B57782">
        <w:rPr>
          <w:rFonts w:ascii="Times New Roman" w:hAnsi="Times New Roman" w:cs="Times New Roman"/>
          <w:sz w:val="24"/>
          <w:szCs w:val="24"/>
        </w:rPr>
        <w:t xml:space="preserve">razinama evaluiraće se i po potrebi, redefinirati </w:t>
      </w:r>
      <w:r w:rsidR="00854D9A" w:rsidRPr="00FE3962">
        <w:rPr>
          <w:rFonts w:ascii="Times New Roman" w:hAnsi="Times New Roman" w:cs="Times New Roman"/>
          <w:sz w:val="24"/>
          <w:szCs w:val="24"/>
        </w:rPr>
        <w:t xml:space="preserve">postojeći pravni okviri i uspostavljene funkcije za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eško</w:t>
      </w:r>
      <w:r w:rsidR="00854D9A" w:rsidRPr="00FE3962">
        <w:rPr>
          <w:rFonts w:ascii="Times New Roman" w:hAnsi="Times New Roman" w:cs="Times New Roman"/>
          <w:sz w:val="24"/>
          <w:szCs w:val="24"/>
        </w:rPr>
        <w:t>, srednjoročno i godišnje pla</w:t>
      </w:r>
      <w:r w:rsidR="00B57782">
        <w:rPr>
          <w:rFonts w:ascii="Times New Roman" w:hAnsi="Times New Roman" w:cs="Times New Roman"/>
          <w:sz w:val="24"/>
          <w:szCs w:val="24"/>
        </w:rPr>
        <w:t>niranje, kako bi se optimizirali i harmonizirali</w:t>
      </w:r>
      <w:r w:rsidR="00854D9A" w:rsidRPr="00FE3962">
        <w:rPr>
          <w:rFonts w:ascii="Times New Roman" w:hAnsi="Times New Roman" w:cs="Times New Roman"/>
          <w:sz w:val="24"/>
          <w:szCs w:val="24"/>
        </w:rPr>
        <w:t xml:space="preserve"> postojeći </w:t>
      </w:r>
      <w:r w:rsidR="00B57782">
        <w:rPr>
          <w:rFonts w:ascii="Times New Roman" w:hAnsi="Times New Roman" w:cs="Times New Roman"/>
          <w:sz w:val="24"/>
          <w:szCs w:val="24"/>
        </w:rPr>
        <w:t>sustavi</w:t>
      </w:r>
      <w:r w:rsidR="00854D9A" w:rsidRPr="00FE3962">
        <w:rPr>
          <w:rFonts w:ascii="Times New Roman" w:hAnsi="Times New Roman" w:cs="Times New Roman"/>
          <w:sz w:val="24"/>
          <w:szCs w:val="24"/>
        </w:rPr>
        <w:t xml:space="preserve"> i prakse planiranja, praćenja i izvještavanja</w:t>
      </w:r>
      <w:r w:rsidR="005E700E" w:rsidRPr="00FE3962">
        <w:rPr>
          <w:rFonts w:ascii="Times New Roman" w:hAnsi="Times New Roman" w:cs="Times New Roman"/>
          <w:sz w:val="24"/>
          <w:szCs w:val="24"/>
        </w:rPr>
        <w:t>.</w:t>
      </w:r>
      <w:r w:rsidR="00854D9A" w:rsidRPr="00FE3962">
        <w:rPr>
          <w:rFonts w:ascii="Times New Roman" w:hAnsi="Times New Roman" w:cs="Times New Roman"/>
          <w:sz w:val="24"/>
          <w:szCs w:val="24"/>
        </w:rPr>
        <w:t xml:space="preserve"> Uz to, nastaviće se izgradnja kapaciteta za implementaciju </w:t>
      </w:r>
      <w:r w:rsidR="00B57782">
        <w:rPr>
          <w:rFonts w:ascii="Times New Roman" w:hAnsi="Times New Roman" w:cs="Times New Roman"/>
          <w:sz w:val="24"/>
          <w:szCs w:val="24"/>
        </w:rPr>
        <w:t>sustava</w:t>
      </w:r>
      <w:r w:rsidR="00854D9A" w:rsidRPr="00FE3962">
        <w:rPr>
          <w:rFonts w:ascii="Times New Roman" w:hAnsi="Times New Roman" w:cs="Times New Roman"/>
          <w:sz w:val="24"/>
          <w:szCs w:val="24"/>
        </w:rPr>
        <w:t xml:space="preserve"> planiranja, praćenja i izvještavanja.</w:t>
      </w:r>
      <w:r w:rsidR="00AE12A4" w:rsidRPr="00FE3962">
        <w:rPr>
          <w:rFonts w:ascii="Times New Roman" w:hAnsi="Times New Roman" w:cs="Times New Roman"/>
          <w:sz w:val="24"/>
          <w:szCs w:val="24"/>
        </w:rPr>
        <w:t xml:space="preserve"> </w:t>
      </w:r>
      <w:r w:rsidR="00854D9A" w:rsidRPr="00FE3962">
        <w:rPr>
          <w:rFonts w:ascii="Times New Roman" w:hAnsi="Times New Roman" w:cs="Times New Roman"/>
          <w:sz w:val="24"/>
          <w:szCs w:val="24"/>
        </w:rPr>
        <w:t xml:space="preserve">Zahtjevi praćenja i izvještavanja biće revidirani na način da izvještaji sadrže informacije o napretku prema ciljevima i indikatorima politika. Na svim </w:t>
      </w:r>
      <w:r w:rsidR="00B57782">
        <w:rPr>
          <w:rFonts w:ascii="Times New Roman" w:hAnsi="Times New Roman" w:cs="Times New Roman"/>
          <w:sz w:val="24"/>
          <w:szCs w:val="24"/>
        </w:rPr>
        <w:t>razinama</w:t>
      </w:r>
      <w:r w:rsidR="00854D9A" w:rsidRPr="00FE3962">
        <w:rPr>
          <w:rFonts w:ascii="Times New Roman" w:hAnsi="Times New Roman" w:cs="Times New Roman"/>
          <w:sz w:val="24"/>
          <w:szCs w:val="24"/>
        </w:rPr>
        <w:t xml:space="preserve"> uprave biće razvijeni metodološki okviri za proces razvoja sektorskih strategija, koji će osigurati da su strategije pripremljene i usvojene u </w:t>
      </w:r>
      <w:r w:rsidR="00854D9A" w:rsidRPr="00FE3962">
        <w:rPr>
          <w:rFonts w:ascii="Times New Roman" w:hAnsi="Times New Roman" w:cs="Times New Roman"/>
          <w:sz w:val="24"/>
          <w:szCs w:val="24"/>
        </w:rPr>
        <w:lastRenderedPageBreak/>
        <w:t>skladu s vladinim planovima rada, te da pružaju informacije o procjeni troškova i iz</w:t>
      </w:r>
      <w:r w:rsidR="008F1E6A">
        <w:rPr>
          <w:rFonts w:ascii="Times New Roman" w:hAnsi="Times New Roman" w:cs="Times New Roman"/>
          <w:sz w:val="24"/>
          <w:szCs w:val="24"/>
        </w:rPr>
        <w:t>vorima financ</w:t>
      </w:r>
      <w:r w:rsidR="00854D9A" w:rsidRPr="00FE3962">
        <w:rPr>
          <w:rFonts w:ascii="Times New Roman" w:hAnsi="Times New Roman" w:cs="Times New Roman"/>
          <w:sz w:val="24"/>
          <w:szCs w:val="24"/>
        </w:rPr>
        <w:t>iranja.</w:t>
      </w:r>
    </w:p>
    <w:p w14:paraId="52B0FB36" w14:textId="33170118" w:rsidR="00854D9A" w:rsidRPr="00FE3962" w:rsidRDefault="008F1E6A" w:rsidP="00854D9A">
      <w:pPr>
        <w:jc w:val="both"/>
        <w:rPr>
          <w:rFonts w:ascii="Times New Roman" w:hAnsi="Times New Roman" w:cs="Times New Roman"/>
          <w:bCs/>
          <w:iCs/>
          <w:sz w:val="24"/>
          <w:szCs w:val="24"/>
        </w:rPr>
      </w:pPr>
      <w:r>
        <w:rPr>
          <w:rFonts w:ascii="Times New Roman" w:hAnsi="Times New Roman" w:cs="Times New Roman"/>
          <w:bCs/>
          <w:iCs/>
          <w:sz w:val="24"/>
          <w:szCs w:val="24"/>
        </w:rPr>
        <w:t>Pomenuto se planira realizirati</w:t>
      </w:r>
      <w:r w:rsidR="00854D9A" w:rsidRPr="00FE3962">
        <w:rPr>
          <w:rFonts w:ascii="Times New Roman" w:hAnsi="Times New Roman" w:cs="Times New Roman"/>
          <w:bCs/>
          <w:iCs/>
          <w:sz w:val="24"/>
          <w:szCs w:val="24"/>
        </w:rPr>
        <w:t xml:space="preserve"> kroz </w:t>
      </w:r>
      <w:r w:rsidR="00854D9A" w:rsidRPr="00FE3962">
        <w:rPr>
          <w:rFonts w:ascii="Times New Roman" w:hAnsi="Times New Roman" w:cs="Times New Roman"/>
          <w:sz w:val="24"/>
          <w:szCs w:val="24"/>
        </w:rPr>
        <w:t xml:space="preserve">unapređenje </w:t>
      </w:r>
      <w:r>
        <w:rPr>
          <w:rFonts w:ascii="Times New Roman" w:hAnsi="Times New Roman" w:cs="Times New Roman"/>
          <w:sz w:val="24"/>
          <w:szCs w:val="24"/>
        </w:rPr>
        <w:t>procedura međuinstitucionalne su</w:t>
      </w:r>
      <w:r w:rsidR="00854D9A" w:rsidRPr="00FE3962">
        <w:rPr>
          <w:rFonts w:ascii="Times New Roman" w:hAnsi="Times New Roman" w:cs="Times New Roman"/>
          <w:sz w:val="24"/>
          <w:szCs w:val="24"/>
        </w:rPr>
        <w:t>radnje  i</w:t>
      </w:r>
      <w:r w:rsidR="00854D9A" w:rsidRPr="00FE3962">
        <w:rPr>
          <w:rFonts w:ascii="Times New Roman" w:hAnsi="Times New Roman" w:cs="Times New Roman"/>
          <w:bCs/>
          <w:iCs/>
          <w:sz w:val="24"/>
          <w:szCs w:val="24"/>
        </w:rPr>
        <w:t xml:space="preserve"> metodološko ujednačavanje procesa planiranja, praćenja i izvještavanja u okviru upravnih </w:t>
      </w:r>
      <w:r>
        <w:rPr>
          <w:rFonts w:ascii="Times New Roman" w:hAnsi="Times New Roman" w:cs="Times New Roman"/>
          <w:bCs/>
          <w:iCs/>
          <w:sz w:val="24"/>
          <w:szCs w:val="24"/>
        </w:rPr>
        <w:t>razina</w:t>
      </w:r>
      <w:r w:rsidR="00854D9A" w:rsidRPr="00FE3962">
        <w:rPr>
          <w:rFonts w:ascii="Times New Roman" w:hAnsi="Times New Roman" w:cs="Times New Roman"/>
          <w:bCs/>
          <w:iCs/>
          <w:sz w:val="24"/>
          <w:szCs w:val="24"/>
        </w:rPr>
        <w:t xml:space="preserve">, dosljedno provođenje normativnih akata za planiranje, praćenje i izvještavanje o radu </w:t>
      </w:r>
      <w:r>
        <w:rPr>
          <w:rFonts w:ascii="Times New Roman" w:hAnsi="Times New Roman" w:cs="Times New Roman"/>
          <w:bCs/>
          <w:iCs/>
          <w:sz w:val="24"/>
          <w:szCs w:val="24"/>
        </w:rPr>
        <w:t>Vijeća ministara Bosne i Hercegovine</w:t>
      </w:r>
      <w:r w:rsidR="00854D9A" w:rsidRPr="00FE3962">
        <w:rPr>
          <w:rFonts w:ascii="Times New Roman" w:hAnsi="Times New Roman" w:cs="Times New Roman"/>
          <w:bCs/>
          <w:iCs/>
          <w:sz w:val="24"/>
          <w:szCs w:val="24"/>
        </w:rPr>
        <w:t>, Vlada</w:t>
      </w:r>
      <w:r>
        <w:rPr>
          <w:rFonts w:ascii="Times New Roman" w:hAnsi="Times New Roman" w:cs="Times New Roman"/>
          <w:bCs/>
          <w:iCs/>
          <w:sz w:val="24"/>
          <w:szCs w:val="24"/>
        </w:rPr>
        <w:t xml:space="preserve"> Federacije Bosne i Hercegovine</w:t>
      </w:r>
      <w:r w:rsidR="00854D9A" w:rsidRPr="00FE3962">
        <w:rPr>
          <w:rFonts w:ascii="Times New Roman" w:hAnsi="Times New Roman" w:cs="Times New Roman"/>
          <w:bCs/>
          <w:iCs/>
          <w:sz w:val="24"/>
          <w:szCs w:val="24"/>
        </w:rPr>
        <w:t xml:space="preserve">, </w:t>
      </w:r>
      <w:r>
        <w:rPr>
          <w:rFonts w:ascii="Times New Roman" w:hAnsi="Times New Roman" w:cs="Times New Roman"/>
          <w:bCs/>
          <w:iCs/>
          <w:sz w:val="24"/>
          <w:szCs w:val="24"/>
        </w:rPr>
        <w:t>Republike Srpske</w:t>
      </w:r>
      <w:r w:rsidR="00854D9A" w:rsidRPr="00FE3962">
        <w:rPr>
          <w:rFonts w:ascii="Times New Roman" w:hAnsi="Times New Roman" w:cs="Times New Roman"/>
          <w:bCs/>
          <w:iCs/>
          <w:sz w:val="24"/>
          <w:szCs w:val="24"/>
        </w:rPr>
        <w:t xml:space="preserve"> i </w:t>
      </w:r>
      <w:r>
        <w:rPr>
          <w:rFonts w:ascii="Times New Roman" w:hAnsi="Times New Roman" w:cs="Times New Roman"/>
          <w:bCs/>
          <w:iCs/>
          <w:sz w:val="24"/>
          <w:szCs w:val="24"/>
        </w:rPr>
        <w:t>Brčko distrikta,</w:t>
      </w:r>
      <w:r w:rsidR="00854D9A" w:rsidRPr="00FE3962">
        <w:rPr>
          <w:rFonts w:ascii="Times New Roman" w:hAnsi="Times New Roman" w:cs="Times New Roman"/>
          <w:bCs/>
          <w:iCs/>
          <w:sz w:val="24"/>
          <w:szCs w:val="24"/>
        </w:rPr>
        <w:t xml:space="preserve"> te usvajanje metodologije dugoročnog planiranja na svim </w:t>
      </w:r>
      <w:r>
        <w:rPr>
          <w:rFonts w:ascii="Times New Roman" w:hAnsi="Times New Roman" w:cs="Times New Roman"/>
          <w:bCs/>
          <w:iCs/>
          <w:sz w:val="24"/>
          <w:szCs w:val="24"/>
        </w:rPr>
        <w:t xml:space="preserve">razinama </w:t>
      </w:r>
      <w:r w:rsidR="00854D9A" w:rsidRPr="00FE3962">
        <w:rPr>
          <w:rFonts w:ascii="Times New Roman" w:hAnsi="Times New Roman" w:cs="Times New Roman"/>
          <w:bCs/>
          <w:iCs/>
          <w:sz w:val="24"/>
          <w:szCs w:val="24"/>
        </w:rPr>
        <w:t xml:space="preserve">upravne vlasti u </w:t>
      </w:r>
      <w:r>
        <w:rPr>
          <w:rFonts w:ascii="Times New Roman" w:hAnsi="Times New Roman" w:cs="Times New Roman"/>
          <w:bCs/>
          <w:iCs/>
          <w:sz w:val="24"/>
          <w:szCs w:val="24"/>
        </w:rPr>
        <w:t>Bosne i Hercegovine</w:t>
      </w:r>
      <w:r w:rsidR="00854D9A" w:rsidRPr="00FE3962">
        <w:rPr>
          <w:rFonts w:ascii="Times New Roman" w:hAnsi="Times New Roman" w:cs="Times New Roman"/>
          <w:bCs/>
          <w:iCs/>
          <w:sz w:val="24"/>
          <w:szCs w:val="24"/>
        </w:rPr>
        <w:t xml:space="preserve"> uključuj</w:t>
      </w:r>
      <w:r>
        <w:rPr>
          <w:rFonts w:ascii="Times New Roman" w:hAnsi="Times New Roman" w:cs="Times New Roman"/>
          <w:bCs/>
          <w:iCs/>
          <w:sz w:val="24"/>
          <w:szCs w:val="24"/>
        </w:rPr>
        <w:t>ući i obavezu izražavanja financ</w:t>
      </w:r>
      <w:r w:rsidR="00854D9A" w:rsidRPr="00FE3962">
        <w:rPr>
          <w:rFonts w:ascii="Times New Roman" w:hAnsi="Times New Roman" w:cs="Times New Roman"/>
          <w:bCs/>
          <w:iCs/>
          <w:sz w:val="24"/>
          <w:szCs w:val="24"/>
        </w:rPr>
        <w:t>ijskih implikacija. Procenat planskih akata koji ne prolaze kontr</w:t>
      </w:r>
      <w:r>
        <w:rPr>
          <w:rFonts w:ascii="Times New Roman" w:hAnsi="Times New Roman" w:cs="Times New Roman"/>
          <w:bCs/>
          <w:iCs/>
          <w:sz w:val="24"/>
          <w:szCs w:val="24"/>
        </w:rPr>
        <w:t>olne procese i nemaju financ</w:t>
      </w:r>
      <w:r w:rsidR="00854D9A" w:rsidRPr="00FE3962">
        <w:rPr>
          <w:rFonts w:ascii="Times New Roman" w:hAnsi="Times New Roman" w:cs="Times New Roman"/>
          <w:bCs/>
          <w:iCs/>
          <w:sz w:val="24"/>
          <w:szCs w:val="24"/>
        </w:rPr>
        <w:t>ijsku operacionalizaciju bi</w:t>
      </w:r>
      <w:r>
        <w:rPr>
          <w:rFonts w:ascii="Times New Roman" w:hAnsi="Times New Roman" w:cs="Times New Roman"/>
          <w:bCs/>
          <w:iCs/>
          <w:sz w:val="24"/>
          <w:szCs w:val="24"/>
        </w:rPr>
        <w:t>t će</w:t>
      </w:r>
      <w:r w:rsidR="00854D9A" w:rsidRPr="00FE3962">
        <w:rPr>
          <w:rFonts w:ascii="Times New Roman" w:hAnsi="Times New Roman" w:cs="Times New Roman"/>
          <w:bCs/>
          <w:iCs/>
          <w:sz w:val="24"/>
          <w:szCs w:val="24"/>
        </w:rPr>
        <w:t xml:space="preserve"> smanjen.</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854D9A" w:rsidRPr="00FE3962" w14:paraId="20EA02A9" w14:textId="77777777" w:rsidTr="00854D9A">
        <w:trPr>
          <w:trHeight w:val="312"/>
        </w:trPr>
        <w:tc>
          <w:tcPr>
            <w:tcW w:w="3896" w:type="dxa"/>
          </w:tcPr>
          <w:p w14:paraId="6AA2252D" w14:textId="4DF886A2"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21" w:type="dxa"/>
          </w:tcPr>
          <w:p w14:paraId="69791207" w14:textId="30EAC736"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69" w:type="dxa"/>
          </w:tcPr>
          <w:p w14:paraId="64B578D9" w14:textId="39E92049"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119C802A" w14:textId="77777777" w:rsidTr="00854D9A">
        <w:trPr>
          <w:trHeight w:val="312"/>
        </w:trPr>
        <w:tc>
          <w:tcPr>
            <w:tcW w:w="3896" w:type="dxa"/>
          </w:tcPr>
          <w:p w14:paraId="6965EEF7" w14:textId="6D767394" w:rsidR="00F04B8B" w:rsidRPr="00FE3962" w:rsidRDefault="00F04B8B" w:rsidP="00F04B8B">
            <w:pPr>
              <w:pStyle w:val="Default"/>
              <w:jc w:val="both"/>
              <w:rPr>
                <w:color w:val="auto"/>
              </w:rPr>
            </w:pPr>
            <w:r w:rsidRPr="00FE3962">
              <w:rPr>
                <w:color w:val="auto"/>
              </w:rPr>
              <w:t>Adekvatnost pravnog okvira za planiranje politika</w:t>
            </w:r>
            <w:r w:rsidR="008F1E6A">
              <w:rPr>
                <w:color w:val="auto"/>
              </w:rPr>
              <w:t xml:space="preserve"> na svakoj</w:t>
            </w:r>
            <w:r w:rsidR="005E700E" w:rsidRPr="00FE3962">
              <w:rPr>
                <w:color w:val="auto"/>
              </w:rPr>
              <w:t xml:space="preserve"> </w:t>
            </w:r>
            <w:r w:rsidR="008F1E6A">
              <w:rPr>
                <w:color w:val="auto"/>
              </w:rPr>
              <w:t>upravnoj razini</w:t>
            </w:r>
            <w:r w:rsidR="00AE12A4" w:rsidRPr="00FE3962">
              <w:rPr>
                <w:color w:val="auto"/>
              </w:rPr>
              <w:t xml:space="preserve"> (bodovi) - SIGMA</w:t>
            </w:r>
            <w:r w:rsidRPr="00FE3962">
              <w:rPr>
                <w:rStyle w:val="FootnoteReference"/>
                <w:color w:val="auto"/>
              </w:rPr>
              <w:footnoteReference w:id="55"/>
            </w:r>
          </w:p>
          <w:p w14:paraId="4C74E177" w14:textId="4D4A097E" w:rsidR="00F04B8B" w:rsidRPr="0046402E" w:rsidRDefault="00F04B8B" w:rsidP="00AE12A4">
            <w:pPr>
              <w:pStyle w:val="Default"/>
              <w:jc w:val="both"/>
              <w:rPr>
                <w:rFonts w:eastAsia="Calibri"/>
                <w:bCs/>
                <w:spacing w:val="3"/>
              </w:rPr>
            </w:pPr>
          </w:p>
        </w:tc>
        <w:tc>
          <w:tcPr>
            <w:tcW w:w="2721" w:type="dxa"/>
            <w:vAlign w:val="center"/>
          </w:tcPr>
          <w:p w14:paraId="3AFA646D" w14:textId="7225510B"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3/7</w:t>
            </w:r>
            <w:r w:rsidR="005462FD" w:rsidRPr="00FE3962">
              <w:rPr>
                <w:rStyle w:val="FootnoteReference"/>
                <w:rFonts w:ascii="Times New Roman" w:eastAsia="Calibri" w:hAnsi="Times New Roman" w:cs="Times New Roman"/>
                <w:bCs/>
                <w:spacing w:val="3"/>
                <w:sz w:val="24"/>
                <w:szCs w:val="24"/>
              </w:rPr>
              <w:footnoteReference w:id="56"/>
            </w:r>
          </w:p>
        </w:tc>
        <w:tc>
          <w:tcPr>
            <w:tcW w:w="2369" w:type="dxa"/>
            <w:vAlign w:val="center"/>
          </w:tcPr>
          <w:p w14:paraId="32EB8D67" w14:textId="0DE50F1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5/7</w:t>
            </w:r>
          </w:p>
        </w:tc>
      </w:tr>
      <w:tr w:rsidR="000C2674" w:rsidRPr="000C2674" w14:paraId="3FFCC1E3" w14:textId="77777777" w:rsidTr="00854D9A">
        <w:trPr>
          <w:trHeight w:val="312"/>
        </w:trPr>
        <w:tc>
          <w:tcPr>
            <w:tcW w:w="3896" w:type="dxa"/>
          </w:tcPr>
          <w:p w14:paraId="33732B7C" w14:textId="36C93ECC" w:rsidR="00854D9A" w:rsidRPr="000C2674" w:rsidRDefault="00854D9A" w:rsidP="00581495">
            <w:pPr>
              <w:spacing w:after="0" w:line="271" w:lineRule="auto"/>
              <w:ind w:left="-86" w:right="57"/>
              <w:jc w:val="both"/>
              <w:rPr>
                <w:rFonts w:ascii="Times New Roman" w:eastAsia="Calibri" w:hAnsi="Times New Roman" w:cs="Times New Roman"/>
                <w:bCs/>
                <w:spacing w:val="3"/>
                <w:sz w:val="24"/>
                <w:szCs w:val="24"/>
              </w:rPr>
            </w:pPr>
            <w:r w:rsidRPr="000C2674">
              <w:rPr>
                <w:rFonts w:ascii="Times New Roman" w:hAnsi="Times New Roman" w:cs="Times New Roman"/>
                <w:sz w:val="24"/>
                <w:szCs w:val="24"/>
              </w:rPr>
              <w:t>Pravni okvir</w:t>
            </w:r>
            <w:r w:rsidR="00581495" w:rsidRPr="000C2674">
              <w:rPr>
                <w:rFonts w:ascii="Times New Roman" w:hAnsi="Times New Roman" w:cs="Times New Roman"/>
                <w:sz w:val="24"/>
                <w:szCs w:val="24"/>
              </w:rPr>
              <w:t xml:space="preserve"> na </w:t>
            </w:r>
            <w:r w:rsidR="008F1E6A">
              <w:t>na svakoj</w:t>
            </w:r>
            <w:r w:rsidR="008F1E6A" w:rsidRPr="00FE3962">
              <w:t xml:space="preserve"> </w:t>
            </w:r>
            <w:r w:rsidR="008F1E6A">
              <w:t>upravnoj razini</w:t>
            </w:r>
            <w:r w:rsidRPr="000C2674">
              <w:rPr>
                <w:rFonts w:ascii="Times New Roman" w:hAnsi="Times New Roman" w:cs="Times New Roman"/>
                <w:sz w:val="24"/>
                <w:szCs w:val="24"/>
              </w:rPr>
              <w:t xml:space="preserve"> omogućava dobro praćenje i izvještavanje</w:t>
            </w:r>
            <w:r w:rsidRPr="000C2674">
              <w:rPr>
                <w:rFonts w:ascii="Times New Roman" w:eastAsia="Calibri" w:hAnsi="Times New Roman" w:cs="Times New Roman"/>
                <w:bCs/>
                <w:spacing w:val="3"/>
                <w:sz w:val="24"/>
                <w:szCs w:val="24"/>
              </w:rPr>
              <w:t xml:space="preserve"> (bodovi)</w:t>
            </w:r>
            <w:r w:rsidR="00AE12A4" w:rsidRPr="000C2674">
              <w:rPr>
                <w:rFonts w:ascii="Times New Roman" w:eastAsia="Calibri" w:hAnsi="Times New Roman" w:cs="Times New Roman"/>
                <w:bCs/>
                <w:spacing w:val="3"/>
                <w:sz w:val="24"/>
                <w:szCs w:val="24"/>
              </w:rPr>
              <w:t xml:space="preserve"> - </w:t>
            </w:r>
            <w:r w:rsidR="000B17A0" w:rsidRPr="000C2674">
              <w:rPr>
                <w:rFonts w:ascii="Times New Roman" w:eastAsia="Calibri" w:hAnsi="Times New Roman" w:cs="Times New Roman"/>
                <w:bCs/>
                <w:spacing w:val="3"/>
                <w:sz w:val="24"/>
                <w:szCs w:val="24"/>
              </w:rPr>
              <w:t>SIGMA</w:t>
            </w:r>
            <w:r w:rsidR="00F40DE1" w:rsidRPr="000C2674">
              <w:rPr>
                <w:rStyle w:val="FootnoteReference"/>
                <w:rFonts w:ascii="Times New Roman" w:eastAsia="Calibri" w:hAnsi="Times New Roman" w:cs="Times New Roman"/>
                <w:bCs/>
                <w:spacing w:val="3"/>
                <w:sz w:val="24"/>
                <w:szCs w:val="24"/>
              </w:rPr>
              <w:footnoteReference w:id="57"/>
            </w:r>
          </w:p>
        </w:tc>
        <w:tc>
          <w:tcPr>
            <w:tcW w:w="2721" w:type="dxa"/>
            <w:vAlign w:val="center"/>
          </w:tcPr>
          <w:p w14:paraId="6457F1F0" w14:textId="50ED064B" w:rsidR="00854D9A" w:rsidRPr="000C2674" w:rsidDel="00A63BE7"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(2017) – 3/8</w:t>
            </w:r>
            <w:r w:rsidR="00A36F29" w:rsidRPr="000C2674">
              <w:rPr>
                <w:rStyle w:val="FootnoteReference"/>
                <w:rFonts w:ascii="Times New Roman" w:eastAsia="Calibri" w:hAnsi="Times New Roman" w:cs="Times New Roman"/>
                <w:bCs/>
                <w:spacing w:val="3"/>
                <w:sz w:val="24"/>
                <w:szCs w:val="24"/>
              </w:rPr>
              <w:footnoteReference w:id="58"/>
            </w:r>
          </w:p>
        </w:tc>
        <w:tc>
          <w:tcPr>
            <w:tcW w:w="2369" w:type="dxa"/>
            <w:vAlign w:val="center"/>
          </w:tcPr>
          <w:p w14:paraId="562D5D33" w14:textId="587A63BA"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6/8</w:t>
            </w:r>
          </w:p>
          <w:p w14:paraId="073D4FDC" w14:textId="7777777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p>
          <w:p w14:paraId="1CE95F61" w14:textId="7A526105" w:rsidR="00AF2A81" w:rsidRPr="000C2674"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bl>
    <w:p w14:paraId="5EA6FD66" w14:textId="77777777" w:rsidR="00854D9A" w:rsidRPr="00FE3962" w:rsidRDefault="00854D9A" w:rsidP="00854D9A">
      <w:pPr>
        <w:spacing w:after="0" w:line="271" w:lineRule="auto"/>
        <w:ind w:left="116" w:right="56"/>
        <w:jc w:val="both"/>
        <w:rPr>
          <w:rFonts w:ascii="Times New Roman" w:eastAsia="Calibri" w:hAnsi="Times New Roman" w:cs="Times New Roman"/>
          <w:sz w:val="24"/>
          <w:szCs w:val="24"/>
        </w:rPr>
      </w:pPr>
    </w:p>
    <w:p w14:paraId="47542D63" w14:textId="77777777" w:rsidR="00854D9A" w:rsidRPr="00FE3962" w:rsidRDefault="00854D9A" w:rsidP="00854D9A">
      <w:pPr>
        <w:spacing w:before="2" w:after="0" w:line="160" w:lineRule="exact"/>
        <w:rPr>
          <w:rFonts w:ascii="Times New Roman" w:hAnsi="Times New Roman" w:cs="Times New Roman"/>
          <w:sz w:val="24"/>
          <w:szCs w:val="24"/>
        </w:rPr>
      </w:pPr>
    </w:p>
    <w:p w14:paraId="035E080F" w14:textId="67F51B0F" w:rsidR="00854D9A" w:rsidRPr="00FE3962" w:rsidRDefault="00854D9A" w:rsidP="00854D9A">
      <w:pPr>
        <w:spacing w:after="0" w:line="271" w:lineRule="auto"/>
        <w:ind w:left="116" w:right="56"/>
        <w:jc w:val="both"/>
        <w:rPr>
          <w:rFonts w:ascii="Times New Roman" w:eastAsia="Calibri" w:hAnsi="Times New Roman" w:cs="Times New Roman"/>
          <w:b/>
          <w:bCs/>
          <w:spacing w:val="2"/>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5"/>
          <w:sz w:val="24"/>
          <w:szCs w:val="24"/>
        </w:rPr>
        <w:t xml:space="preserve"> </w:t>
      </w:r>
      <w:r w:rsidRPr="00FE3962">
        <w:rPr>
          <w:rFonts w:ascii="Times New Roman" w:eastAsia="Calibri" w:hAnsi="Times New Roman" w:cs="Times New Roman"/>
          <w:b/>
          <w:bCs/>
          <w:spacing w:val="2"/>
          <w:sz w:val="24"/>
          <w:szCs w:val="24"/>
        </w:rPr>
        <w:t>3</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008F1E6A">
        <w:rPr>
          <w:rFonts w:ascii="Times New Roman" w:eastAsia="Calibri" w:hAnsi="Times New Roman" w:cs="Times New Roman"/>
          <w:b/>
          <w:bCs/>
          <w:spacing w:val="2"/>
          <w:sz w:val="24"/>
          <w:szCs w:val="24"/>
        </w:rPr>
        <w:t>sustava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2"/>
          <w:sz w:val="24"/>
          <w:szCs w:val="24"/>
        </w:rPr>
        <w:t>osnov</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
          <w:sz w:val="24"/>
          <w:szCs w:val="24"/>
        </w:rPr>
        <w:t xml:space="preserve"> dokaz</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5"/>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6"/>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9"/>
          <w:sz w:val="24"/>
          <w:szCs w:val="24"/>
        </w:rPr>
        <w:t xml:space="preserv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 xml:space="preserve">na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upravn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6"/>
          <w:sz w:val="24"/>
          <w:szCs w:val="24"/>
        </w:rPr>
        <w:t xml:space="preserve"> </w:t>
      </w:r>
      <w:r w:rsidR="008F1E6A">
        <w:rPr>
          <w:rFonts w:ascii="Times New Roman" w:eastAsia="Calibri" w:hAnsi="Times New Roman" w:cs="Times New Roman"/>
          <w:b/>
          <w:bCs/>
          <w:spacing w:val="2"/>
          <w:sz w:val="24"/>
          <w:szCs w:val="24"/>
        </w:rPr>
        <w:t>razinama</w:t>
      </w:r>
      <w:r w:rsidRPr="00FE3962">
        <w:rPr>
          <w:rFonts w:ascii="Times New Roman" w:eastAsia="Calibri" w:hAnsi="Times New Roman" w:cs="Times New Roman"/>
          <w:b/>
          <w:bCs/>
          <w:spacing w:val="12"/>
          <w:sz w:val="24"/>
          <w:szCs w:val="24"/>
        </w:rPr>
        <w:t xml:space="preserve"> </w:t>
      </w:r>
      <w:r w:rsidRPr="00FE3962">
        <w:rPr>
          <w:rFonts w:ascii="Times New Roman" w:eastAsia="Calibri" w:hAnsi="Times New Roman" w:cs="Times New Roman"/>
          <w:b/>
          <w:bCs/>
          <w:spacing w:val="2"/>
          <w:sz w:val="24"/>
          <w:szCs w:val="24"/>
        </w:rPr>
        <w:t>kro</w:t>
      </w:r>
      <w:r w:rsidRPr="00FE3962">
        <w:rPr>
          <w:rFonts w:ascii="Times New Roman" w:eastAsia="Calibri" w:hAnsi="Times New Roman" w:cs="Times New Roman"/>
          <w:b/>
          <w:bCs/>
          <w:sz w:val="24"/>
          <w:szCs w:val="24"/>
        </w:rPr>
        <w:t>z</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pobo</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šan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uč</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pacing w:val="1"/>
          <w:w w:val="103"/>
          <w:sz w:val="24"/>
          <w:szCs w:val="24"/>
        </w:rPr>
        <w:t>osnov</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ena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7"/>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do</w:t>
      </w:r>
      <w:r w:rsidRPr="00FE3962">
        <w:rPr>
          <w:rFonts w:ascii="Times New Roman" w:eastAsia="Calibri" w:hAnsi="Times New Roman" w:cs="Times New Roman"/>
          <w:b/>
          <w:bCs/>
          <w:spacing w:val="2"/>
          <w:w w:val="103"/>
          <w:sz w:val="24"/>
          <w:szCs w:val="24"/>
        </w:rPr>
        <w:t>kaz</w:t>
      </w:r>
      <w:r w:rsidRPr="00FE3962">
        <w:rPr>
          <w:rFonts w:ascii="Times New Roman" w:eastAsia="Calibri" w:hAnsi="Times New Roman" w:cs="Times New Roman"/>
          <w:b/>
          <w:bCs/>
          <w:spacing w:val="2"/>
          <w:w w:val="102"/>
          <w:sz w:val="24"/>
          <w:szCs w:val="24"/>
        </w:rPr>
        <w:t>a</w:t>
      </w:r>
    </w:p>
    <w:p w14:paraId="4967D9CD" w14:textId="77777777" w:rsidR="00854D9A" w:rsidRPr="00FE3962" w:rsidRDefault="00854D9A" w:rsidP="00854D9A">
      <w:pPr>
        <w:spacing w:before="1" w:after="0" w:line="160" w:lineRule="exact"/>
        <w:rPr>
          <w:rFonts w:ascii="Times New Roman" w:hAnsi="Times New Roman" w:cs="Times New Roman"/>
          <w:sz w:val="24"/>
          <w:szCs w:val="24"/>
        </w:rPr>
      </w:pPr>
    </w:p>
    <w:p w14:paraId="301B69B6" w14:textId="2350B447" w:rsidR="00854D9A" w:rsidRPr="00FE3962" w:rsidRDefault="00854D9A" w:rsidP="00854D9A">
      <w:pPr>
        <w:jc w:val="both"/>
        <w:rPr>
          <w:rFonts w:ascii="Times New Roman" w:hAnsi="Times New Roman" w:cs="Times New Roman"/>
          <w:sz w:val="24"/>
          <w:szCs w:val="24"/>
        </w:rPr>
      </w:pPr>
      <w:r w:rsidRPr="00FE3962">
        <w:rPr>
          <w:rFonts w:ascii="Times New Roman" w:eastAsia="Calibri" w:hAnsi="Times New Roman" w:cs="Times New Roman"/>
          <w:w w:val="103"/>
          <w:sz w:val="24"/>
          <w:szCs w:val="24"/>
        </w:rPr>
        <w:t>Unaprijediće se proces donošenja odluka na osnovu prethodne analize i procjene. Takođe</w:t>
      </w:r>
      <w:r w:rsidR="008F1E6A">
        <w:rPr>
          <w:rFonts w:ascii="Times New Roman" w:eastAsia="Calibri" w:hAnsi="Times New Roman" w:cs="Times New Roman"/>
          <w:w w:val="103"/>
          <w:sz w:val="24"/>
          <w:szCs w:val="24"/>
        </w:rPr>
        <w:t>r</w:t>
      </w:r>
      <w:r w:rsidRPr="00FE3962">
        <w:rPr>
          <w:rFonts w:ascii="Times New Roman" w:eastAsia="Calibri" w:hAnsi="Times New Roman" w:cs="Times New Roman"/>
          <w:w w:val="103"/>
          <w:sz w:val="24"/>
          <w:szCs w:val="24"/>
        </w:rPr>
        <w:t xml:space="preserve"> osigurava se i redovna provjera da su predložene politike i propisi pra</w:t>
      </w:r>
      <w:r w:rsidR="00F4308E">
        <w:rPr>
          <w:rFonts w:ascii="Times New Roman" w:eastAsia="Calibri" w:hAnsi="Times New Roman" w:cs="Times New Roman"/>
          <w:w w:val="103"/>
          <w:sz w:val="24"/>
          <w:szCs w:val="24"/>
        </w:rPr>
        <w:t xml:space="preserve">ćeni odgovarajućim analitičkim </w:t>
      </w:r>
      <w:r w:rsidRPr="00FE3962">
        <w:rPr>
          <w:rFonts w:ascii="Times New Roman" w:eastAsia="Calibri" w:hAnsi="Times New Roman" w:cs="Times New Roman"/>
          <w:w w:val="103"/>
          <w:sz w:val="24"/>
          <w:szCs w:val="24"/>
        </w:rPr>
        <w:t>procjenama te poboljšava kvalitet i dostupnost propisa. Navedena mjera će obuhvatiti noveliranje pravnog i metodološkog okvira, jačanje neophodnih organizaci</w:t>
      </w:r>
      <w:r w:rsidR="00F4308E">
        <w:rPr>
          <w:rFonts w:ascii="Times New Roman" w:eastAsia="Calibri" w:hAnsi="Times New Roman" w:cs="Times New Roman"/>
          <w:w w:val="103"/>
          <w:sz w:val="24"/>
          <w:szCs w:val="24"/>
        </w:rPr>
        <w:t>jskih</w:t>
      </w:r>
      <w:r w:rsidRPr="00FE3962">
        <w:rPr>
          <w:rFonts w:ascii="Times New Roman" w:eastAsia="Calibri" w:hAnsi="Times New Roman" w:cs="Times New Roman"/>
          <w:w w:val="103"/>
          <w:sz w:val="24"/>
          <w:szCs w:val="24"/>
        </w:rPr>
        <w:t xml:space="preserve"> i kadrovskih kapaciteta, obuke državnih službenika </w:t>
      </w:r>
      <w:r w:rsidR="00F4308E">
        <w:rPr>
          <w:rFonts w:ascii="Times New Roman" w:eastAsia="Calibri" w:hAnsi="Times New Roman" w:cs="Times New Roman"/>
          <w:w w:val="103"/>
          <w:sz w:val="24"/>
          <w:szCs w:val="24"/>
        </w:rPr>
        <w:t>angažiranih na</w:t>
      </w:r>
      <w:r w:rsidRPr="00FE3962">
        <w:rPr>
          <w:rFonts w:ascii="Times New Roman" w:eastAsia="Calibri" w:hAnsi="Times New Roman" w:cs="Times New Roman"/>
          <w:w w:val="103"/>
          <w:sz w:val="24"/>
          <w:szCs w:val="24"/>
        </w:rPr>
        <w:t xml:space="preserve"> poslovima analize i planiranja u ministarstvima i drugim organima uprave/upravnim organizacijama te uspostavljanje mehanizama redovne provjere i kontrole predloženih politika i propisa kao i ažuriranje regist</w:t>
      </w:r>
      <w:r w:rsidR="00695501" w:rsidRPr="00FE3962">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ra primarnih i sekundarnih propisa te prečišćenih verzija ključnih propisa. </w:t>
      </w:r>
      <w:r w:rsidRPr="00FE3962">
        <w:rPr>
          <w:rFonts w:ascii="Times New Roman" w:hAnsi="Times New Roman" w:cs="Times New Roman"/>
          <w:sz w:val="24"/>
          <w:szCs w:val="24"/>
        </w:rPr>
        <w:t xml:space="preserve">Takođe, </w:t>
      </w:r>
      <w:r w:rsidR="00F4308E">
        <w:rPr>
          <w:rFonts w:ascii="Times New Roman" w:hAnsi="Times New Roman" w:cs="Times New Roman"/>
          <w:sz w:val="24"/>
          <w:szCs w:val="24"/>
        </w:rPr>
        <w:t>sve razine uprave omogućit će</w:t>
      </w:r>
      <w:r w:rsidRPr="00FE3962">
        <w:rPr>
          <w:rFonts w:ascii="Times New Roman" w:hAnsi="Times New Roman" w:cs="Times New Roman"/>
          <w:sz w:val="24"/>
          <w:szCs w:val="24"/>
        </w:rPr>
        <w:t xml:space="preserve"> besplatan pristup građanima svim zakonima i podzakonskim aktima.</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854D9A" w:rsidRPr="00FE3962" w14:paraId="535FC2D1" w14:textId="77777777" w:rsidTr="00854D9A">
        <w:trPr>
          <w:trHeight w:val="334"/>
        </w:trPr>
        <w:tc>
          <w:tcPr>
            <w:tcW w:w="3830" w:type="dxa"/>
          </w:tcPr>
          <w:p w14:paraId="26B33599" w14:textId="26FA7368"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01" w:type="dxa"/>
          </w:tcPr>
          <w:p w14:paraId="441BF730" w14:textId="2011E1EF"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41" w:type="dxa"/>
          </w:tcPr>
          <w:p w14:paraId="7FE6C6A6" w14:textId="372A8D18"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782B478B" w14:textId="77777777" w:rsidTr="00854D9A">
        <w:trPr>
          <w:trHeight w:val="334"/>
        </w:trPr>
        <w:tc>
          <w:tcPr>
            <w:tcW w:w="3830" w:type="dxa"/>
          </w:tcPr>
          <w:p w14:paraId="1BC1B727" w14:textId="0C6A19EC" w:rsidR="00854D9A" w:rsidRPr="00FE3962" w:rsidRDefault="00854D9A" w:rsidP="00854D9A">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nacrta zakona, podzakonskih akata, javnih politika i propisa koji</w:t>
            </w:r>
            <w:r w:rsidR="00F4308E">
              <w:rPr>
                <w:rFonts w:ascii="Times New Roman" w:eastAsia="Calibri" w:hAnsi="Times New Roman" w:cs="Times New Roman"/>
                <w:bCs/>
                <w:spacing w:val="3"/>
                <w:sz w:val="24"/>
                <w:szCs w:val="24"/>
              </w:rPr>
              <w:t xml:space="preserve"> su prošli analizu procjene utjec</w:t>
            </w:r>
            <w:r w:rsidRPr="00FE3962">
              <w:rPr>
                <w:rFonts w:ascii="Times New Roman" w:eastAsia="Calibri" w:hAnsi="Times New Roman" w:cs="Times New Roman"/>
                <w:bCs/>
                <w:spacing w:val="3"/>
                <w:sz w:val="24"/>
                <w:szCs w:val="24"/>
              </w:rPr>
              <w:t>aja propisa</w:t>
            </w:r>
            <w:r w:rsidR="008466E5" w:rsidRPr="00FE3962">
              <w:rPr>
                <w:rStyle w:val="FootnoteReference"/>
                <w:rFonts w:ascii="Times New Roman" w:eastAsia="Calibri" w:hAnsi="Times New Roman" w:cs="Times New Roman"/>
                <w:bCs/>
                <w:spacing w:val="3"/>
                <w:sz w:val="24"/>
                <w:szCs w:val="24"/>
              </w:rPr>
              <w:footnoteReference w:id="59"/>
            </w:r>
            <w:r w:rsidRPr="00FE3962">
              <w:rPr>
                <w:rFonts w:ascii="Times New Roman" w:eastAsia="Calibri" w:hAnsi="Times New Roman" w:cs="Times New Roman"/>
                <w:bCs/>
                <w:spacing w:val="3"/>
                <w:sz w:val="24"/>
                <w:szCs w:val="24"/>
              </w:rPr>
              <w:t xml:space="preserve"> </w:t>
            </w:r>
          </w:p>
        </w:tc>
        <w:tc>
          <w:tcPr>
            <w:tcW w:w="2701" w:type="dxa"/>
            <w:vAlign w:val="center"/>
          </w:tcPr>
          <w:p w14:paraId="719C03DE" w14:textId="275005A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0"/>
            </w:r>
          </w:p>
        </w:tc>
        <w:tc>
          <w:tcPr>
            <w:tcW w:w="2341" w:type="dxa"/>
            <w:vAlign w:val="center"/>
          </w:tcPr>
          <w:p w14:paraId="7D179A58" w14:textId="6E39CDD4"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(2022)</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50%</w:t>
            </w:r>
          </w:p>
          <w:p w14:paraId="3EF59B38" w14:textId="77777777" w:rsidR="00695501" w:rsidRPr="00FE3962" w:rsidRDefault="00695501" w:rsidP="00854D9A">
            <w:pPr>
              <w:spacing w:after="0" w:line="271" w:lineRule="auto"/>
              <w:ind w:left="-86" w:right="57"/>
              <w:jc w:val="center"/>
              <w:rPr>
                <w:rFonts w:ascii="Times New Roman" w:eastAsia="Calibri" w:hAnsi="Times New Roman" w:cs="Times New Roman"/>
                <w:bCs/>
                <w:spacing w:val="3"/>
                <w:sz w:val="24"/>
                <w:szCs w:val="24"/>
              </w:rPr>
            </w:pPr>
          </w:p>
          <w:p w14:paraId="094D5E67" w14:textId="6AD3D49C" w:rsidR="00AF2A81" w:rsidRPr="00FE3962"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r w:rsidR="00854D9A" w:rsidRPr="00FE3962" w14:paraId="35CFD004" w14:textId="77777777" w:rsidTr="00854D9A">
        <w:trPr>
          <w:trHeight w:val="334"/>
        </w:trPr>
        <w:tc>
          <w:tcPr>
            <w:tcW w:w="3830" w:type="dxa"/>
          </w:tcPr>
          <w:p w14:paraId="636775DF" w14:textId="0D02E1B4" w:rsidR="009C58E8" w:rsidRPr="00FE3962" w:rsidRDefault="00B548B5" w:rsidP="007753B2">
            <w:pPr>
              <w:spacing w:after="0" w:line="271" w:lineRule="auto"/>
              <w:ind w:left="-86" w:right="57"/>
              <w:jc w:val="both"/>
              <w:rPr>
                <w:rFonts w:ascii="Times New Roman" w:hAnsi="Times New Roman" w:cs="Times New Roman"/>
                <w:color w:val="222222"/>
                <w:sz w:val="24"/>
                <w:szCs w:val="24"/>
              </w:rPr>
            </w:pPr>
            <w:r w:rsidRPr="00FE3962">
              <w:rPr>
                <w:rStyle w:val="shorttext"/>
                <w:rFonts w:ascii="Times New Roman" w:hAnsi="Times New Roman" w:cs="Times New Roman"/>
                <w:color w:val="222222"/>
                <w:sz w:val="24"/>
                <w:szCs w:val="24"/>
              </w:rPr>
              <w:lastRenderedPageBreak/>
              <w:t>Upotreba procjena</w:t>
            </w:r>
            <w:r w:rsidR="00DD7B89">
              <w:rPr>
                <w:rStyle w:val="shorttext"/>
                <w:rFonts w:ascii="Times New Roman" w:hAnsi="Times New Roman" w:cs="Times New Roman"/>
                <w:color w:val="222222"/>
                <w:sz w:val="24"/>
                <w:szCs w:val="24"/>
              </w:rPr>
              <w:t xml:space="preserve"> regulatornog utjec</w:t>
            </w:r>
            <w:r w:rsidR="007753B2" w:rsidRPr="00FE3962">
              <w:rPr>
                <w:rStyle w:val="shorttext"/>
                <w:rFonts w:ascii="Times New Roman" w:hAnsi="Times New Roman" w:cs="Times New Roman"/>
                <w:color w:val="222222"/>
                <w:sz w:val="24"/>
                <w:szCs w:val="24"/>
              </w:rPr>
              <w:t>aja (bodovi) – SIGMA</w:t>
            </w:r>
            <w:r w:rsidR="009C58E8" w:rsidRPr="00FE3962">
              <w:rPr>
                <w:rStyle w:val="FootnoteReference"/>
                <w:rFonts w:ascii="Times New Roman" w:hAnsi="Times New Roman" w:cs="Times New Roman"/>
                <w:sz w:val="24"/>
                <w:szCs w:val="24"/>
              </w:rPr>
              <w:footnoteReference w:id="61"/>
            </w:r>
            <w:r w:rsidR="009C58E8" w:rsidRPr="00FE3962">
              <w:rPr>
                <w:rFonts w:ascii="Times New Roman" w:hAnsi="Times New Roman" w:cs="Times New Roman"/>
                <w:sz w:val="24"/>
                <w:szCs w:val="24"/>
              </w:rPr>
              <w:t xml:space="preserve"> </w:t>
            </w:r>
          </w:p>
          <w:p w14:paraId="2F648D31" w14:textId="18B0A836" w:rsidR="009C58E8" w:rsidRPr="00FE3962" w:rsidRDefault="009C58E8" w:rsidP="00FC0BB8">
            <w:pPr>
              <w:spacing w:after="0" w:line="271" w:lineRule="auto"/>
              <w:ind w:left="-86" w:right="57"/>
              <w:jc w:val="both"/>
              <w:rPr>
                <w:rFonts w:ascii="Times New Roman" w:eastAsia="Calibri" w:hAnsi="Times New Roman" w:cs="Times New Roman"/>
                <w:bCs/>
                <w:spacing w:val="3"/>
                <w:sz w:val="24"/>
                <w:szCs w:val="24"/>
              </w:rPr>
            </w:pPr>
          </w:p>
        </w:tc>
        <w:tc>
          <w:tcPr>
            <w:tcW w:w="2701" w:type="dxa"/>
            <w:vAlign w:val="center"/>
          </w:tcPr>
          <w:p w14:paraId="3F8967A5" w14:textId="05EF9CF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2"/>
            </w:r>
          </w:p>
        </w:tc>
        <w:tc>
          <w:tcPr>
            <w:tcW w:w="2341" w:type="dxa"/>
            <w:vAlign w:val="center"/>
          </w:tcPr>
          <w:p w14:paraId="1559EC6D" w14:textId="7A769C11"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2/3</w:t>
            </w:r>
          </w:p>
        </w:tc>
      </w:tr>
    </w:tbl>
    <w:p w14:paraId="0B1E710D" w14:textId="1CCCC512" w:rsidR="00854D9A" w:rsidRPr="00FE3962" w:rsidRDefault="00854D9A" w:rsidP="00854D9A">
      <w:pPr>
        <w:jc w:val="both"/>
        <w:rPr>
          <w:rFonts w:ascii="Times New Roman" w:hAnsi="Times New Roman" w:cs="Times New Roman"/>
          <w:sz w:val="24"/>
          <w:szCs w:val="24"/>
        </w:rPr>
      </w:pPr>
    </w:p>
    <w:p w14:paraId="29E3C329" w14:textId="77777777" w:rsidR="00854D9A" w:rsidRPr="00FE3962" w:rsidRDefault="00854D9A" w:rsidP="00854D9A">
      <w:pPr>
        <w:spacing w:before="2" w:after="0" w:line="160" w:lineRule="exact"/>
        <w:rPr>
          <w:rFonts w:ascii="Times New Roman" w:hAnsi="Times New Roman" w:cs="Times New Roman"/>
          <w:sz w:val="24"/>
          <w:szCs w:val="24"/>
        </w:rPr>
      </w:pPr>
    </w:p>
    <w:p w14:paraId="21C2C1A8" w14:textId="77777777" w:rsidR="00854D9A" w:rsidRPr="00FE3962" w:rsidRDefault="00854D9A" w:rsidP="00854D9A">
      <w:pPr>
        <w:spacing w:after="0" w:line="269" w:lineRule="auto"/>
        <w:ind w:left="116"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4</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3"/>
          <w:sz w:val="24"/>
          <w:szCs w:val="24"/>
        </w:rPr>
        <w:t>O</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30"/>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nk</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vno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učenos</w:t>
      </w:r>
      <w:r w:rsidRPr="00FE3962">
        <w:rPr>
          <w:rFonts w:ascii="Times New Roman" w:eastAsia="Calibri" w:hAnsi="Times New Roman" w:cs="Times New Roman"/>
          <w:b/>
          <w:bCs/>
          <w:spacing w:val="1"/>
          <w:sz w:val="24"/>
          <w:szCs w:val="24"/>
        </w:rPr>
        <w:t>ti j</w:t>
      </w:r>
      <w:r w:rsidRPr="00FE3962">
        <w:rPr>
          <w:rFonts w:ascii="Times New Roman" w:eastAsia="Calibri" w:hAnsi="Times New Roman" w:cs="Times New Roman"/>
          <w:b/>
          <w:bCs/>
          <w:spacing w:val="2"/>
          <w:sz w:val="24"/>
          <w:szCs w:val="24"/>
        </w:rPr>
        <w:t>avnos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u</w:t>
      </w:r>
      <w:r w:rsidRPr="00FE3962">
        <w:rPr>
          <w:rFonts w:ascii="Times New Roman" w:eastAsia="Calibri" w:hAnsi="Times New Roman" w:cs="Times New Roman"/>
          <w:b/>
          <w:bCs/>
          <w:spacing w:val="11"/>
          <w:sz w:val="24"/>
          <w:szCs w:val="24"/>
        </w:rPr>
        <w:t xml:space="preserve">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az</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ran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ovedbe</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w w:val="102"/>
          <w:sz w:val="24"/>
          <w:szCs w:val="24"/>
        </w:rPr>
        <w:t>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aćen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anova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prop</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3"/>
          <w:sz w:val="24"/>
          <w:szCs w:val="24"/>
        </w:rPr>
        <w:t>a</w:t>
      </w:r>
    </w:p>
    <w:p w14:paraId="478C01A1" w14:textId="77777777" w:rsidR="00854D9A" w:rsidRPr="00FE3962" w:rsidRDefault="00854D9A" w:rsidP="00854D9A">
      <w:pPr>
        <w:spacing w:before="3" w:after="0" w:line="160" w:lineRule="exact"/>
        <w:rPr>
          <w:rFonts w:ascii="Times New Roman" w:hAnsi="Times New Roman" w:cs="Times New Roman"/>
          <w:sz w:val="24"/>
          <w:szCs w:val="24"/>
        </w:rPr>
      </w:pPr>
    </w:p>
    <w:p w14:paraId="61274EC9" w14:textId="13DCFA43" w:rsidR="00854D9A" w:rsidRPr="00FE3962" w:rsidRDefault="00854D9A" w:rsidP="00854D9A">
      <w:pPr>
        <w:spacing w:after="0" w:line="269" w:lineRule="auto"/>
        <w:ind w:left="116" w:right="59"/>
        <w:jc w:val="both"/>
        <w:rPr>
          <w:rFonts w:ascii="Times New Roman" w:eastAsia="Calibri" w:hAnsi="Times New Roman" w:cs="Times New Roman"/>
          <w:sz w:val="24"/>
          <w:szCs w:val="24"/>
        </w:rPr>
      </w:pPr>
      <w:r w:rsidRPr="00FE3962">
        <w:rPr>
          <w:rFonts w:ascii="Times New Roman" w:eastAsia="Calibri" w:hAnsi="Times New Roman" w:cs="Times New Roman"/>
          <w:w w:val="103"/>
          <w:sz w:val="24"/>
          <w:szCs w:val="24"/>
        </w:rPr>
        <w:t xml:space="preserve">Biće povećan </w:t>
      </w:r>
      <w:r w:rsidR="00770AC2">
        <w:rPr>
          <w:rFonts w:ascii="Times New Roman" w:eastAsia="Calibri" w:hAnsi="Times New Roman" w:cs="Times New Roman"/>
          <w:w w:val="103"/>
          <w:sz w:val="24"/>
          <w:szCs w:val="24"/>
        </w:rPr>
        <w:t>opseg</w:t>
      </w:r>
      <w:r w:rsidRPr="00FE3962">
        <w:rPr>
          <w:rFonts w:ascii="Times New Roman" w:eastAsia="Calibri" w:hAnsi="Times New Roman" w:cs="Times New Roman"/>
          <w:w w:val="103"/>
          <w:sz w:val="24"/>
          <w:szCs w:val="24"/>
        </w:rPr>
        <w:t xml:space="preserve"> i kvaliteta učešća javnosti u svim fazama razvoja i praćenja provedbe javnih politika, strateških planova i propisa kao i podizanje </w:t>
      </w:r>
      <w:r w:rsidR="00913B3F">
        <w:rPr>
          <w:rFonts w:ascii="Times New Roman" w:eastAsia="Calibri" w:hAnsi="Times New Roman" w:cs="Times New Roman"/>
          <w:w w:val="103"/>
          <w:sz w:val="24"/>
          <w:szCs w:val="24"/>
        </w:rPr>
        <w:t>razine</w:t>
      </w:r>
      <w:r w:rsidRPr="00FE3962">
        <w:rPr>
          <w:rFonts w:ascii="Times New Roman" w:eastAsia="Calibri" w:hAnsi="Times New Roman" w:cs="Times New Roman"/>
          <w:w w:val="103"/>
          <w:sz w:val="24"/>
          <w:szCs w:val="24"/>
        </w:rPr>
        <w:t xml:space="preserve"> povjerenja javnosti u rad vlada i javne uprave. U cilju realizacije ove mjere biće preduzete aktivnosti koje se tiču podizanja transparentnosti kroz</w:t>
      </w:r>
      <w:r w:rsidR="00913B3F">
        <w:rPr>
          <w:rFonts w:ascii="Times New Roman" w:eastAsia="Calibri" w:hAnsi="Times New Roman" w:cs="Times New Roman"/>
          <w:w w:val="103"/>
          <w:sz w:val="24"/>
          <w:szCs w:val="24"/>
        </w:rPr>
        <w:t xml:space="preserve"> primjenu mehanizama javnih konz</w:t>
      </w:r>
      <w:r w:rsidRPr="00FE3962">
        <w:rPr>
          <w:rFonts w:ascii="Times New Roman" w:eastAsia="Calibri" w:hAnsi="Times New Roman" w:cs="Times New Roman"/>
          <w:w w:val="103"/>
          <w:sz w:val="24"/>
          <w:szCs w:val="24"/>
        </w:rPr>
        <w:t>ultacija, redovno informi</w:t>
      </w:r>
      <w:r w:rsidR="00913B3F">
        <w:rPr>
          <w:rFonts w:ascii="Times New Roman" w:eastAsia="Calibri" w:hAnsi="Times New Roman" w:cs="Times New Roman"/>
          <w:w w:val="103"/>
          <w:sz w:val="24"/>
          <w:szCs w:val="24"/>
        </w:rPr>
        <w:t>ranje</w:t>
      </w:r>
      <w:r w:rsidRPr="00FE3962">
        <w:rPr>
          <w:rFonts w:ascii="Times New Roman" w:eastAsia="Calibri" w:hAnsi="Times New Roman" w:cs="Times New Roman"/>
          <w:w w:val="103"/>
          <w:sz w:val="24"/>
          <w:szCs w:val="24"/>
        </w:rPr>
        <w:t xml:space="preserve"> javnosti o planiranim mjeram</w:t>
      </w:r>
      <w:r w:rsidR="00913B3F">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 i njihovim rezultatima te će biti izrađena usaglašena metodologija kojom će se stvoriti uslovi za ne</w:t>
      </w:r>
      <w:r w:rsidR="00913B3F">
        <w:rPr>
          <w:rFonts w:ascii="Times New Roman" w:eastAsia="Calibri" w:hAnsi="Times New Roman" w:cs="Times New Roman"/>
          <w:w w:val="103"/>
          <w:sz w:val="24"/>
          <w:szCs w:val="24"/>
        </w:rPr>
        <w:t>o</w:t>
      </w:r>
      <w:r w:rsidRPr="00FE3962">
        <w:rPr>
          <w:rFonts w:ascii="Times New Roman" w:eastAsia="Calibri" w:hAnsi="Times New Roman" w:cs="Times New Roman"/>
          <w:w w:val="103"/>
          <w:sz w:val="24"/>
          <w:szCs w:val="24"/>
        </w:rPr>
        <w:t>visno istraživanje zadovoljstva kvalitetom učešća javnosti u kreiranju i provođenju politika. Biće revidrian</w:t>
      </w:r>
      <w:r w:rsidR="00987E24" w:rsidRPr="00FE3962">
        <w:rPr>
          <w:rFonts w:ascii="Times New Roman" w:eastAsia="Calibri" w:hAnsi="Times New Roman" w:cs="Times New Roman"/>
          <w:w w:val="103"/>
          <w:sz w:val="24"/>
          <w:szCs w:val="24"/>
        </w:rPr>
        <w:t>i</w:t>
      </w:r>
      <w:r w:rsidRPr="00FE3962">
        <w:rPr>
          <w:rFonts w:ascii="Times New Roman" w:eastAsia="Calibri" w:hAnsi="Times New Roman" w:cs="Times New Roman"/>
          <w:w w:val="103"/>
          <w:sz w:val="24"/>
          <w:szCs w:val="24"/>
        </w:rPr>
        <w:t xml:space="preserve"> </w:t>
      </w:r>
      <w:r w:rsidRPr="00FE3962">
        <w:rPr>
          <w:rFonts w:ascii="Times New Roman" w:hAnsi="Times New Roman" w:cs="Times New Roman"/>
          <w:sz w:val="24"/>
          <w:szCs w:val="24"/>
        </w:rPr>
        <w:t>postojeći pravni okvir</w:t>
      </w:r>
      <w:r w:rsidR="00987E24" w:rsidRPr="00FE3962">
        <w:rPr>
          <w:rFonts w:ascii="Times New Roman" w:hAnsi="Times New Roman" w:cs="Times New Roman"/>
          <w:sz w:val="24"/>
          <w:szCs w:val="24"/>
        </w:rPr>
        <w:t>i</w:t>
      </w:r>
      <w:r w:rsidRPr="00FE3962">
        <w:rPr>
          <w:rFonts w:ascii="Times New Roman" w:hAnsi="Times New Roman" w:cs="Times New Roman"/>
          <w:sz w:val="24"/>
          <w:szCs w:val="24"/>
        </w:rPr>
        <w:t xml:space="preserve"> koji</w:t>
      </w:r>
      <w:r w:rsidR="00913B3F">
        <w:rPr>
          <w:rFonts w:ascii="Times New Roman" w:hAnsi="Times New Roman" w:cs="Times New Roman"/>
          <w:sz w:val="24"/>
          <w:szCs w:val="24"/>
        </w:rPr>
        <w:t>m se reguliše oblast javnih konz</w:t>
      </w:r>
      <w:r w:rsidRPr="00FE3962">
        <w:rPr>
          <w:rFonts w:ascii="Times New Roman" w:hAnsi="Times New Roman" w:cs="Times New Roman"/>
          <w:sz w:val="24"/>
          <w:szCs w:val="24"/>
        </w:rPr>
        <w:t>ultacija i učešća javnosti</w:t>
      </w:r>
      <w:r w:rsidRPr="00FE3962">
        <w:rPr>
          <w:rFonts w:ascii="Times New Roman" w:eastAsia="Calibri" w:hAnsi="Times New Roman" w:cs="Times New Roman"/>
          <w:w w:val="10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854D9A" w:rsidRPr="00FE3962" w14:paraId="46757E36" w14:textId="77777777" w:rsidTr="00854D9A">
        <w:trPr>
          <w:trHeight w:val="313"/>
        </w:trPr>
        <w:tc>
          <w:tcPr>
            <w:tcW w:w="3808" w:type="dxa"/>
          </w:tcPr>
          <w:p w14:paraId="3C0651EE" w14:textId="789E648A"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80" w:type="dxa"/>
          </w:tcPr>
          <w:p w14:paraId="5981FA4A" w14:textId="6CB483C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508" w:type="dxa"/>
          </w:tcPr>
          <w:p w14:paraId="6A6BD920" w14:textId="642F9380"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84D3B4C" w14:textId="77777777" w:rsidTr="00854D9A">
        <w:trPr>
          <w:trHeight w:val="313"/>
        </w:trPr>
        <w:tc>
          <w:tcPr>
            <w:tcW w:w="3808" w:type="dxa"/>
          </w:tcPr>
          <w:p w14:paraId="2477B270" w14:textId="2ED696EA"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strateških planova, javnih politika i propisa kod kojih su u postupku javn</w:t>
            </w:r>
            <w:r w:rsidR="00913B3F">
              <w:rPr>
                <w:rFonts w:ascii="Times New Roman" w:eastAsia="Calibri" w:hAnsi="Times New Roman" w:cs="Times New Roman"/>
                <w:bCs/>
                <w:spacing w:val="3"/>
                <w:sz w:val="24"/>
                <w:szCs w:val="24"/>
              </w:rPr>
              <w:t>ih konz</w:t>
            </w:r>
            <w:r w:rsidR="00FC0BB8" w:rsidRPr="00FE3962">
              <w:rPr>
                <w:rFonts w:ascii="Times New Roman" w:eastAsia="Calibri" w:hAnsi="Times New Roman" w:cs="Times New Roman"/>
                <w:bCs/>
                <w:spacing w:val="3"/>
                <w:sz w:val="24"/>
                <w:szCs w:val="24"/>
              </w:rPr>
              <w:t>ultacija</w:t>
            </w:r>
            <w:r w:rsidRPr="00FE3962">
              <w:rPr>
                <w:rFonts w:ascii="Times New Roman" w:eastAsia="Calibri" w:hAnsi="Times New Roman" w:cs="Times New Roman"/>
                <w:bCs/>
                <w:spacing w:val="3"/>
                <w:sz w:val="24"/>
                <w:szCs w:val="24"/>
              </w:rPr>
              <w:t xml:space="preserve"> u potpunosti ispoštovana pravila učešća javnosti</w:t>
            </w:r>
            <w:r w:rsidR="00A36F29" w:rsidRPr="00FE3962">
              <w:rPr>
                <w:rStyle w:val="FootnoteReference"/>
                <w:rFonts w:ascii="Times New Roman" w:eastAsia="Calibri" w:hAnsi="Times New Roman" w:cs="Times New Roman"/>
                <w:bCs/>
                <w:spacing w:val="3"/>
                <w:sz w:val="24"/>
                <w:szCs w:val="24"/>
              </w:rPr>
              <w:footnoteReference w:id="63"/>
            </w:r>
          </w:p>
        </w:tc>
        <w:tc>
          <w:tcPr>
            <w:tcW w:w="2580" w:type="dxa"/>
            <w:vAlign w:val="center"/>
          </w:tcPr>
          <w:p w14:paraId="1F053DD8" w14:textId="462B7E4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4"/>
            </w:r>
          </w:p>
        </w:tc>
        <w:tc>
          <w:tcPr>
            <w:tcW w:w="2508" w:type="dxa"/>
            <w:vAlign w:val="center"/>
          </w:tcPr>
          <w:p w14:paraId="27224211" w14:textId="6303EEC0"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w:t>
            </w:r>
            <w:r w:rsidR="000D212E" w:rsidRPr="00FE3962">
              <w:rPr>
                <w:rFonts w:ascii="Times New Roman" w:eastAsia="Calibri" w:hAnsi="Times New Roman" w:cs="Times New Roman"/>
                <w:bCs/>
                <w:color w:val="00B050"/>
                <w:spacing w:val="3"/>
                <w:sz w:val="24"/>
                <w:szCs w:val="24"/>
              </w:rPr>
              <w:t xml:space="preserve"> </w:t>
            </w:r>
            <w:r w:rsidR="00A81AA3" w:rsidRPr="00FE3962">
              <w:rPr>
                <w:rFonts w:ascii="Times New Roman" w:eastAsia="Calibri" w:hAnsi="Times New Roman" w:cs="Times New Roman"/>
                <w:bCs/>
                <w:spacing w:val="3"/>
                <w:sz w:val="24"/>
                <w:szCs w:val="24"/>
              </w:rPr>
              <w:t>50 %</w:t>
            </w:r>
          </w:p>
        </w:tc>
      </w:tr>
      <w:tr w:rsidR="000C2674" w:rsidRPr="000C2674" w14:paraId="1BC7F31B" w14:textId="77777777" w:rsidTr="00854D9A">
        <w:trPr>
          <w:trHeight w:val="313"/>
        </w:trPr>
        <w:tc>
          <w:tcPr>
            <w:tcW w:w="3808" w:type="dxa"/>
          </w:tcPr>
          <w:p w14:paraId="75E8CA7E" w14:textId="318E8657" w:rsidR="00244AB9" w:rsidRPr="00FE3962" w:rsidRDefault="00854D9A" w:rsidP="00B548B5">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hAnsi="Times New Roman" w:cs="Times New Roman"/>
                <w:color w:val="222222"/>
                <w:sz w:val="24"/>
                <w:szCs w:val="24"/>
              </w:rPr>
              <w:t xml:space="preserve">Osiguranje kvaliteta procesa </w:t>
            </w:r>
            <w:r w:rsidR="00913B3F">
              <w:rPr>
                <w:rFonts w:ascii="Times New Roman" w:hAnsi="Times New Roman" w:cs="Times New Roman"/>
                <w:color w:val="222222"/>
                <w:sz w:val="24"/>
                <w:szCs w:val="24"/>
              </w:rPr>
              <w:t>javnih konz</w:t>
            </w:r>
            <w:r w:rsidR="00B548B5" w:rsidRPr="00FE3962">
              <w:rPr>
                <w:rFonts w:ascii="Times New Roman" w:hAnsi="Times New Roman" w:cs="Times New Roman"/>
                <w:color w:val="222222"/>
                <w:sz w:val="24"/>
                <w:szCs w:val="24"/>
              </w:rPr>
              <w:t xml:space="preserve">ultacija </w:t>
            </w:r>
            <w:r w:rsidRPr="00FE3962">
              <w:rPr>
                <w:rFonts w:ascii="Times New Roman" w:hAnsi="Times New Roman" w:cs="Times New Roman"/>
                <w:color w:val="222222"/>
                <w:sz w:val="24"/>
                <w:szCs w:val="24"/>
              </w:rPr>
              <w:t>(bodovi)</w:t>
            </w:r>
            <w:r w:rsidR="00244AB9" w:rsidRPr="00FE3962">
              <w:rPr>
                <w:rStyle w:val="FootnoteReference"/>
                <w:rFonts w:ascii="Times New Roman" w:hAnsi="Times New Roman" w:cs="Times New Roman"/>
                <w:color w:val="222222"/>
                <w:sz w:val="24"/>
                <w:szCs w:val="24"/>
              </w:rPr>
              <w:footnoteReference w:id="65"/>
            </w:r>
            <w:r w:rsidR="00B548B5" w:rsidRPr="00FE3962">
              <w:rPr>
                <w:rFonts w:ascii="Times New Roman" w:hAnsi="Times New Roman" w:cs="Times New Roman"/>
                <w:color w:val="222222"/>
                <w:sz w:val="24"/>
                <w:szCs w:val="24"/>
              </w:rPr>
              <w:t xml:space="preserve"> – SIGMA </w:t>
            </w:r>
          </w:p>
        </w:tc>
        <w:tc>
          <w:tcPr>
            <w:tcW w:w="2580" w:type="dxa"/>
            <w:vAlign w:val="center"/>
          </w:tcPr>
          <w:p w14:paraId="7EAD3596" w14:textId="3E8A6B9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6"/>
            </w:r>
          </w:p>
        </w:tc>
        <w:tc>
          <w:tcPr>
            <w:tcW w:w="2508" w:type="dxa"/>
            <w:vAlign w:val="center"/>
          </w:tcPr>
          <w:p w14:paraId="55EDB866" w14:textId="6E132970" w:rsidR="00A81AA3" w:rsidRPr="000C2674"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 xml:space="preserve">(2022) – </w:t>
            </w:r>
            <w:r w:rsidR="00A81AA3" w:rsidRPr="000C2674">
              <w:rPr>
                <w:rFonts w:ascii="Times New Roman" w:eastAsia="Calibri" w:hAnsi="Times New Roman" w:cs="Times New Roman"/>
                <w:bCs/>
                <w:spacing w:val="3"/>
                <w:sz w:val="24"/>
                <w:szCs w:val="24"/>
              </w:rPr>
              <w:t>2/3</w:t>
            </w:r>
          </w:p>
        </w:tc>
      </w:tr>
    </w:tbl>
    <w:p w14:paraId="60C60250" w14:textId="77777777" w:rsidR="00854D9A" w:rsidRPr="00FE3962" w:rsidRDefault="00854D9A" w:rsidP="00854D9A">
      <w:pPr>
        <w:jc w:val="both"/>
        <w:rPr>
          <w:rFonts w:ascii="Times New Roman" w:hAnsi="Times New Roman" w:cs="Times New Roman"/>
          <w:sz w:val="24"/>
          <w:szCs w:val="24"/>
        </w:rPr>
      </w:pPr>
    </w:p>
    <w:p w14:paraId="2753970C" w14:textId="77777777" w:rsidR="00854D9A" w:rsidRPr="00FE3962" w:rsidRDefault="00854D9A" w:rsidP="00854D9A">
      <w:pPr>
        <w:spacing w:before="3" w:after="0" w:line="160" w:lineRule="exact"/>
        <w:rPr>
          <w:rFonts w:ascii="Times New Roman" w:hAnsi="Times New Roman" w:cs="Times New Roman"/>
          <w:sz w:val="24"/>
          <w:szCs w:val="24"/>
        </w:rPr>
      </w:pPr>
    </w:p>
    <w:p w14:paraId="4CD674FC" w14:textId="77777777" w:rsidR="00854D9A" w:rsidRPr="00FE3962" w:rsidRDefault="00854D9A" w:rsidP="00854D9A">
      <w:pPr>
        <w:spacing w:before="3" w:after="0" w:line="160" w:lineRule="exact"/>
        <w:rPr>
          <w:rFonts w:ascii="Times New Roman" w:hAnsi="Times New Roman" w:cs="Times New Roman"/>
          <w:sz w:val="24"/>
          <w:szCs w:val="24"/>
        </w:rPr>
      </w:pPr>
    </w:p>
    <w:p w14:paraId="5A52C847" w14:textId="77777777" w:rsidR="00854D9A" w:rsidRPr="00FE3962" w:rsidRDefault="00854D9A" w:rsidP="00854D9A">
      <w:pPr>
        <w:spacing w:before="3" w:after="0" w:line="160" w:lineRule="exact"/>
        <w:rPr>
          <w:rFonts w:ascii="Times New Roman" w:hAnsi="Times New Roman" w:cs="Times New Roman"/>
          <w:sz w:val="24"/>
          <w:szCs w:val="24"/>
        </w:rPr>
      </w:pPr>
    </w:p>
    <w:p w14:paraId="34DA38BD" w14:textId="65774652" w:rsidR="00854D9A" w:rsidRPr="00FE3962" w:rsidRDefault="00854D9A" w:rsidP="00854D9A">
      <w:pPr>
        <w:spacing w:after="0" w:line="271" w:lineRule="auto"/>
        <w:ind w:left="116" w:right="56"/>
        <w:jc w:val="both"/>
        <w:rPr>
          <w:rFonts w:ascii="Times New Roman" w:eastAsia="Calibri" w:hAnsi="Times New Roman" w:cs="Times New Roman"/>
          <w:b/>
          <w:bCs/>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5</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Povećan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i</w:t>
      </w:r>
      <w:r w:rsidRPr="00FE3962">
        <w:rPr>
          <w:rFonts w:ascii="Times New Roman" w:eastAsia="Calibri" w:hAnsi="Times New Roman" w:cs="Times New Roman"/>
          <w:b/>
          <w:bCs/>
          <w:spacing w:val="37"/>
          <w:sz w:val="24"/>
          <w:szCs w:val="24"/>
        </w:rPr>
        <w:t xml:space="preserve">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 xml:space="preserve">z međuinstitucionalno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unkc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ona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 xml:space="preserve">o </w:t>
      </w:r>
      <w:r w:rsidRPr="00FE3962">
        <w:rPr>
          <w:rFonts w:ascii="Times New Roman" w:eastAsia="Calibri" w:hAnsi="Times New Roman" w:cs="Times New Roman"/>
          <w:b/>
          <w:bCs/>
          <w:spacing w:val="2"/>
          <w:sz w:val="24"/>
          <w:szCs w:val="24"/>
        </w:rPr>
        <w:t>povez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0003768D" w:rsidRPr="00FE3962">
        <w:rPr>
          <w:rFonts w:ascii="Times New Roman" w:eastAsia="Calibri" w:hAnsi="Times New Roman" w:cs="Times New Roman"/>
          <w:b/>
          <w:bCs/>
          <w:sz w:val="24"/>
          <w:szCs w:val="24"/>
        </w:rPr>
        <w:t xml:space="preserve"> unutar upravnih </w:t>
      </w:r>
      <w:r w:rsidR="00913B3F">
        <w:rPr>
          <w:rFonts w:ascii="Times New Roman" w:eastAsia="Calibri" w:hAnsi="Times New Roman" w:cs="Times New Roman"/>
          <w:b/>
          <w:bCs/>
          <w:sz w:val="24"/>
          <w:szCs w:val="24"/>
        </w:rPr>
        <w:t>razina</w:t>
      </w:r>
      <w:r w:rsidRPr="00FE3962">
        <w:rPr>
          <w:rFonts w:ascii="Times New Roman" w:eastAsia="Calibri" w:hAnsi="Times New Roman" w:cs="Times New Roman"/>
          <w:b/>
          <w:bCs/>
          <w:sz w:val="24"/>
          <w:szCs w:val="24"/>
        </w:rPr>
        <w:t xml:space="preserve"> i </w:t>
      </w:r>
      <w:r w:rsidRPr="00FE3962">
        <w:rPr>
          <w:rFonts w:ascii="Times New Roman" w:eastAsia="Calibri" w:hAnsi="Times New Roman" w:cs="Times New Roman"/>
          <w:b/>
          <w:bCs/>
          <w:spacing w:val="2"/>
          <w:w w:val="102"/>
          <w:sz w:val="24"/>
          <w:szCs w:val="24"/>
        </w:rPr>
        <w:t>u</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l</w:t>
      </w:r>
      <w:r w:rsidRPr="00FE3962">
        <w:rPr>
          <w:rFonts w:ascii="Times New Roman" w:eastAsia="Calibri" w:hAnsi="Times New Roman" w:cs="Times New Roman"/>
          <w:b/>
          <w:bCs/>
          <w:spacing w:val="2"/>
          <w:w w:val="102"/>
          <w:sz w:val="24"/>
          <w:szCs w:val="24"/>
        </w:rPr>
        <w:t>a</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w w:val="102"/>
          <w:sz w:val="24"/>
          <w:szCs w:val="24"/>
        </w:rPr>
        <w:t xml:space="preserve">o </w:t>
      </w:r>
      <w:r w:rsidRPr="00FE3962">
        <w:rPr>
          <w:rFonts w:ascii="Times New Roman" w:eastAsia="Calibri" w:hAnsi="Times New Roman" w:cs="Times New Roman"/>
          <w:b/>
          <w:bCs/>
          <w:spacing w:val="2"/>
          <w:sz w:val="24"/>
          <w:szCs w:val="24"/>
        </w:rPr>
        <w:t>d</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ovan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ad</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provedbi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eđ</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ars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z w:val="24"/>
          <w:szCs w:val="24"/>
        </w:rPr>
        <w:t xml:space="preserve">a, između </w:t>
      </w:r>
      <w:r w:rsidRPr="00FE3962">
        <w:rPr>
          <w:rFonts w:ascii="Times New Roman" w:eastAsia="Calibri" w:hAnsi="Times New Roman" w:cs="Times New Roman"/>
          <w:b/>
          <w:bCs/>
          <w:spacing w:val="2"/>
          <w:sz w:val="24"/>
          <w:szCs w:val="24"/>
        </w:rPr>
        <w:t>“centara</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v</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ade“ i ministarstava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2"/>
          <w:sz w:val="24"/>
          <w:szCs w:val="24"/>
        </w:rPr>
        <w:t>z</w:t>
      </w:r>
      <w:r w:rsidRPr="00FE3962">
        <w:rPr>
          <w:rFonts w:ascii="Times New Roman" w:eastAsia="Calibri" w:hAnsi="Times New Roman" w:cs="Times New Roman"/>
          <w:b/>
          <w:bCs/>
          <w:spacing w:val="3"/>
          <w:w w:val="102"/>
          <w:sz w:val="24"/>
          <w:szCs w:val="24"/>
        </w:rPr>
        <w:t>m</w:t>
      </w:r>
      <w:r w:rsidRPr="00FE3962">
        <w:rPr>
          <w:rFonts w:ascii="Times New Roman" w:eastAsia="Calibri" w:hAnsi="Times New Roman" w:cs="Times New Roman"/>
          <w:b/>
          <w:bCs/>
          <w:spacing w:val="2"/>
          <w:w w:val="102"/>
          <w:sz w:val="24"/>
          <w:szCs w:val="24"/>
        </w:rPr>
        <w:t>e</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zv</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šn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zakonodavn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31"/>
          <w:sz w:val="24"/>
          <w:szCs w:val="24"/>
        </w:rPr>
        <w:t xml:space="preserve"> </w:t>
      </w:r>
      <w:r w:rsidRPr="00FE3962">
        <w:rPr>
          <w:rFonts w:ascii="Times New Roman" w:eastAsia="Calibri" w:hAnsi="Times New Roman" w:cs="Times New Roman"/>
          <w:b/>
          <w:bCs/>
          <w:spacing w:val="2"/>
          <w:w w:val="102"/>
          <w:sz w:val="24"/>
          <w:szCs w:val="24"/>
        </w:rPr>
        <w:t>o</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gana</w:t>
      </w:r>
      <w:r w:rsidRPr="00FE3962">
        <w:rPr>
          <w:rFonts w:ascii="Times New Roman" w:eastAsia="Calibri" w:hAnsi="Times New Roman" w:cs="Times New Roman"/>
          <w:b/>
          <w:bCs/>
          <w:w w:val="102"/>
          <w:sz w:val="24"/>
          <w:szCs w:val="24"/>
        </w:rPr>
        <w:t>.</w:t>
      </w:r>
    </w:p>
    <w:p w14:paraId="32BF888C" w14:textId="10A56C1C" w:rsidR="00854D9A" w:rsidRPr="00FE3962" w:rsidRDefault="00ED0BCE" w:rsidP="00854D9A">
      <w:pPr>
        <w:jc w:val="both"/>
        <w:rPr>
          <w:rFonts w:ascii="Times New Roman" w:hAnsi="Times New Roman" w:cs="Times New Roman"/>
          <w:strike/>
          <w:sz w:val="24"/>
          <w:szCs w:val="24"/>
        </w:rPr>
      </w:pPr>
      <w:r>
        <w:rPr>
          <w:rFonts w:ascii="Times New Roman" w:hAnsi="Times New Roman" w:cs="Times New Roman"/>
          <w:sz w:val="24"/>
          <w:szCs w:val="24"/>
        </w:rPr>
        <w:t>Sustav</w:t>
      </w:r>
      <w:r w:rsidR="00913B3F">
        <w:rPr>
          <w:rFonts w:ascii="Times New Roman" w:hAnsi="Times New Roman" w:cs="Times New Roman"/>
          <w:sz w:val="24"/>
          <w:szCs w:val="24"/>
        </w:rPr>
        <w:t xml:space="preserve"> planiranja</w:t>
      </w:r>
      <w:r w:rsidR="00854D9A" w:rsidRPr="00FE3962">
        <w:rPr>
          <w:rFonts w:ascii="Times New Roman" w:hAnsi="Times New Roman" w:cs="Times New Roman"/>
          <w:sz w:val="24"/>
          <w:szCs w:val="24"/>
        </w:rPr>
        <w:t>, donošenja i praćenja provođenja javnih politika s jas</w:t>
      </w:r>
      <w:r w:rsidR="00C020C9">
        <w:rPr>
          <w:rFonts w:ascii="Times New Roman" w:hAnsi="Times New Roman" w:cs="Times New Roman"/>
          <w:sz w:val="24"/>
          <w:szCs w:val="24"/>
        </w:rPr>
        <w:t>no identifikovanim nositeljima ob</w:t>
      </w:r>
      <w:r w:rsidR="00854D9A" w:rsidRPr="00FE3962">
        <w:rPr>
          <w:rFonts w:ascii="Times New Roman" w:hAnsi="Times New Roman" w:cs="Times New Roman"/>
          <w:sz w:val="24"/>
          <w:szCs w:val="24"/>
        </w:rPr>
        <w:t>veza i odgovornosti između „centara vlada“ i resornih ministarstav</w:t>
      </w:r>
      <w:r w:rsidR="00913B3F">
        <w:rPr>
          <w:rFonts w:ascii="Times New Roman" w:hAnsi="Times New Roman" w:cs="Times New Roman"/>
          <w:sz w:val="24"/>
          <w:szCs w:val="24"/>
        </w:rPr>
        <w:t xml:space="preserve">a, kao i između ministarstava, </w:t>
      </w:r>
      <w:r w:rsidR="00854D9A" w:rsidRPr="00FE3962">
        <w:rPr>
          <w:rFonts w:ascii="Times New Roman" w:hAnsi="Times New Roman" w:cs="Times New Roman"/>
          <w:sz w:val="24"/>
          <w:szCs w:val="24"/>
        </w:rPr>
        <w:t>te između izvršnih i zakonodavnih organa bi</w:t>
      </w:r>
      <w:r w:rsidR="00913B3F">
        <w:rPr>
          <w:rFonts w:ascii="Times New Roman" w:hAnsi="Times New Roman" w:cs="Times New Roman"/>
          <w:sz w:val="24"/>
          <w:szCs w:val="24"/>
        </w:rPr>
        <w:t>će unaprijeđen sprovođenjem konz</w:t>
      </w:r>
      <w:r w:rsidR="00854D9A" w:rsidRPr="00FE3962">
        <w:rPr>
          <w:rFonts w:ascii="Times New Roman" w:hAnsi="Times New Roman" w:cs="Times New Roman"/>
          <w:sz w:val="24"/>
          <w:szCs w:val="24"/>
        </w:rPr>
        <w:t>ultacija i razmjenom planova u donošenju politika i propisa između izvršnih i zakonodavnih organa i podnošenjem vladinih izvještaja o rezultatima provođenja politika i propisa zakonodavnom organu na razmatranje. Na svim nivoima će se uspostaviti novi i</w:t>
      </w:r>
      <w:r w:rsidR="00AE5B6E" w:rsidRPr="00FE3962">
        <w:rPr>
          <w:rFonts w:ascii="Times New Roman" w:hAnsi="Times New Roman" w:cs="Times New Roman"/>
          <w:sz w:val="24"/>
          <w:szCs w:val="24"/>
        </w:rPr>
        <w:t>li</w:t>
      </w:r>
      <w:r w:rsidR="00854D9A" w:rsidRPr="00FE3962">
        <w:rPr>
          <w:rFonts w:ascii="Times New Roman" w:hAnsi="Times New Roman" w:cs="Times New Roman"/>
          <w:sz w:val="24"/>
          <w:szCs w:val="24"/>
        </w:rPr>
        <w:t xml:space="preserve"> unaprijediti postojeći</w:t>
      </w:r>
      <w:r w:rsidR="00AD75D7">
        <w:rPr>
          <w:rFonts w:ascii="Times New Roman" w:hAnsi="Times New Roman" w:cs="Times New Roman"/>
          <w:sz w:val="24"/>
          <w:szCs w:val="24"/>
        </w:rPr>
        <w:t xml:space="preserve"> mehanizmi kojim će institucije,</w:t>
      </w:r>
      <w:r w:rsidR="00AD75D7">
        <w:rPr>
          <w:rFonts w:ascii="Times New Roman" w:hAnsi="Times New Roman" w:cs="Times New Roman"/>
          <w:sz w:val="24"/>
          <w:szCs w:val="24"/>
          <w:lang w:val="sr-Cyrl-BA"/>
        </w:rPr>
        <w:t>+</w:t>
      </w:r>
      <w:r w:rsidR="00854D9A" w:rsidRPr="00FE3962">
        <w:rPr>
          <w:rFonts w:ascii="Times New Roman" w:hAnsi="Times New Roman" w:cs="Times New Roman"/>
          <w:sz w:val="24"/>
          <w:szCs w:val="24"/>
        </w:rPr>
        <w:t xml:space="preserve"> vlade i relevantna vladina tijela  biti uključeni i konsulto</w:t>
      </w:r>
      <w:r w:rsidR="00913B3F">
        <w:rPr>
          <w:rFonts w:ascii="Times New Roman" w:hAnsi="Times New Roman" w:cs="Times New Roman"/>
          <w:sz w:val="24"/>
          <w:szCs w:val="24"/>
        </w:rPr>
        <w:t>vani tokom međuministarskih konz</w:t>
      </w:r>
      <w:r w:rsidR="00854D9A" w:rsidRPr="00FE3962">
        <w:rPr>
          <w:rFonts w:ascii="Times New Roman" w:hAnsi="Times New Roman" w:cs="Times New Roman"/>
          <w:sz w:val="24"/>
          <w:szCs w:val="24"/>
        </w:rPr>
        <w:t xml:space="preserve">ultacija u procesu izrade nacrta politika, planova i/ili propisa. </w:t>
      </w:r>
      <w:r w:rsidR="00854D9A" w:rsidRPr="00FE3962">
        <w:rPr>
          <w:rFonts w:ascii="Times New Roman" w:eastAsia="Calibri" w:hAnsi="Times New Roman" w:cs="Times New Roman"/>
          <w:bCs/>
          <w:spacing w:val="3"/>
          <w:sz w:val="24"/>
          <w:szCs w:val="24"/>
        </w:rPr>
        <w:t xml:space="preserve">Samo u izuzetnim situacijama vlade i parlamenti </w:t>
      </w:r>
      <w:r w:rsidR="00854D9A" w:rsidRPr="00FE3962">
        <w:rPr>
          <w:rFonts w:ascii="Times New Roman" w:eastAsia="Calibri" w:hAnsi="Times New Roman" w:cs="Times New Roman"/>
          <w:bCs/>
          <w:spacing w:val="3"/>
          <w:sz w:val="24"/>
          <w:szCs w:val="24"/>
        </w:rPr>
        <w:lastRenderedPageBreak/>
        <w:t>trebaju koristiti mehanizam skraćene i hitne procedure predlaganja i usvajanja zakona. Takve situacije biće normativno jasnije reguli</w:t>
      </w:r>
      <w:r w:rsidR="00913B3F">
        <w:rPr>
          <w:rFonts w:ascii="Times New Roman" w:eastAsia="Calibri" w:hAnsi="Times New Roman" w:cs="Times New Roman"/>
          <w:bCs/>
          <w:spacing w:val="3"/>
          <w:sz w:val="24"/>
          <w:szCs w:val="24"/>
        </w:rPr>
        <w:t>rane</w:t>
      </w:r>
      <w:r w:rsidR="00854D9A" w:rsidRPr="00FE3962">
        <w:rPr>
          <w:rFonts w:ascii="Times New Roman" w:eastAsia="Calibri" w:hAnsi="Times New Roman" w:cs="Times New Roman"/>
          <w:bCs/>
          <w:spacing w:val="3"/>
          <w:sz w:val="24"/>
          <w:szCs w:val="24"/>
        </w:rPr>
        <w:t xml:space="preserve"> i isključiće strateški i sistemski važne propise</w:t>
      </w:r>
      <w:r w:rsidR="0003768D" w:rsidRPr="00FE3962">
        <w:rPr>
          <w:rFonts w:ascii="Times New Roman" w:eastAsia="Calibri" w:hAnsi="Times New Roman" w:cs="Times New Roman"/>
          <w:bCs/>
          <w:spacing w:val="3"/>
          <w:sz w:val="24"/>
          <w:szCs w:val="24"/>
        </w:rPr>
        <w:t>.</w:t>
      </w:r>
      <w:r w:rsidR="00854D9A" w:rsidRPr="00FE3962">
        <w:rPr>
          <w:rFonts w:ascii="Times New Roman" w:eastAsia="Calibri"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854D9A" w:rsidRPr="00FE3962" w14:paraId="52EF48FE" w14:textId="77777777" w:rsidTr="00854D9A">
        <w:trPr>
          <w:trHeight w:val="313"/>
        </w:trPr>
        <w:tc>
          <w:tcPr>
            <w:tcW w:w="3894" w:type="dxa"/>
          </w:tcPr>
          <w:p w14:paraId="78E62D2F" w14:textId="336950E0"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67" w:type="dxa"/>
          </w:tcPr>
          <w:p w14:paraId="31606B79" w14:textId="406B1BD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09" w:type="dxa"/>
          </w:tcPr>
          <w:p w14:paraId="5B07BD20" w14:textId="68172DA4"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CC7D4E9" w14:textId="77777777" w:rsidTr="00854D9A">
        <w:trPr>
          <w:trHeight w:val="313"/>
        </w:trPr>
        <w:tc>
          <w:tcPr>
            <w:tcW w:w="3894" w:type="dxa"/>
          </w:tcPr>
          <w:p w14:paraId="2BE3C0E5" w14:textId="3E4912C9" w:rsidR="00854D9A" w:rsidRPr="00FE3962" w:rsidRDefault="00913B3F" w:rsidP="00854D9A">
            <w:pPr>
              <w:spacing w:after="0" w:line="271" w:lineRule="auto"/>
              <w:ind w:left="-86" w:right="57"/>
              <w:jc w:val="both"/>
              <w:rPr>
                <w:rFonts w:ascii="Times New Roman" w:hAnsi="Times New Roman" w:cs="Times New Roman"/>
                <w:color w:val="222222"/>
                <w:sz w:val="24"/>
                <w:szCs w:val="24"/>
              </w:rPr>
            </w:pPr>
            <w:r>
              <w:rPr>
                <w:rFonts w:ascii="Times New Roman" w:hAnsi="Times New Roman" w:cs="Times New Roman"/>
                <w:color w:val="222222"/>
                <w:sz w:val="24"/>
                <w:szCs w:val="24"/>
              </w:rPr>
              <w:t>Testiranje praksi konz</w:t>
            </w:r>
            <w:r w:rsidR="00B548B5" w:rsidRPr="00FE3962">
              <w:rPr>
                <w:rFonts w:ascii="Times New Roman" w:hAnsi="Times New Roman" w:cs="Times New Roman"/>
                <w:color w:val="222222"/>
                <w:sz w:val="24"/>
                <w:szCs w:val="24"/>
              </w:rPr>
              <w:t xml:space="preserve">ultacija među ministarstvima </w:t>
            </w:r>
            <w:r w:rsidR="00854D9A" w:rsidRPr="00FE3962">
              <w:rPr>
                <w:rFonts w:ascii="Times New Roman" w:hAnsi="Times New Roman" w:cs="Times New Roman"/>
                <w:color w:val="222222"/>
                <w:sz w:val="24"/>
                <w:szCs w:val="24"/>
              </w:rPr>
              <w:t>(bodovi)</w:t>
            </w:r>
            <w:r w:rsidR="00B548B5" w:rsidRPr="00FE3962">
              <w:rPr>
                <w:rFonts w:ascii="Times New Roman" w:hAnsi="Times New Roman" w:cs="Times New Roman"/>
                <w:color w:val="222222"/>
                <w:sz w:val="24"/>
                <w:szCs w:val="24"/>
              </w:rPr>
              <w:t xml:space="preserve"> – SIGMA </w:t>
            </w:r>
            <w:r w:rsidR="00244AB9" w:rsidRPr="00FE3962">
              <w:rPr>
                <w:rStyle w:val="FootnoteReference"/>
                <w:rFonts w:ascii="Times New Roman" w:hAnsi="Times New Roman" w:cs="Times New Roman"/>
                <w:color w:val="222222"/>
                <w:sz w:val="24"/>
                <w:szCs w:val="24"/>
              </w:rPr>
              <w:footnoteReference w:id="67"/>
            </w:r>
          </w:p>
          <w:p w14:paraId="40D02658" w14:textId="77844149" w:rsidR="00244AB9" w:rsidRPr="00FE3962" w:rsidRDefault="00244AB9" w:rsidP="00854D9A">
            <w:pPr>
              <w:spacing w:after="0" w:line="271" w:lineRule="auto"/>
              <w:ind w:left="-86" w:right="57"/>
              <w:jc w:val="both"/>
              <w:rPr>
                <w:rFonts w:ascii="Times New Roman" w:eastAsia="Calibri" w:hAnsi="Times New Roman" w:cs="Times New Roman"/>
                <w:bCs/>
                <w:spacing w:val="3"/>
                <w:sz w:val="24"/>
                <w:szCs w:val="24"/>
              </w:rPr>
            </w:pPr>
          </w:p>
        </w:tc>
        <w:tc>
          <w:tcPr>
            <w:tcW w:w="2567" w:type="dxa"/>
            <w:vAlign w:val="center"/>
          </w:tcPr>
          <w:p w14:paraId="0C5BD14B" w14:textId="6304C713"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0/12</w:t>
            </w:r>
            <w:r w:rsidR="00094FEF" w:rsidRPr="00FE3962">
              <w:rPr>
                <w:rStyle w:val="FootnoteReference"/>
                <w:rFonts w:ascii="Times New Roman" w:eastAsia="Calibri" w:hAnsi="Times New Roman" w:cs="Times New Roman"/>
                <w:bCs/>
                <w:spacing w:val="3"/>
                <w:sz w:val="24"/>
                <w:szCs w:val="24"/>
              </w:rPr>
              <w:footnoteReference w:id="68"/>
            </w:r>
          </w:p>
        </w:tc>
        <w:tc>
          <w:tcPr>
            <w:tcW w:w="2409" w:type="dxa"/>
            <w:vAlign w:val="center"/>
          </w:tcPr>
          <w:p w14:paraId="3978DD20" w14:textId="201FCBCA"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0C2674">
              <w:rPr>
                <w:rFonts w:ascii="Times New Roman" w:eastAsia="Calibri" w:hAnsi="Times New Roman" w:cs="Times New Roman"/>
                <w:bCs/>
                <w:spacing w:val="3"/>
                <w:sz w:val="24"/>
                <w:szCs w:val="24"/>
              </w:rPr>
              <w:t xml:space="preserve">– </w:t>
            </w:r>
            <w:r w:rsidR="00A81AA3" w:rsidRPr="000C2674">
              <w:rPr>
                <w:rFonts w:ascii="Times New Roman" w:eastAsia="Calibri" w:hAnsi="Times New Roman" w:cs="Times New Roman"/>
                <w:bCs/>
                <w:spacing w:val="3"/>
                <w:sz w:val="24"/>
                <w:szCs w:val="24"/>
              </w:rPr>
              <w:t>8/12</w:t>
            </w:r>
          </w:p>
        </w:tc>
      </w:tr>
      <w:tr w:rsidR="00854D9A" w:rsidRPr="00FE3962" w14:paraId="2CE767EA" w14:textId="77777777" w:rsidTr="00854D9A">
        <w:trPr>
          <w:trHeight w:val="313"/>
        </w:trPr>
        <w:tc>
          <w:tcPr>
            <w:tcW w:w="3894" w:type="dxa"/>
          </w:tcPr>
          <w:p w14:paraId="493FE901" w14:textId="7BE1B543"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nacrta politika, planova i/ili propisa vraćenih sa odlučivanja vlade zbog nepotpuno prov</w:t>
            </w:r>
            <w:r w:rsidR="00913B3F">
              <w:rPr>
                <w:rFonts w:ascii="Times New Roman" w:eastAsia="Calibri" w:hAnsi="Times New Roman" w:cs="Times New Roman"/>
                <w:bCs/>
                <w:spacing w:val="3"/>
                <w:sz w:val="24"/>
                <w:szCs w:val="24"/>
              </w:rPr>
              <w:t>edenih međuinstitucionalnih konz</w:t>
            </w:r>
            <w:r w:rsidRPr="00FE3962">
              <w:rPr>
                <w:rFonts w:ascii="Times New Roman" w:eastAsia="Calibri" w:hAnsi="Times New Roman" w:cs="Times New Roman"/>
                <w:bCs/>
                <w:spacing w:val="3"/>
                <w:sz w:val="24"/>
                <w:szCs w:val="24"/>
              </w:rPr>
              <w:t>ultacija</w:t>
            </w:r>
            <w:r w:rsidR="00094FEF" w:rsidRPr="00FE3962">
              <w:rPr>
                <w:rStyle w:val="FootnoteReference"/>
                <w:rFonts w:ascii="Times New Roman" w:eastAsia="Calibri" w:hAnsi="Times New Roman" w:cs="Times New Roman"/>
                <w:bCs/>
                <w:spacing w:val="3"/>
                <w:sz w:val="24"/>
                <w:szCs w:val="24"/>
              </w:rPr>
              <w:footnoteReference w:id="69"/>
            </w:r>
          </w:p>
        </w:tc>
        <w:tc>
          <w:tcPr>
            <w:tcW w:w="2567" w:type="dxa"/>
            <w:vAlign w:val="center"/>
          </w:tcPr>
          <w:p w14:paraId="33DA96AB" w14:textId="2D2A999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70"/>
            </w:r>
          </w:p>
        </w:tc>
        <w:tc>
          <w:tcPr>
            <w:tcW w:w="2409" w:type="dxa"/>
            <w:vAlign w:val="center"/>
          </w:tcPr>
          <w:p w14:paraId="63D2E6A6" w14:textId="04F2FC1E" w:rsidR="00A81AA3" w:rsidRPr="00FE3962"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(2022) – </w:t>
            </w:r>
            <w:r w:rsidR="00A81AA3" w:rsidRPr="00FE3962">
              <w:rPr>
                <w:rFonts w:ascii="Times New Roman" w:eastAsia="Calibri" w:hAnsi="Times New Roman" w:cs="Times New Roman"/>
                <w:bCs/>
                <w:spacing w:val="3"/>
                <w:sz w:val="24"/>
                <w:szCs w:val="24"/>
              </w:rPr>
              <w:t>20 %</w:t>
            </w:r>
          </w:p>
        </w:tc>
      </w:tr>
    </w:tbl>
    <w:p w14:paraId="448A4E47" w14:textId="77777777" w:rsidR="00854D9A" w:rsidRPr="00FE3962" w:rsidRDefault="00854D9A" w:rsidP="00854D9A">
      <w:pPr>
        <w:jc w:val="both"/>
        <w:rPr>
          <w:rFonts w:ascii="Times New Roman" w:hAnsi="Times New Roman" w:cs="Times New Roman"/>
          <w:sz w:val="24"/>
          <w:szCs w:val="24"/>
        </w:rPr>
      </w:pPr>
    </w:p>
    <w:p w14:paraId="3A14188F" w14:textId="77777777" w:rsidR="00854D9A" w:rsidRPr="00FE3962" w:rsidRDefault="00854D9A" w:rsidP="0015104C">
      <w:pPr>
        <w:jc w:val="both"/>
        <w:rPr>
          <w:rFonts w:ascii="Times New Roman" w:hAnsi="Times New Roman" w:cs="Times New Roman"/>
          <w:strike/>
          <w:sz w:val="24"/>
          <w:szCs w:val="24"/>
        </w:rPr>
      </w:pPr>
    </w:p>
    <w:p w14:paraId="7955BE52" w14:textId="77777777" w:rsidR="00E11566" w:rsidRPr="00FE3962" w:rsidRDefault="00E11566" w:rsidP="0015104C">
      <w:pPr>
        <w:jc w:val="both"/>
        <w:rPr>
          <w:rFonts w:ascii="Times New Roman" w:hAnsi="Times New Roman" w:cs="Times New Roman"/>
          <w:strike/>
          <w:sz w:val="24"/>
          <w:szCs w:val="24"/>
        </w:rPr>
      </w:pPr>
    </w:p>
    <w:p w14:paraId="6973505D" w14:textId="77777777" w:rsidR="00642676" w:rsidRPr="00FE3962" w:rsidRDefault="00642676" w:rsidP="00642676">
      <w:pPr>
        <w:keepNext/>
        <w:keepLines/>
        <w:spacing w:before="40" w:after="0"/>
        <w:outlineLvl w:val="1"/>
        <w:rPr>
          <w:rFonts w:ascii="Times New Roman" w:eastAsia="Calibri" w:hAnsi="Times New Roman" w:cs="Times New Roman"/>
          <w:b/>
          <w:bCs/>
          <w:color w:val="2E74B5"/>
          <w:w w:val="99"/>
          <w:sz w:val="24"/>
          <w:szCs w:val="24"/>
        </w:rPr>
      </w:pPr>
      <w:bookmarkStart w:id="256" w:name="_Toc471721318"/>
      <w:bookmarkStart w:id="257" w:name="_Toc471721460"/>
      <w:bookmarkStart w:id="258" w:name="_Toc471741255"/>
      <w:bookmarkStart w:id="259" w:name="_Toc507094236"/>
      <w:bookmarkEnd w:id="256"/>
      <w:bookmarkEnd w:id="257"/>
      <w:bookmarkEnd w:id="258"/>
      <w:r w:rsidRPr="00FE3962">
        <w:rPr>
          <w:rFonts w:ascii="Times New Roman" w:eastAsia="Calibri" w:hAnsi="Times New Roman" w:cs="Times New Roman"/>
          <w:b/>
          <w:bCs/>
          <w:color w:val="2E74B5"/>
          <w:spacing w:val="1"/>
          <w:w w:val="99"/>
          <w:sz w:val="24"/>
          <w:szCs w:val="24"/>
        </w:rPr>
        <w:t>5</w:t>
      </w:r>
      <w:r w:rsidRPr="00FE3962">
        <w:rPr>
          <w:rFonts w:ascii="Times New Roman" w:eastAsia="Calibri" w:hAnsi="Times New Roman" w:cs="Times New Roman"/>
          <w:b/>
          <w:bCs/>
          <w:color w:val="2E74B5"/>
          <w:w w:val="99"/>
          <w:sz w:val="24"/>
          <w:szCs w:val="24"/>
        </w:rPr>
        <w:t>.2</w:t>
      </w:r>
      <w:r w:rsidR="005A4462"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DRŽAVNA SLUŽBA I UPRAVLJANJE LJUDSKIM POTENCIJALIMA</w:t>
      </w:r>
      <w:bookmarkEnd w:id="259"/>
      <w:r w:rsidRPr="00FE3962">
        <w:rPr>
          <w:rFonts w:ascii="Times New Roman" w:eastAsia="Calibri" w:hAnsi="Times New Roman" w:cs="Times New Roman"/>
          <w:b/>
          <w:bCs/>
          <w:color w:val="2E74B5"/>
          <w:w w:val="99"/>
          <w:sz w:val="24"/>
          <w:szCs w:val="24"/>
        </w:rPr>
        <w:t xml:space="preserve"> </w:t>
      </w:r>
    </w:p>
    <w:p w14:paraId="07DEF44D" w14:textId="77777777" w:rsidR="00642676" w:rsidRPr="00FE3962" w:rsidRDefault="00642676" w:rsidP="00642676">
      <w:pPr>
        <w:pStyle w:val="TOC1"/>
        <w:rPr>
          <w:rFonts w:ascii="Times New Roman" w:hAnsi="Times New Roman" w:cs="Times New Roman"/>
          <w:sz w:val="24"/>
          <w:szCs w:val="24"/>
        </w:rPr>
      </w:pPr>
    </w:p>
    <w:p w14:paraId="0F4EF2C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Iako ojačana u proteklih desetak godina, funkcija upravljanja ljudskim potencijalima (ULJP) </w:t>
      </w:r>
      <w:r w:rsidR="000E4C55"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 u procesu razvoja i sazrijevanja. Određeni pomaci su</w:t>
      </w:r>
      <w:r w:rsidR="00CA4E39" w:rsidRPr="00FE3962">
        <w:rPr>
          <w:rFonts w:ascii="Times New Roman" w:hAnsi="Times New Roman" w:cs="Times New Roman"/>
          <w:sz w:val="24"/>
          <w:szCs w:val="24"/>
        </w:rPr>
        <w:t xml:space="preserve"> evidentni:</w:t>
      </w:r>
      <w:r w:rsidRPr="00FE3962">
        <w:rPr>
          <w:rFonts w:ascii="Times New Roman" w:hAnsi="Times New Roman" w:cs="Times New Roman"/>
          <w:sz w:val="24"/>
          <w:szCs w:val="24"/>
        </w:rPr>
        <w:t xml:space="preserve"> od ter</w:t>
      </w:r>
      <w:r w:rsidR="000E4C55" w:rsidRPr="00FE3962">
        <w:rPr>
          <w:rFonts w:ascii="Times New Roman" w:hAnsi="Times New Roman" w:cs="Times New Roman"/>
          <w:sz w:val="24"/>
          <w:szCs w:val="24"/>
        </w:rPr>
        <w:t>minologije koja je u upotrebi (</w:t>
      </w:r>
      <w:r w:rsidR="000E4C55" w:rsidRPr="00FE3962">
        <w:rPr>
          <w:rFonts w:ascii="Times New Roman" w:hAnsi="Times New Roman" w:cs="Times New Roman"/>
          <w:i/>
          <w:sz w:val="24"/>
          <w:szCs w:val="24"/>
        </w:rPr>
        <w:t>ljudski potencijali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menadžment</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umjesto dosa</w:t>
      </w:r>
      <w:r w:rsidR="000E4C55" w:rsidRPr="00FE3962">
        <w:rPr>
          <w:rFonts w:ascii="Times New Roman" w:hAnsi="Times New Roman" w:cs="Times New Roman"/>
          <w:sz w:val="24"/>
          <w:szCs w:val="24"/>
        </w:rPr>
        <w:t xml:space="preserve">dašnjih </w:t>
      </w:r>
      <w:r w:rsidRPr="00FE3962">
        <w:rPr>
          <w:rFonts w:ascii="Times New Roman" w:hAnsi="Times New Roman" w:cs="Times New Roman"/>
          <w:i/>
          <w:sz w:val="24"/>
          <w:szCs w:val="24"/>
        </w:rPr>
        <w:t>kadrovski poslovi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personal</w:t>
      </w:r>
      <w:r w:rsidRPr="00FE3962">
        <w:rPr>
          <w:rFonts w:ascii="Times New Roman" w:hAnsi="Times New Roman" w:cs="Times New Roman"/>
          <w:sz w:val="24"/>
          <w:szCs w:val="24"/>
        </w:rPr>
        <w:t xml:space="preserve">), preko usvajanja novih procedura </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po uzoru na moderne prakse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do pozicioniranja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u organizaciji organa uprave.</w:t>
      </w:r>
      <w:r w:rsidR="00F649ED" w:rsidRPr="00FE3962">
        <w:rPr>
          <w:rFonts w:ascii="Times New Roman" w:hAnsi="Times New Roman" w:cs="Times New Roman"/>
          <w:sz w:val="24"/>
          <w:szCs w:val="24"/>
        </w:rPr>
        <w:t xml:space="preserve"> Ovdje je vrlo važno naglasiti da je dosadašnji napredak došao primarno kao rezultat napora profesionalaca u ovoj reformskoj oblasti.</w:t>
      </w:r>
      <w:r w:rsidRPr="00FE3962">
        <w:rPr>
          <w:rFonts w:ascii="Times New Roman" w:hAnsi="Times New Roman" w:cs="Times New Roman"/>
          <w:sz w:val="24"/>
          <w:szCs w:val="24"/>
        </w:rPr>
        <w:t xml:space="preserve"> </w:t>
      </w:r>
    </w:p>
    <w:p w14:paraId="62C3CC9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Naredna faza razvoja </w:t>
      </w:r>
      <w:r w:rsidR="00EB503A" w:rsidRPr="00FE3962">
        <w:rPr>
          <w:rFonts w:ascii="Times New Roman" w:hAnsi="Times New Roman" w:cs="Times New Roman"/>
          <w:sz w:val="24"/>
          <w:szCs w:val="24"/>
        </w:rPr>
        <w:t>upravljanja ljudskim potencijalima</w:t>
      </w:r>
      <w:r w:rsidR="00EB503A" w:rsidRPr="00FE3962" w:rsidDel="00EB503A">
        <w:rPr>
          <w:rFonts w:ascii="Times New Roman" w:hAnsi="Times New Roman" w:cs="Times New Roman"/>
          <w:sz w:val="24"/>
          <w:szCs w:val="24"/>
        </w:rPr>
        <w:t xml:space="preserve"> </w:t>
      </w:r>
      <w:r w:rsidR="00CA4E39" w:rsidRPr="00FE3962">
        <w:rPr>
          <w:rFonts w:ascii="Times New Roman" w:hAnsi="Times New Roman" w:cs="Times New Roman"/>
          <w:sz w:val="24"/>
          <w:szCs w:val="24"/>
        </w:rPr>
        <w:t xml:space="preserve">u upravnim strukturama </w:t>
      </w:r>
      <w:r w:rsidR="000E2243" w:rsidRPr="00FE3962">
        <w:rPr>
          <w:rFonts w:ascii="Times New Roman" w:hAnsi="Times New Roman" w:cs="Times New Roman"/>
          <w:sz w:val="24"/>
          <w:szCs w:val="24"/>
        </w:rPr>
        <w:t>Bosn</w:t>
      </w:r>
      <w:r w:rsidR="00CA4E39" w:rsidRPr="00FE3962">
        <w:rPr>
          <w:rFonts w:ascii="Times New Roman" w:hAnsi="Times New Roman" w:cs="Times New Roman"/>
          <w:sz w:val="24"/>
          <w:szCs w:val="24"/>
        </w:rPr>
        <w:t>e</w:t>
      </w:r>
      <w:r w:rsidR="000E2243" w:rsidRPr="00FE3962">
        <w:rPr>
          <w:rFonts w:ascii="Times New Roman" w:hAnsi="Times New Roman" w:cs="Times New Roman"/>
          <w:sz w:val="24"/>
          <w:szCs w:val="24"/>
        </w:rPr>
        <w:t xml:space="preserve"> i Hercegovin</w:t>
      </w:r>
      <w:r w:rsidR="00CA4E39" w:rsidRPr="00FE3962">
        <w:rPr>
          <w:rFonts w:ascii="Times New Roman" w:hAnsi="Times New Roman" w:cs="Times New Roman"/>
          <w:sz w:val="24"/>
          <w:szCs w:val="24"/>
        </w:rPr>
        <w:t>e</w:t>
      </w:r>
      <w:r w:rsidRPr="00FE3962">
        <w:rPr>
          <w:rFonts w:ascii="Times New Roman" w:hAnsi="Times New Roman" w:cs="Times New Roman"/>
          <w:sz w:val="24"/>
          <w:szCs w:val="24"/>
        </w:rPr>
        <w:t xml:space="preserve"> treba biti obilježena paralelnom implementacijom aktivnosti u sljedeće četiri kategorije:</w:t>
      </w:r>
    </w:p>
    <w:p w14:paraId="0C8C03EA"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kompletiranje opsega poslova</w:t>
      </w:r>
      <w:r w:rsidRPr="00FE3962">
        <w:rPr>
          <w:rFonts w:ascii="Times New Roman" w:eastAsia="Calibri" w:hAnsi="Times New Roman" w:cs="Times New Roman"/>
          <w:sz w:val="24"/>
          <w:szCs w:val="24"/>
        </w:rPr>
        <w:t xml:space="preserve"> – stvaranje pravnih pretpostavki za uvođenje nedostajućih procedura kao što su moderno planiranje kadrovskih potreba, analiza i analitička procjena radnih mjesta, zapošljavanje zasnovano na kompetencijama,</w:t>
      </w:r>
      <w:r w:rsidR="00CA4E39" w:rsidRPr="00FE3962">
        <w:rPr>
          <w:rFonts w:ascii="Times New Roman" w:eastAsia="Calibri" w:hAnsi="Times New Roman" w:cs="Times New Roman"/>
          <w:sz w:val="24"/>
          <w:szCs w:val="24"/>
        </w:rPr>
        <w:t xml:space="preserve"> informatizacija radnih procesa</w:t>
      </w:r>
    </w:p>
    <w:p w14:paraId="727ED9AF"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kontinuirani profesionalni razvoj stručnog osoblja</w:t>
      </w:r>
      <w:r w:rsidRPr="00FE3962">
        <w:rPr>
          <w:rFonts w:ascii="Times New Roman" w:eastAsia="Calibri" w:hAnsi="Times New Roman" w:cs="Times New Roman"/>
          <w:sz w:val="24"/>
          <w:szCs w:val="24"/>
        </w:rPr>
        <w:t xml:space="preserve"> – ovo naročito važi za osoblje agencija za državnu službu/upravu koje treba </w:t>
      </w:r>
      <w:r w:rsidR="000E4C55" w:rsidRPr="00FE3962">
        <w:rPr>
          <w:rFonts w:ascii="Times New Roman" w:eastAsia="Calibri" w:hAnsi="Times New Roman" w:cs="Times New Roman"/>
          <w:sz w:val="24"/>
          <w:szCs w:val="24"/>
        </w:rPr>
        <w:t>biti</w:t>
      </w:r>
      <w:r w:rsidRPr="00FE3962">
        <w:rPr>
          <w:rFonts w:ascii="Times New Roman" w:eastAsia="Calibri" w:hAnsi="Times New Roman" w:cs="Times New Roman"/>
          <w:sz w:val="24"/>
          <w:szCs w:val="24"/>
        </w:rPr>
        <w:t xml:space="preserve"> glavna adresa za sva stručna i proc</w:t>
      </w:r>
      <w:r w:rsidR="00CA4E39" w:rsidRPr="00FE3962">
        <w:rPr>
          <w:rFonts w:ascii="Times New Roman" w:eastAsia="Calibri" w:hAnsi="Times New Roman" w:cs="Times New Roman"/>
          <w:sz w:val="24"/>
          <w:szCs w:val="24"/>
        </w:rPr>
        <w:t>eduralna pitanja iz ove oblasti</w:t>
      </w:r>
    </w:p>
    <w:p w14:paraId="0771F8D4" w14:textId="0E33A8D3" w:rsidR="00733F45" w:rsidRPr="00FE3962" w:rsidRDefault="000E4C5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izgradnja opć</w:t>
      </w:r>
      <w:r w:rsidR="00733F45" w:rsidRPr="00FE3962">
        <w:rPr>
          <w:rFonts w:ascii="Times New Roman" w:eastAsia="Calibri" w:hAnsi="Times New Roman" w:cs="Times New Roman"/>
          <w:i/>
          <w:sz w:val="24"/>
          <w:szCs w:val="24"/>
        </w:rPr>
        <w:t>ih menadžerskih kapaciteta</w:t>
      </w:r>
      <w:r w:rsidR="00733F45" w:rsidRPr="00FE3962">
        <w:rPr>
          <w:rFonts w:ascii="Times New Roman" w:eastAsia="Calibri" w:hAnsi="Times New Roman" w:cs="Times New Roman"/>
          <w:sz w:val="24"/>
          <w:szCs w:val="24"/>
        </w:rPr>
        <w:t xml:space="preserve"> – da bi se od rukovodilaca moglo tražiti da budu dobri u svojim matičnim oblastima (</w:t>
      </w:r>
      <w:r w:rsidR="00EB503A" w:rsidRPr="00FE3962">
        <w:rPr>
          <w:rFonts w:ascii="Times New Roman" w:hAnsi="Times New Roman" w:cs="Times New Roman"/>
          <w:sz w:val="24"/>
          <w:szCs w:val="24"/>
        </w:rPr>
        <w:t>upravljanje ljudskim potencijalima</w:t>
      </w:r>
      <w:r w:rsidR="00913B3F">
        <w:rPr>
          <w:rFonts w:ascii="Times New Roman" w:eastAsia="Calibri" w:hAnsi="Times New Roman" w:cs="Times New Roman"/>
          <w:sz w:val="24"/>
          <w:szCs w:val="24"/>
        </w:rPr>
        <w:t>, financ</w:t>
      </w:r>
      <w:r w:rsidR="00733F45" w:rsidRPr="00FE3962">
        <w:rPr>
          <w:rFonts w:ascii="Times New Roman" w:eastAsia="Calibri" w:hAnsi="Times New Roman" w:cs="Times New Roman"/>
          <w:sz w:val="24"/>
          <w:szCs w:val="24"/>
        </w:rPr>
        <w:t>ije, nabavke itd.)</w:t>
      </w:r>
      <w:r w:rsidR="00EB503A" w:rsidRPr="00FE3962">
        <w:rPr>
          <w:rFonts w:ascii="Times New Roman" w:eastAsia="Calibri" w:hAnsi="Times New Roman" w:cs="Times New Roman"/>
          <w:sz w:val="24"/>
          <w:szCs w:val="24"/>
        </w:rPr>
        <w:t>,</w:t>
      </w:r>
      <w:r w:rsidR="00733F45" w:rsidRPr="00FE3962">
        <w:rPr>
          <w:rFonts w:ascii="Times New Roman" w:eastAsia="Calibri" w:hAnsi="Times New Roman" w:cs="Times New Roman"/>
          <w:sz w:val="24"/>
          <w:szCs w:val="24"/>
        </w:rPr>
        <w:t xml:space="preserve"> po</w:t>
      </w:r>
      <w:r w:rsidRPr="00FE3962">
        <w:rPr>
          <w:rFonts w:ascii="Times New Roman" w:eastAsia="Calibri" w:hAnsi="Times New Roman" w:cs="Times New Roman"/>
          <w:sz w:val="24"/>
          <w:szCs w:val="24"/>
        </w:rPr>
        <w:t>trebno im je dati priliku da stje</w:t>
      </w:r>
      <w:r w:rsidR="00733F45" w:rsidRPr="00FE3962">
        <w:rPr>
          <w:rFonts w:ascii="Times New Roman" w:eastAsia="Calibri" w:hAnsi="Times New Roman" w:cs="Times New Roman"/>
          <w:sz w:val="24"/>
          <w:szCs w:val="24"/>
        </w:rPr>
        <w:t>ču i i</w:t>
      </w:r>
      <w:r w:rsidRPr="00FE3962">
        <w:rPr>
          <w:rFonts w:ascii="Times New Roman" w:eastAsia="Calibri" w:hAnsi="Times New Roman" w:cs="Times New Roman"/>
          <w:sz w:val="24"/>
          <w:szCs w:val="24"/>
        </w:rPr>
        <w:t>spoljavaju svoja opć</w:t>
      </w:r>
      <w:r w:rsidR="00733F45" w:rsidRPr="00FE3962">
        <w:rPr>
          <w:rFonts w:ascii="Times New Roman" w:eastAsia="Calibri" w:hAnsi="Times New Roman" w:cs="Times New Roman"/>
          <w:sz w:val="24"/>
          <w:szCs w:val="24"/>
        </w:rPr>
        <w:t>a menadžerska znanja i sposobnosti (donošenj</w:t>
      </w:r>
      <w:r w:rsidR="009E0762">
        <w:rPr>
          <w:rFonts w:ascii="Times New Roman" w:eastAsia="Calibri" w:hAnsi="Times New Roman" w:cs="Times New Roman"/>
          <w:sz w:val="24"/>
          <w:szCs w:val="24"/>
        </w:rPr>
        <w:t>e odluka, motiviranje zaposlenika</w:t>
      </w:r>
      <w:r w:rsidR="00733F45" w:rsidRPr="00FE3962">
        <w:rPr>
          <w:rFonts w:ascii="Times New Roman" w:eastAsia="Calibri" w:hAnsi="Times New Roman" w:cs="Times New Roman"/>
          <w:sz w:val="24"/>
          <w:szCs w:val="24"/>
        </w:rPr>
        <w:t xml:space="preserve">, </w:t>
      </w:r>
      <w:r w:rsidR="00733F45" w:rsidRPr="00FE3962">
        <w:rPr>
          <w:rFonts w:ascii="Times New Roman" w:eastAsia="Calibri" w:hAnsi="Times New Roman" w:cs="Times New Roman"/>
          <w:sz w:val="24"/>
          <w:szCs w:val="24"/>
        </w:rPr>
        <w:lastRenderedPageBreak/>
        <w:t>strateško planiranje, razvoj pol</w:t>
      </w:r>
      <w:r w:rsidRPr="00FE3962">
        <w:rPr>
          <w:rFonts w:ascii="Times New Roman" w:eastAsia="Calibri" w:hAnsi="Times New Roman" w:cs="Times New Roman"/>
          <w:sz w:val="24"/>
          <w:szCs w:val="24"/>
        </w:rPr>
        <w:t xml:space="preserve">itika itd.), jer </w:t>
      </w:r>
      <w:r w:rsidR="00160C51" w:rsidRPr="00FE3962">
        <w:rPr>
          <w:rFonts w:ascii="Times New Roman" w:eastAsia="Calibri" w:hAnsi="Times New Roman" w:cs="Times New Roman"/>
          <w:sz w:val="24"/>
          <w:szCs w:val="24"/>
        </w:rPr>
        <w:t>je</w:t>
      </w:r>
      <w:r w:rsidRPr="00FE3962">
        <w:rPr>
          <w:rFonts w:ascii="Times New Roman" w:eastAsia="Calibri" w:hAnsi="Times New Roman" w:cs="Times New Roman"/>
          <w:sz w:val="24"/>
          <w:szCs w:val="24"/>
        </w:rPr>
        <w:t xml:space="preserve"> to</w:t>
      </w:r>
      <w:r w:rsidR="00160C51" w:rsidRPr="00FE3962">
        <w:rPr>
          <w:rFonts w:ascii="Times New Roman" w:eastAsia="Calibri" w:hAnsi="Times New Roman" w:cs="Times New Roman"/>
          <w:sz w:val="24"/>
          <w:szCs w:val="24"/>
        </w:rPr>
        <w:t xml:space="preserve"> temeljna pretpostavka</w:t>
      </w:r>
      <w:r w:rsidR="00CA4E39" w:rsidRPr="00FE3962">
        <w:rPr>
          <w:rFonts w:ascii="Times New Roman" w:eastAsia="Calibri" w:hAnsi="Times New Roman" w:cs="Times New Roman"/>
          <w:sz w:val="24"/>
          <w:szCs w:val="24"/>
        </w:rPr>
        <w:t xml:space="preserve"> za njihov uspješan rad</w:t>
      </w:r>
    </w:p>
    <w:p w14:paraId="3A638002" w14:textId="7BDABFEC" w:rsidR="00733F45" w:rsidRPr="00FE3962" w:rsidRDefault="00733F45" w:rsidP="00DF7D85">
      <w:pPr>
        <w:pStyle w:val="ListParagraph"/>
        <w:numPr>
          <w:ilvl w:val="0"/>
          <w:numId w:val="3"/>
        </w:numPr>
        <w:spacing w:after="120" w:line="240" w:lineRule="auto"/>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 xml:space="preserve">kvalitetniji doprinos </w:t>
      </w:r>
      <w:r w:rsidR="00EB503A" w:rsidRPr="00FE3962">
        <w:rPr>
          <w:rFonts w:ascii="Times New Roman" w:eastAsia="Calibri" w:hAnsi="Times New Roman" w:cs="Times New Roman"/>
          <w:i/>
          <w:sz w:val="24"/>
          <w:szCs w:val="24"/>
        </w:rPr>
        <w:t>upravljanja ljudskim potencijalima</w:t>
      </w:r>
      <w:r w:rsidR="00EB503A" w:rsidRPr="00FE3962" w:rsidDel="00EB503A">
        <w:rPr>
          <w:rFonts w:ascii="Times New Roman" w:eastAsia="Calibri" w:hAnsi="Times New Roman" w:cs="Times New Roman"/>
          <w:i/>
          <w:sz w:val="24"/>
          <w:szCs w:val="24"/>
        </w:rPr>
        <w:t xml:space="preserve"> </w:t>
      </w:r>
      <w:r w:rsidRPr="00FE3962">
        <w:rPr>
          <w:rFonts w:ascii="Times New Roman" w:eastAsia="Calibri" w:hAnsi="Times New Roman" w:cs="Times New Roman"/>
          <w:i/>
          <w:sz w:val="24"/>
          <w:szCs w:val="24"/>
        </w:rPr>
        <w:t>procesu strateškog odlučivanja</w:t>
      </w:r>
      <w:r w:rsidRPr="00FE3962">
        <w:rPr>
          <w:rFonts w:ascii="Times New Roman" w:eastAsia="Calibri" w:hAnsi="Times New Roman" w:cs="Times New Roman"/>
          <w:sz w:val="24"/>
          <w:szCs w:val="24"/>
        </w:rPr>
        <w:t xml:space="preserve"> – rukovodioci institucija mogu biti od ve</w:t>
      </w:r>
      <w:r w:rsidR="000E4C55" w:rsidRPr="00FE3962">
        <w:rPr>
          <w:rFonts w:ascii="Times New Roman" w:eastAsia="Calibri" w:hAnsi="Times New Roman" w:cs="Times New Roman"/>
          <w:sz w:val="24"/>
          <w:szCs w:val="24"/>
        </w:rPr>
        <w:t xml:space="preserve">like pomoći u ovom procesu </w:t>
      </w:r>
      <w:r w:rsidRPr="00FE3962">
        <w:rPr>
          <w:rFonts w:ascii="Times New Roman" w:eastAsia="Calibri" w:hAnsi="Times New Roman" w:cs="Times New Roman"/>
          <w:sz w:val="24"/>
          <w:szCs w:val="24"/>
        </w:rPr>
        <w:t xml:space="preserve">na način da odluke iz domena </w:t>
      </w:r>
      <w:r w:rsidR="00EB503A" w:rsidRPr="00FE3962">
        <w:rPr>
          <w:rFonts w:ascii="Times New Roman" w:hAnsi="Times New Roman" w:cs="Times New Roman"/>
          <w:sz w:val="24"/>
          <w:szCs w:val="24"/>
        </w:rPr>
        <w:t>upravljanja ljudskim potencijalima</w:t>
      </w:r>
      <w:r w:rsidR="00EB503A" w:rsidRPr="00FE3962" w:rsidDel="00EB503A">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(npr. izmjene pravilnika o sistemati</w:t>
      </w:r>
      <w:r w:rsidR="005D2EC9">
        <w:rPr>
          <w:rFonts w:ascii="Times New Roman" w:eastAsia="Calibri" w:hAnsi="Times New Roman" w:cs="Times New Roman"/>
          <w:sz w:val="24"/>
          <w:szCs w:val="24"/>
        </w:rPr>
        <w:t>zaciji) donose u konz</w:t>
      </w:r>
      <w:r w:rsidR="000E4C55" w:rsidRPr="00FE3962">
        <w:rPr>
          <w:rFonts w:ascii="Times New Roman" w:eastAsia="Calibri" w:hAnsi="Times New Roman" w:cs="Times New Roman"/>
          <w:sz w:val="24"/>
          <w:szCs w:val="24"/>
        </w:rPr>
        <w:t>ultaciji s</w:t>
      </w:r>
      <w:r w:rsidRPr="00FE3962">
        <w:rPr>
          <w:rFonts w:ascii="Times New Roman" w:eastAsia="Calibri" w:hAnsi="Times New Roman" w:cs="Times New Roman"/>
          <w:sz w:val="24"/>
          <w:szCs w:val="24"/>
        </w:rPr>
        <w:t xml:space="preserve"> profesionalcima iz ove oblasti. </w:t>
      </w:r>
      <w:r w:rsidR="000E4C55" w:rsidRPr="00FE3962">
        <w:rPr>
          <w:rFonts w:ascii="Times New Roman" w:eastAsia="Calibri" w:hAnsi="Times New Roman" w:cs="Times New Roman"/>
          <w:sz w:val="24"/>
          <w:szCs w:val="24"/>
        </w:rPr>
        <w:t>Također</w:t>
      </w:r>
      <w:r w:rsidRPr="00FE3962">
        <w:rPr>
          <w:rFonts w:ascii="Times New Roman" w:eastAsia="Calibri" w:hAnsi="Times New Roman" w:cs="Times New Roman"/>
          <w:sz w:val="24"/>
          <w:szCs w:val="24"/>
        </w:rPr>
        <w:t>, osoblje</w:t>
      </w:r>
      <w:r w:rsidR="00EB503A" w:rsidRPr="00FE3962">
        <w:rPr>
          <w:rFonts w:ascii="Times New Roman" w:eastAsia="Calibri" w:hAnsi="Times New Roman" w:cs="Times New Roman"/>
          <w:sz w:val="24"/>
          <w:szCs w:val="24"/>
        </w:rPr>
        <w:t xml:space="preserve"> zaduženo za </w:t>
      </w:r>
      <w:r w:rsidR="00EB503A" w:rsidRPr="00FE3962">
        <w:rPr>
          <w:rFonts w:ascii="Times New Roman" w:hAnsi="Times New Roman" w:cs="Times New Roman"/>
          <w:sz w:val="24"/>
          <w:szCs w:val="24"/>
        </w:rPr>
        <w:t>upravljanje ljudskim potencijalima</w:t>
      </w:r>
      <w:r w:rsidRPr="00FE3962">
        <w:rPr>
          <w:rFonts w:ascii="Times New Roman" w:eastAsia="Calibri" w:hAnsi="Times New Roman" w:cs="Times New Roman"/>
          <w:sz w:val="24"/>
          <w:szCs w:val="24"/>
        </w:rPr>
        <w:t xml:space="preserve"> treba pokazati veću agilnost u pripremi informacija i analiza za najviše rukovodstvo i </w:t>
      </w:r>
      <w:r w:rsidR="000E4C55" w:rsidRPr="00FE3962">
        <w:rPr>
          <w:rFonts w:ascii="Times New Roman" w:eastAsia="Calibri" w:hAnsi="Times New Roman" w:cs="Times New Roman"/>
          <w:sz w:val="24"/>
          <w:szCs w:val="24"/>
        </w:rPr>
        <w:t>time</w:t>
      </w:r>
      <w:r w:rsidRPr="00FE3962">
        <w:rPr>
          <w:rFonts w:ascii="Times New Roman" w:eastAsia="Calibri" w:hAnsi="Times New Roman" w:cs="Times New Roman"/>
          <w:sz w:val="24"/>
          <w:szCs w:val="24"/>
        </w:rPr>
        <w:t xml:space="preserve"> uka</w:t>
      </w:r>
      <w:r w:rsidR="000E4C55" w:rsidRPr="00FE3962">
        <w:rPr>
          <w:rFonts w:ascii="Times New Roman" w:eastAsia="Calibri" w:hAnsi="Times New Roman" w:cs="Times New Roman"/>
          <w:sz w:val="24"/>
          <w:szCs w:val="24"/>
        </w:rPr>
        <w:t>zati na praktičnu korist koju t</w:t>
      </w:r>
      <w:r w:rsidRPr="00FE3962">
        <w:rPr>
          <w:rFonts w:ascii="Times New Roman" w:eastAsia="Calibri" w:hAnsi="Times New Roman" w:cs="Times New Roman"/>
          <w:sz w:val="24"/>
          <w:szCs w:val="24"/>
        </w:rPr>
        <w:t xml:space="preserve">a funkcija može </w:t>
      </w:r>
      <w:r w:rsidR="000E4C55" w:rsidRPr="00FE3962">
        <w:rPr>
          <w:rFonts w:ascii="Times New Roman" w:eastAsia="Calibri" w:hAnsi="Times New Roman" w:cs="Times New Roman"/>
          <w:sz w:val="24"/>
          <w:szCs w:val="24"/>
        </w:rPr>
        <w:t>osigurati</w:t>
      </w:r>
      <w:r w:rsidRPr="00FE3962">
        <w:rPr>
          <w:rFonts w:ascii="Times New Roman" w:eastAsia="Calibri" w:hAnsi="Times New Roman" w:cs="Times New Roman"/>
          <w:sz w:val="24"/>
          <w:szCs w:val="24"/>
        </w:rPr>
        <w:t xml:space="preserve"> instituciji. </w:t>
      </w:r>
    </w:p>
    <w:p w14:paraId="16329FE6" w14:textId="63E2069C"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Navedene aktivnosti predstavljaju</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procese za koje je teško reći kada će biti u potpunosti okončani, ali će njihova </w:t>
      </w:r>
      <w:r w:rsidR="00CA4E39" w:rsidRPr="00FE3962">
        <w:rPr>
          <w:rFonts w:ascii="Times New Roman" w:hAnsi="Times New Roman" w:cs="Times New Roman"/>
          <w:sz w:val="24"/>
          <w:szCs w:val="24"/>
        </w:rPr>
        <w:t>provedba</w:t>
      </w:r>
      <w:r w:rsidRPr="00FE3962">
        <w:rPr>
          <w:rFonts w:ascii="Times New Roman" w:hAnsi="Times New Roman" w:cs="Times New Roman"/>
          <w:sz w:val="24"/>
          <w:szCs w:val="24"/>
        </w:rPr>
        <w:t xml:space="preserve"> omogućiti izgradnju dovoljno dobrog </w:t>
      </w:r>
      <w:r w:rsidR="005D2EC9">
        <w:rPr>
          <w:rFonts w:ascii="Times New Roman" w:hAnsi="Times New Roman" w:cs="Times New Roman"/>
          <w:sz w:val="24"/>
          <w:szCs w:val="24"/>
        </w:rPr>
        <w:t>sustava</w:t>
      </w:r>
      <w:r w:rsidRPr="00FE3962">
        <w:rPr>
          <w:rFonts w:ascii="Times New Roman" w:hAnsi="Times New Roman" w:cs="Times New Roman"/>
          <w:sz w:val="24"/>
          <w:szCs w:val="24"/>
        </w:rPr>
        <w:t xml:space="preserve"> koji može zadovoljiti kriterije na putu </w:t>
      </w:r>
      <w:r w:rsidR="005D2EC9">
        <w:rPr>
          <w:rFonts w:ascii="Times New Roman" w:hAnsi="Times New Roman" w:cs="Times New Roman"/>
          <w:sz w:val="24"/>
          <w:szCs w:val="24"/>
        </w:rPr>
        <w:t>eu</w:t>
      </w:r>
      <w:r w:rsidR="00EB503A" w:rsidRPr="00FE3962">
        <w:rPr>
          <w:rFonts w:ascii="Times New Roman" w:hAnsi="Times New Roman" w:cs="Times New Roman"/>
          <w:sz w:val="24"/>
          <w:szCs w:val="24"/>
        </w:rPr>
        <w:t xml:space="preserve">ropskih </w:t>
      </w:r>
      <w:r w:rsidRPr="00FE3962">
        <w:rPr>
          <w:rFonts w:ascii="Times New Roman" w:hAnsi="Times New Roman" w:cs="Times New Roman"/>
          <w:sz w:val="24"/>
          <w:szCs w:val="24"/>
        </w:rPr>
        <w:t xml:space="preserve">integracija. </w:t>
      </w:r>
    </w:p>
    <w:p w14:paraId="2F2D05DC" w14:textId="77777777" w:rsidR="00642676" w:rsidRPr="00FE3962" w:rsidRDefault="00642676" w:rsidP="0064267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1</w:t>
      </w:r>
      <w:r w:rsidR="000E4C55"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14"/>
          <w:sz w:val="24"/>
          <w:szCs w:val="24"/>
        </w:rPr>
        <w:t xml:space="preserv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6D469173"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4746E263" w14:textId="77777777" w:rsidR="00914511" w:rsidRPr="00FE3962" w:rsidRDefault="000E4C55" w:rsidP="00914511">
      <w:pPr>
        <w:jc w:val="both"/>
        <w:rPr>
          <w:rFonts w:ascii="Times New Roman" w:hAnsi="Times New Roman" w:cs="Times New Roman"/>
          <w:sz w:val="24"/>
          <w:szCs w:val="24"/>
        </w:rPr>
      </w:pPr>
      <w:bookmarkStart w:id="260" w:name="_Toc471721324"/>
      <w:bookmarkStart w:id="261" w:name="_Toc471721466"/>
      <w:bookmarkStart w:id="262" w:name="_Toc471741261"/>
      <w:bookmarkEnd w:id="260"/>
      <w:bookmarkEnd w:id="261"/>
      <w:bookmarkEnd w:id="262"/>
      <w:r w:rsidRPr="00FE3962">
        <w:rPr>
          <w:rFonts w:ascii="Times New Roman" w:hAnsi="Times New Roman" w:cs="Times New Roman"/>
          <w:sz w:val="24"/>
          <w:szCs w:val="24"/>
        </w:rPr>
        <w:t>Kada je riječ o unutrašnjoj organizacijskoj strukturi</w:t>
      </w:r>
      <w:r w:rsidR="00914511" w:rsidRPr="00FE3962">
        <w:rPr>
          <w:rFonts w:ascii="Times New Roman" w:hAnsi="Times New Roman" w:cs="Times New Roman"/>
          <w:sz w:val="24"/>
          <w:szCs w:val="24"/>
        </w:rPr>
        <w:t xml:space="preserve"> pojedinačnih organa uprave, </w:t>
      </w:r>
      <w:r w:rsidR="00EB503A" w:rsidRPr="00FE3962">
        <w:rPr>
          <w:rFonts w:ascii="Times New Roman" w:hAnsi="Times New Roman" w:cs="Times New Roman"/>
          <w:sz w:val="24"/>
          <w:szCs w:val="24"/>
        </w:rPr>
        <w:t>upravljanje ljudskim potencijalima</w:t>
      </w:r>
      <w:r w:rsidR="00EB503A" w:rsidRPr="00FE3962" w:rsidDel="00EB503A">
        <w:rPr>
          <w:rFonts w:ascii="Times New Roman" w:hAnsi="Times New Roman" w:cs="Times New Roman"/>
          <w:sz w:val="24"/>
          <w:szCs w:val="24"/>
        </w:rPr>
        <w:t xml:space="preserve"> </w:t>
      </w:r>
      <w:r w:rsidR="00914511"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w:t>
      </w:r>
      <w:r w:rsidR="00914511" w:rsidRPr="00FE3962">
        <w:rPr>
          <w:rFonts w:ascii="Times New Roman" w:hAnsi="Times New Roman" w:cs="Times New Roman"/>
          <w:sz w:val="24"/>
          <w:szCs w:val="24"/>
        </w:rPr>
        <w:t xml:space="preserve"> najčešće lociran</w:t>
      </w:r>
      <w:r w:rsidR="00EB503A" w:rsidRPr="00FE3962">
        <w:rPr>
          <w:rFonts w:ascii="Times New Roman" w:hAnsi="Times New Roman" w:cs="Times New Roman"/>
          <w:sz w:val="24"/>
          <w:szCs w:val="24"/>
        </w:rPr>
        <w:t>o</w:t>
      </w:r>
      <w:r w:rsidR="00914511" w:rsidRPr="00FE3962">
        <w:rPr>
          <w:rFonts w:ascii="Times New Roman" w:hAnsi="Times New Roman" w:cs="Times New Roman"/>
          <w:sz w:val="24"/>
          <w:szCs w:val="24"/>
        </w:rPr>
        <w:t xml:space="preserve"> uz materijalno-finansijske ili opće i pravne poslove. Istovremeno, zastupljenost poslova</w:t>
      </w:r>
      <w:r w:rsidR="00EB503A" w:rsidRPr="00FE3962">
        <w:rPr>
          <w:rFonts w:ascii="Times New Roman" w:hAnsi="Times New Roman" w:cs="Times New Roman"/>
          <w:sz w:val="24"/>
          <w:szCs w:val="24"/>
        </w:rPr>
        <w:t xml:space="preserve"> upravljanja ljudskim potencijalima</w:t>
      </w:r>
      <w:r w:rsidR="00914511" w:rsidRPr="00FE3962">
        <w:rPr>
          <w:rFonts w:ascii="Times New Roman" w:hAnsi="Times New Roman" w:cs="Times New Roman"/>
          <w:sz w:val="24"/>
          <w:szCs w:val="24"/>
        </w:rPr>
        <w:t xml:space="preserve"> (a posebno kvalitet u njihovom obavljanju) dosta je šarolika i razlikuje se od institucije do institucije. </w:t>
      </w:r>
    </w:p>
    <w:p w14:paraId="0567C251" w14:textId="3C33EFD5"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Princip meritornosti prilikom zapošljavanja narušen je kroz štetne trendove politizacije državne službe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na koje upozoravaju i pre</w:t>
      </w:r>
      <w:r w:rsidR="005D2EC9">
        <w:rPr>
          <w:rFonts w:ascii="Times New Roman" w:hAnsi="Times New Roman" w:cs="Times New Roman"/>
          <w:sz w:val="24"/>
          <w:szCs w:val="24"/>
        </w:rPr>
        <w:t>dstavnici Eu</w:t>
      </w:r>
      <w:r w:rsidR="000E4C55" w:rsidRPr="00FE3962">
        <w:rPr>
          <w:rFonts w:ascii="Times New Roman" w:hAnsi="Times New Roman" w:cs="Times New Roman"/>
          <w:sz w:val="24"/>
          <w:szCs w:val="24"/>
        </w:rPr>
        <w:t>ropske unije i SIGMA-e.</w:t>
      </w:r>
      <w:r w:rsidRPr="00FE3962">
        <w:rPr>
          <w:rFonts w:ascii="Times New Roman" w:hAnsi="Times New Roman" w:cs="Times New Roman"/>
          <w:sz w:val="24"/>
          <w:szCs w:val="24"/>
          <w:vertAlign w:val="superscript"/>
        </w:rPr>
        <w:footnoteReference w:id="71"/>
      </w:r>
      <w:r w:rsidRPr="00FE3962">
        <w:rPr>
          <w:rFonts w:ascii="Times New Roman" w:hAnsi="Times New Roman" w:cs="Times New Roman"/>
          <w:sz w:val="24"/>
          <w:szCs w:val="24"/>
        </w:rPr>
        <w:t xml:space="preserve"> Istraživanja nevladinih organizacija ukazuju</w:t>
      </w:r>
      <w:r w:rsidR="000E4C55" w:rsidRPr="00FE3962">
        <w:rPr>
          <w:rFonts w:ascii="Times New Roman" w:hAnsi="Times New Roman" w:cs="Times New Roman"/>
          <w:sz w:val="24"/>
          <w:szCs w:val="24"/>
        </w:rPr>
        <w:t xml:space="preserve"> na to da obični građani imaju vrlo</w:t>
      </w:r>
      <w:r w:rsidRPr="00FE3962">
        <w:rPr>
          <w:rFonts w:ascii="Times New Roman" w:hAnsi="Times New Roman" w:cs="Times New Roman"/>
          <w:sz w:val="24"/>
          <w:szCs w:val="24"/>
        </w:rPr>
        <w:t xml:space="preserve"> malo povjerenja u pravičnost procesa zapošljavanja u javnu upravu</w:t>
      </w:r>
      <w:r w:rsidR="000E4C5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72"/>
      </w:r>
      <w:r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s tim da</w:t>
      </w:r>
      <w:r w:rsidRPr="00FE3962">
        <w:rPr>
          <w:rFonts w:ascii="Times New Roman" w:hAnsi="Times New Roman" w:cs="Times New Roman"/>
          <w:sz w:val="24"/>
          <w:szCs w:val="24"/>
        </w:rPr>
        <w:t xml:space="preserve"> su procedure koje važe za strukture državne službe jasno propisane.</w:t>
      </w:r>
    </w:p>
    <w:p w14:paraId="78964270" w14:textId="33E8A78A"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 xml:space="preserve">Procedure zapošljavanja provode se </w:t>
      </w:r>
      <w:r w:rsidR="00F649ED" w:rsidRPr="00FE3962">
        <w:rPr>
          <w:rFonts w:ascii="Times New Roman" w:hAnsi="Times New Roman" w:cs="Times New Roman"/>
          <w:sz w:val="24"/>
          <w:szCs w:val="24"/>
        </w:rPr>
        <w:t>dobro reguli</w:t>
      </w:r>
      <w:r w:rsidR="008409BF">
        <w:rPr>
          <w:rFonts w:ascii="Times New Roman" w:hAnsi="Times New Roman" w:cs="Times New Roman"/>
          <w:sz w:val="24"/>
          <w:szCs w:val="24"/>
        </w:rPr>
        <w:t>ranom</w:t>
      </w:r>
      <w:r w:rsidRPr="00FE3962">
        <w:rPr>
          <w:rFonts w:ascii="Times New Roman" w:hAnsi="Times New Roman" w:cs="Times New Roman"/>
          <w:sz w:val="24"/>
          <w:szCs w:val="24"/>
        </w:rPr>
        <w:t xml:space="preserve"> pravnom regulativom, </w:t>
      </w:r>
      <w:r w:rsidR="000E4C55" w:rsidRPr="00FE3962">
        <w:rPr>
          <w:rFonts w:ascii="Times New Roman" w:hAnsi="Times New Roman" w:cs="Times New Roman"/>
          <w:sz w:val="24"/>
          <w:szCs w:val="24"/>
        </w:rPr>
        <w:t>ali</w:t>
      </w:r>
      <w:r w:rsidRPr="00FE3962">
        <w:rPr>
          <w:rFonts w:ascii="Times New Roman" w:hAnsi="Times New Roman" w:cs="Times New Roman"/>
          <w:sz w:val="24"/>
          <w:szCs w:val="24"/>
        </w:rPr>
        <w:t xml:space="preserve"> iskustva </w:t>
      </w:r>
      <w:r w:rsidR="00F649ED" w:rsidRPr="00FE3962">
        <w:rPr>
          <w:rFonts w:ascii="Times New Roman" w:hAnsi="Times New Roman" w:cs="Times New Roman"/>
          <w:sz w:val="24"/>
          <w:szCs w:val="24"/>
        </w:rPr>
        <w:t xml:space="preserve">praksi </w:t>
      </w:r>
      <w:r w:rsidRPr="00FE3962">
        <w:rPr>
          <w:rFonts w:ascii="Times New Roman" w:hAnsi="Times New Roman" w:cs="Times New Roman"/>
          <w:sz w:val="24"/>
          <w:szCs w:val="24"/>
        </w:rPr>
        <w:t xml:space="preserve">u ovom segmentu ukazuju </w:t>
      </w:r>
      <w:r w:rsidR="000E4C55" w:rsidRPr="00FE3962">
        <w:rPr>
          <w:rFonts w:ascii="Times New Roman" w:hAnsi="Times New Roman" w:cs="Times New Roman"/>
          <w:sz w:val="24"/>
          <w:szCs w:val="24"/>
        </w:rPr>
        <w:t xml:space="preserve">na to </w:t>
      </w:r>
      <w:r w:rsidRPr="00FE3962">
        <w:rPr>
          <w:rFonts w:ascii="Times New Roman" w:hAnsi="Times New Roman" w:cs="Times New Roman"/>
          <w:sz w:val="24"/>
          <w:szCs w:val="24"/>
        </w:rPr>
        <w:t>da je nužno postić</w:t>
      </w:r>
      <w:r w:rsidR="000E4C55" w:rsidRPr="00FE3962">
        <w:rPr>
          <w:rFonts w:ascii="Times New Roman" w:hAnsi="Times New Roman" w:cs="Times New Roman"/>
          <w:sz w:val="24"/>
          <w:szCs w:val="24"/>
        </w:rPr>
        <w:t>i njihovu dosljedniju primjenu,</w:t>
      </w:r>
      <w:r w:rsidR="00EF1B2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između ostalog osigurati veću transparentnost rada komisija za zapošljavanje na svim </w:t>
      </w:r>
      <w:r w:rsidR="008409BF">
        <w:rPr>
          <w:rFonts w:ascii="Times New Roman" w:hAnsi="Times New Roman" w:cs="Times New Roman"/>
          <w:sz w:val="24"/>
          <w:szCs w:val="24"/>
        </w:rPr>
        <w:t>razinama</w:t>
      </w:r>
      <w:r w:rsidRPr="00FE3962">
        <w:rPr>
          <w:rFonts w:ascii="Times New Roman" w:hAnsi="Times New Roman" w:cs="Times New Roman"/>
          <w:sz w:val="24"/>
          <w:szCs w:val="24"/>
        </w:rPr>
        <w:t>, a proces provjere znanja unaprijediti fokusom na provjeru kompetencija, čime bi se značajno povećale šanse da odluka o prijemu bude istinski zasnovana na principu meritornosti.</w:t>
      </w:r>
    </w:p>
    <w:p w14:paraId="377FB88D" w14:textId="7A86CD63"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Funkcija planiranja ljudskih potencijala je prilično jednodimenzionalna. Planiranje 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svodi na nastojanje da se popune upražnjena radna mjesta bez ozbiljne analize o potrebama (broj ljudi i njihov stručni profil) i prioritetima (redoslijed radnih mjesta iz ugla njihovog značaja za rad institucije). </w:t>
      </w:r>
      <w:r w:rsidR="000E4C55" w:rsidRPr="00FE3962">
        <w:rPr>
          <w:rFonts w:ascii="Times New Roman" w:hAnsi="Times New Roman" w:cs="Times New Roman"/>
          <w:sz w:val="24"/>
          <w:szCs w:val="24"/>
        </w:rPr>
        <w:t xml:space="preserve">Funkciju planiranja </w:t>
      </w:r>
      <w:r w:rsidRPr="00FE3962">
        <w:rPr>
          <w:rFonts w:ascii="Times New Roman" w:hAnsi="Times New Roman" w:cs="Times New Roman"/>
          <w:sz w:val="24"/>
          <w:szCs w:val="24"/>
        </w:rPr>
        <w:t xml:space="preserve">potrebno </w:t>
      </w:r>
      <w:r w:rsidR="000E4C55"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osvježiti i čvršće povezati s drugim funkcijama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(naročito sa zapošljavanjem, unapređivanjem, plaćanjem i stručnim usavršavanjem ljudi), jer racionalizacija troškova u u</w:t>
      </w:r>
      <w:r w:rsidR="00D920EC">
        <w:rPr>
          <w:rFonts w:ascii="Times New Roman" w:hAnsi="Times New Roman" w:cs="Times New Roman"/>
          <w:sz w:val="24"/>
          <w:szCs w:val="24"/>
        </w:rPr>
        <w:t>pravnim strukturama na kojoj inz</w:t>
      </w:r>
      <w:r w:rsidRPr="00FE3962">
        <w:rPr>
          <w:rFonts w:ascii="Times New Roman" w:hAnsi="Times New Roman" w:cs="Times New Roman"/>
          <w:sz w:val="24"/>
          <w:szCs w:val="24"/>
        </w:rPr>
        <w:t xml:space="preserve">istiraju svi – od građana do </w:t>
      </w:r>
      <w:r w:rsidR="00EB503A"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 primarno uključuje troškove vezane za ljudske resurse. </w:t>
      </w:r>
    </w:p>
    <w:p w14:paraId="39D7C86C" w14:textId="06B6593E" w:rsidR="00914511" w:rsidRPr="00FE3962" w:rsidRDefault="000E4C55" w:rsidP="00914511">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Što se tiče </w:t>
      </w:r>
      <w:r w:rsidR="00C8063F">
        <w:rPr>
          <w:rFonts w:ascii="Times New Roman" w:hAnsi="Times New Roman" w:cs="Times New Roman"/>
          <w:sz w:val="24"/>
          <w:szCs w:val="24"/>
        </w:rPr>
        <w:t>sustava</w:t>
      </w:r>
      <w:r w:rsidR="00821939">
        <w:rPr>
          <w:rFonts w:ascii="Times New Roman" w:hAnsi="Times New Roman" w:cs="Times New Roman"/>
          <w:sz w:val="24"/>
          <w:szCs w:val="24"/>
        </w:rPr>
        <w:t xml:space="preserve"> plać</w:t>
      </w:r>
      <w:r w:rsidR="00CB15A0" w:rsidRPr="00FE3962">
        <w:rPr>
          <w:rFonts w:ascii="Times New Roman" w:hAnsi="Times New Roman" w:cs="Times New Roman"/>
          <w:sz w:val="24"/>
          <w:szCs w:val="24"/>
        </w:rPr>
        <w:t>a</w:t>
      </w:r>
      <w:r w:rsidR="00402332" w:rsidRPr="00FE3962">
        <w:rPr>
          <w:rFonts w:ascii="Times New Roman" w:hAnsi="Times New Roman" w:cs="Times New Roman"/>
          <w:sz w:val="24"/>
          <w:szCs w:val="24"/>
        </w:rPr>
        <w:t xml:space="preserve"> i naknada</w:t>
      </w:r>
      <w:r w:rsidR="00914511" w:rsidRPr="00FE3962">
        <w:rPr>
          <w:rFonts w:ascii="Times New Roman" w:hAnsi="Times New Roman" w:cs="Times New Roman"/>
          <w:sz w:val="24"/>
          <w:szCs w:val="24"/>
        </w:rPr>
        <w:t xml:space="preserve">, pravni okvir na svim </w:t>
      </w:r>
      <w:r w:rsidR="00C8063F">
        <w:rPr>
          <w:rFonts w:ascii="Times New Roman" w:hAnsi="Times New Roman" w:cs="Times New Roman"/>
          <w:sz w:val="24"/>
          <w:szCs w:val="24"/>
        </w:rPr>
        <w:t>razinama</w:t>
      </w:r>
      <w:r w:rsidRPr="00FE3962">
        <w:rPr>
          <w:rFonts w:ascii="Times New Roman" w:hAnsi="Times New Roman" w:cs="Times New Roman"/>
          <w:sz w:val="24"/>
          <w:szCs w:val="24"/>
        </w:rPr>
        <w:t xml:space="preserve"> uglavnom </w:t>
      </w:r>
      <w:r w:rsidR="00D518BD">
        <w:rPr>
          <w:rFonts w:ascii="Times New Roman" w:hAnsi="Times New Roman" w:cs="Times New Roman"/>
          <w:sz w:val="24"/>
          <w:szCs w:val="24"/>
        </w:rPr>
        <w:t>jamči</w:t>
      </w:r>
      <w:r w:rsidR="00C8063F">
        <w:rPr>
          <w:rFonts w:ascii="Times New Roman" w:hAnsi="Times New Roman" w:cs="Times New Roman"/>
          <w:sz w:val="24"/>
          <w:szCs w:val="24"/>
        </w:rPr>
        <w:t xml:space="preserve"> princip „ista plać</w:t>
      </w:r>
      <w:r w:rsidRPr="00FE3962">
        <w:rPr>
          <w:rFonts w:ascii="Times New Roman" w:hAnsi="Times New Roman" w:cs="Times New Roman"/>
          <w:sz w:val="24"/>
          <w:szCs w:val="24"/>
        </w:rPr>
        <w:t>a za isti posao“</w:t>
      </w:r>
      <w:r w:rsidR="00914511" w:rsidRPr="00FE3962">
        <w:rPr>
          <w:rFonts w:ascii="Times New Roman" w:hAnsi="Times New Roman" w:cs="Times New Roman"/>
          <w:sz w:val="24"/>
          <w:szCs w:val="24"/>
        </w:rPr>
        <w:t xml:space="preserve">, mada </w:t>
      </w:r>
      <w:r w:rsidR="00F649ED" w:rsidRPr="00FE3962">
        <w:rPr>
          <w:rFonts w:ascii="Times New Roman" w:hAnsi="Times New Roman" w:cs="Times New Roman"/>
          <w:sz w:val="24"/>
          <w:szCs w:val="24"/>
        </w:rPr>
        <w:t>n</w:t>
      </w:r>
      <w:r w:rsidRPr="00FE3962">
        <w:rPr>
          <w:rFonts w:ascii="Times New Roman" w:hAnsi="Times New Roman" w:cs="Times New Roman"/>
          <w:sz w:val="24"/>
          <w:szCs w:val="24"/>
        </w:rPr>
        <w:t>i</w:t>
      </w:r>
      <w:r w:rsidR="00F649ED" w:rsidRPr="00FE3962">
        <w:rPr>
          <w:rFonts w:ascii="Times New Roman" w:hAnsi="Times New Roman" w:cs="Times New Roman"/>
          <w:sz w:val="24"/>
          <w:szCs w:val="24"/>
        </w:rPr>
        <w:t>jedna</w:t>
      </w:r>
      <w:r w:rsidR="00914511" w:rsidRPr="00FE3962">
        <w:rPr>
          <w:rFonts w:ascii="Times New Roman" w:hAnsi="Times New Roman" w:cs="Times New Roman"/>
          <w:sz w:val="24"/>
          <w:szCs w:val="24"/>
        </w:rPr>
        <w:t xml:space="preserve"> struktura javne uprave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00914511" w:rsidRPr="00FE3962">
        <w:rPr>
          <w:rFonts w:ascii="Times New Roman" w:hAnsi="Times New Roman" w:cs="Times New Roman"/>
          <w:sz w:val="24"/>
          <w:szCs w:val="24"/>
        </w:rPr>
        <w:t xml:space="preserve"> do sada nije napravila temeljit posao na klasifikaciji i gradaciji radnih mjesta. Potrebno je provesti sveobuhvatnu analizu radnih mjesta</w:t>
      </w:r>
      <w:r w:rsidRPr="00FE3962">
        <w:rPr>
          <w:rFonts w:ascii="Times New Roman" w:hAnsi="Times New Roman" w:cs="Times New Roman"/>
          <w:sz w:val="24"/>
          <w:szCs w:val="24"/>
        </w:rPr>
        <w:t>,</w:t>
      </w:r>
      <w:r w:rsidR="00914511" w:rsidRPr="00FE3962">
        <w:rPr>
          <w:rFonts w:ascii="Times New Roman" w:hAnsi="Times New Roman" w:cs="Times New Roman"/>
          <w:sz w:val="24"/>
          <w:szCs w:val="24"/>
        </w:rPr>
        <w:t xml:space="preserve"> koja će poslužiti za procjenu zahtjevnosti i odgovornosti svakog radnog mjesta, te utvrditi prioritetne kompetencije za obavljanje poslova. </w:t>
      </w:r>
    </w:p>
    <w:p w14:paraId="2630B0DA" w14:textId="2DE5E4ED"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Sadašnje prakse ocjenjivanja rada, koje se uglavnom redo</w:t>
      </w:r>
      <w:r w:rsidR="000E4C55" w:rsidRPr="00FE3962">
        <w:rPr>
          <w:rFonts w:ascii="Times New Roman" w:hAnsi="Times New Roman" w:cs="Times New Roman"/>
          <w:sz w:val="24"/>
          <w:szCs w:val="24"/>
        </w:rPr>
        <w:t>vno provode, imaju ograničen utje</w:t>
      </w:r>
      <w:r w:rsidRPr="00FE3962">
        <w:rPr>
          <w:rFonts w:ascii="Times New Roman" w:hAnsi="Times New Roman" w:cs="Times New Roman"/>
          <w:sz w:val="24"/>
          <w:szCs w:val="24"/>
        </w:rPr>
        <w:t xml:space="preserve">caj na </w:t>
      </w:r>
      <w:r w:rsidR="00CA4E39" w:rsidRPr="00FE3962">
        <w:rPr>
          <w:rFonts w:ascii="Times New Roman" w:hAnsi="Times New Roman" w:cs="Times New Roman"/>
          <w:sz w:val="24"/>
          <w:szCs w:val="24"/>
        </w:rPr>
        <w:t>motivaci</w:t>
      </w:r>
      <w:r w:rsidR="00F649ED" w:rsidRPr="00FE3962">
        <w:rPr>
          <w:rFonts w:ascii="Times New Roman" w:hAnsi="Times New Roman" w:cs="Times New Roman"/>
          <w:sz w:val="24"/>
          <w:szCs w:val="24"/>
        </w:rPr>
        <w:t>ju</w:t>
      </w:r>
      <w:r w:rsidR="009945E0"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zaposlenika</w:t>
      </w:r>
      <w:r w:rsidR="000E4C55" w:rsidRPr="00FE3962">
        <w:rPr>
          <w:rFonts w:ascii="Times New Roman" w:hAnsi="Times New Roman" w:cs="Times New Roman"/>
          <w:sz w:val="24"/>
          <w:szCs w:val="24"/>
        </w:rPr>
        <w:t xml:space="preserve"> i nisu povezane s</w:t>
      </w:r>
      <w:r w:rsidRPr="00FE3962">
        <w:rPr>
          <w:rFonts w:ascii="Times New Roman" w:hAnsi="Times New Roman" w:cs="Times New Roman"/>
          <w:sz w:val="24"/>
          <w:szCs w:val="24"/>
        </w:rPr>
        <w:t xml:space="preserve"> planiranjem potreba za stručnim usavršavanjem. U praksi se pokazuje da je teško postaviti</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relevantne, jasne i mjerljive radne ciljeve, dijelom zbog nedostatka vještina rukovodilaca u postavljanju ciljeva, a dijelom zbog neažuriranih opisa radnih mjesta</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bi </w:t>
      </w:r>
      <w:r w:rsidR="00F649ED" w:rsidRPr="00FE3962">
        <w:rPr>
          <w:rFonts w:ascii="Times New Roman" w:hAnsi="Times New Roman" w:cs="Times New Roman"/>
          <w:sz w:val="24"/>
          <w:szCs w:val="24"/>
        </w:rPr>
        <w:t>trebali biti</w:t>
      </w:r>
      <w:r w:rsidR="00E162A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polazna tačka za utvrđivanje ciljeva. </w:t>
      </w:r>
      <w:r w:rsidR="00164C49">
        <w:rPr>
          <w:rFonts w:ascii="Times New Roman" w:hAnsi="Times New Roman" w:cs="Times New Roman"/>
          <w:sz w:val="24"/>
          <w:szCs w:val="24"/>
        </w:rPr>
        <w:t>Proračunske</w:t>
      </w:r>
      <w:r w:rsidRPr="00FE3962">
        <w:rPr>
          <w:rFonts w:ascii="Times New Roman" w:hAnsi="Times New Roman" w:cs="Times New Roman"/>
          <w:sz w:val="24"/>
          <w:szCs w:val="24"/>
        </w:rPr>
        <w:t xml:space="preserve"> restrikcije ne dozvoljavaju izdvajanje sredstava za materijalno nagrađivanje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dodatno slabi kredibilitet s</w:t>
      </w:r>
      <w:r w:rsidR="004F731C">
        <w:rPr>
          <w:rFonts w:ascii="Times New Roman" w:hAnsi="Times New Roman" w:cs="Times New Roman"/>
          <w:sz w:val="24"/>
          <w:szCs w:val="24"/>
        </w:rPr>
        <w:t>ustava</w:t>
      </w:r>
      <w:r w:rsidRPr="00FE3962">
        <w:rPr>
          <w:rFonts w:ascii="Times New Roman" w:hAnsi="Times New Roman" w:cs="Times New Roman"/>
          <w:sz w:val="24"/>
          <w:szCs w:val="24"/>
        </w:rPr>
        <w:t xml:space="preserve"> ocjenjivanja rada. </w:t>
      </w:r>
    </w:p>
    <w:p w14:paraId="34FD57F7"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Stručno usavršavanje se provodi, ali ne mjeri se efikasnost pojedinačnih programa i njihova </w:t>
      </w:r>
      <w:r w:rsidR="00F649ED" w:rsidRPr="00FE3962">
        <w:rPr>
          <w:rFonts w:ascii="Times New Roman" w:hAnsi="Times New Roman" w:cs="Times New Roman"/>
          <w:sz w:val="24"/>
          <w:szCs w:val="24"/>
        </w:rPr>
        <w:t>primjenjivost</w:t>
      </w:r>
      <w:r w:rsidR="00E162A3" w:rsidRPr="00FE3962">
        <w:rPr>
          <w:rFonts w:ascii="Times New Roman" w:hAnsi="Times New Roman" w:cs="Times New Roman"/>
          <w:sz w:val="24"/>
          <w:szCs w:val="24"/>
        </w:rPr>
        <w:t xml:space="preserve"> </w:t>
      </w:r>
      <w:r w:rsidR="000E4C55" w:rsidRPr="00FE3962">
        <w:rPr>
          <w:rFonts w:ascii="Times New Roman" w:hAnsi="Times New Roman" w:cs="Times New Roman"/>
          <w:sz w:val="24"/>
          <w:szCs w:val="24"/>
        </w:rPr>
        <w:t>na radnom mjestu. Obuke su uvjer</w:t>
      </w:r>
      <w:r w:rsidRPr="00FE3962">
        <w:rPr>
          <w:rFonts w:ascii="Times New Roman" w:hAnsi="Times New Roman" w:cs="Times New Roman"/>
          <w:sz w:val="24"/>
          <w:szCs w:val="24"/>
        </w:rPr>
        <w:t>ljivo najzastupljeniji vid stručnog usavršavanja, dok su ostali vidovi vrlo malo zastupljeni (mentorstvo, samostalno učenje, razne vrste studijskih p</w:t>
      </w:r>
      <w:r w:rsidR="0024326E" w:rsidRPr="00FE3962">
        <w:rPr>
          <w:rFonts w:ascii="Times New Roman" w:hAnsi="Times New Roman" w:cs="Times New Roman"/>
          <w:sz w:val="24"/>
          <w:szCs w:val="24"/>
        </w:rPr>
        <w:t>osjeta i drugi slični oblic</w:t>
      </w:r>
      <w:r w:rsidR="000E4C55" w:rsidRPr="00FE3962">
        <w:rPr>
          <w:rFonts w:ascii="Times New Roman" w:hAnsi="Times New Roman" w:cs="Times New Roman"/>
          <w:sz w:val="24"/>
          <w:szCs w:val="24"/>
        </w:rPr>
        <w:t>i stje</w:t>
      </w:r>
      <w:r w:rsidRPr="00FE3962">
        <w:rPr>
          <w:rFonts w:ascii="Times New Roman" w:hAnsi="Times New Roman" w:cs="Times New Roman"/>
          <w:sz w:val="24"/>
          <w:szCs w:val="24"/>
        </w:rPr>
        <w:t>canja znanja). Iako specifični programi stručnog usavršavanja za rukovodioce postoje, nije utvrđen standard vještina i kompetencija za rukovodioce koji bi ujedno poslužio kao osnova za njihovo ocjenjivanje</w:t>
      </w:r>
      <w:r w:rsidR="000E4C55" w:rsidRPr="00FE3962">
        <w:rPr>
          <w:rFonts w:ascii="Times New Roman" w:hAnsi="Times New Roman" w:cs="Times New Roman"/>
          <w:sz w:val="24"/>
          <w:szCs w:val="24"/>
        </w:rPr>
        <w:t xml:space="preserve"> i testiranje za rad na rukovodeć</w:t>
      </w:r>
      <w:r w:rsidRPr="00FE3962">
        <w:rPr>
          <w:rFonts w:ascii="Times New Roman" w:hAnsi="Times New Roman" w:cs="Times New Roman"/>
          <w:sz w:val="24"/>
          <w:szCs w:val="24"/>
        </w:rPr>
        <w:t>im mjestima u upravi.</w:t>
      </w:r>
    </w:p>
    <w:p w14:paraId="76245E1E"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Buduća dinamika razvoja upravnih struktura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Pr="00FE3962">
        <w:rPr>
          <w:rFonts w:ascii="Times New Roman" w:hAnsi="Times New Roman" w:cs="Times New Roman"/>
          <w:sz w:val="24"/>
          <w:szCs w:val="24"/>
        </w:rPr>
        <w:t xml:space="preserve"> u velikoj mjeri zavisi i od privrženosti institucija principima etičnosti i integriteta u radu. Zaposleni</w:t>
      </w:r>
      <w:r w:rsidR="000E4C55" w:rsidRPr="00FE3962">
        <w:rPr>
          <w:rFonts w:ascii="Times New Roman" w:hAnsi="Times New Roman" w:cs="Times New Roman"/>
          <w:sz w:val="24"/>
          <w:szCs w:val="24"/>
        </w:rPr>
        <w:t>ci</w:t>
      </w:r>
      <w:r w:rsidRPr="00FE3962">
        <w:rPr>
          <w:rFonts w:ascii="Times New Roman" w:hAnsi="Times New Roman" w:cs="Times New Roman"/>
          <w:sz w:val="24"/>
          <w:szCs w:val="24"/>
        </w:rPr>
        <w:t xml:space="preserve"> u organima uprave dužni su da u svojim svakodnevnim poslovima </w:t>
      </w:r>
      <w:r w:rsidR="00474F22" w:rsidRPr="00FE3962">
        <w:rPr>
          <w:rFonts w:ascii="Times New Roman" w:hAnsi="Times New Roman" w:cs="Times New Roman"/>
          <w:sz w:val="24"/>
          <w:szCs w:val="24"/>
        </w:rPr>
        <w:t>vode</w:t>
      </w:r>
      <w:r w:rsidRPr="00FE3962">
        <w:rPr>
          <w:rFonts w:ascii="Times New Roman" w:hAnsi="Times New Roman" w:cs="Times New Roman"/>
          <w:sz w:val="24"/>
          <w:szCs w:val="24"/>
        </w:rPr>
        <w:t xml:space="preserve"> računa o činjenici</w:t>
      </w:r>
      <w:r w:rsidR="00F649ED" w:rsidRPr="00FE3962">
        <w:rPr>
          <w:rFonts w:ascii="Times New Roman" w:hAnsi="Times New Roman" w:cs="Times New Roman"/>
          <w:sz w:val="24"/>
          <w:szCs w:val="24"/>
        </w:rPr>
        <w:t xml:space="preserve"> da </w:t>
      </w:r>
      <w:r w:rsidRPr="00FE3962">
        <w:rPr>
          <w:rFonts w:ascii="Times New Roman" w:hAnsi="Times New Roman" w:cs="Times New Roman"/>
          <w:sz w:val="24"/>
          <w:szCs w:val="24"/>
        </w:rPr>
        <w:t xml:space="preserve">upravljaju javnim dobrima, da troše javni novac i da je njihov rad predmet interesa javnosti. Stoga se obrazac ponašanja svakog pojedinca zaposlenog u upravi mora temeljiti, između ostalog, i na principima odgovornosti, transparentnosti i racionalnog korištenja resursa. U tom smislu, </w:t>
      </w:r>
      <w:r w:rsidR="000E4C55" w:rsidRPr="00FE3962">
        <w:rPr>
          <w:rFonts w:ascii="Times New Roman" w:hAnsi="Times New Roman" w:cs="Times New Roman"/>
          <w:sz w:val="24"/>
          <w:szCs w:val="24"/>
        </w:rPr>
        <w:t>osim</w:t>
      </w:r>
      <w:r w:rsidRPr="00FE3962">
        <w:rPr>
          <w:rFonts w:ascii="Times New Roman" w:hAnsi="Times New Roman" w:cs="Times New Roman"/>
          <w:sz w:val="24"/>
          <w:szCs w:val="24"/>
        </w:rPr>
        <w:t xml:space="preserve"> postojanja adekvatnih mehanizama sankcionisanja disciplinskih prekršaja, kao i kodeksa etičkog ponašanja</w:t>
      </w:r>
      <w:r w:rsidR="0027245A" w:rsidRPr="00FE3962">
        <w:rPr>
          <w:rFonts w:ascii="Times New Roman" w:hAnsi="Times New Roman" w:cs="Times New Roman"/>
          <w:sz w:val="24"/>
          <w:szCs w:val="24"/>
        </w:rPr>
        <w:t>, institucije trebaju izgraditi</w:t>
      </w:r>
      <w:r w:rsidRPr="00FE3962">
        <w:rPr>
          <w:rFonts w:ascii="Times New Roman" w:hAnsi="Times New Roman" w:cs="Times New Roman"/>
          <w:sz w:val="24"/>
          <w:szCs w:val="24"/>
        </w:rPr>
        <w:t xml:space="preserve"> kapacitete za izradu i implementaciju planova integriteta koji, u praktičnom smislu</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pokazuju šta je to što institucija prepoznaje kao prijetnju etičkim normama i kako se tome namjerava suprotstaviti. </w:t>
      </w:r>
    </w:p>
    <w:p w14:paraId="6C3B985C" w14:textId="77777777" w:rsidR="006B757E" w:rsidRPr="00FE3962" w:rsidRDefault="006B757E" w:rsidP="00914511">
      <w:pPr>
        <w:jc w:val="both"/>
        <w:rPr>
          <w:rFonts w:ascii="Times New Roman" w:hAnsi="Times New Roman" w:cs="Times New Roman"/>
          <w:sz w:val="24"/>
          <w:szCs w:val="24"/>
        </w:rPr>
      </w:pPr>
    </w:p>
    <w:p w14:paraId="4550FE2D" w14:textId="77777777" w:rsidR="00C27390" w:rsidRPr="00FE3962" w:rsidRDefault="00642676" w:rsidP="00642676">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2</w:t>
      </w:r>
      <w:r w:rsidR="0027245A"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0007394C" w:rsidRPr="00FE3962">
        <w:rPr>
          <w:rFonts w:ascii="Times New Roman" w:hAnsi="Times New Roman" w:cs="Times New Roman"/>
          <w:sz w:val="24"/>
          <w:szCs w:val="24"/>
        </w:rPr>
        <w:t xml:space="preserve">Specifični cilj u reformskoj oblasti </w:t>
      </w:r>
      <w:r w:rsidR="00530383" w:rsidRPr="00FE3962">
        <w:rPr>
          <w:rFonts w:ascii="Times New Roman" w:hAnsi="Times New Roman" w:cs="Times New Roman"/>
          <w:i/>
          <w:sz w:val="24"/>
          <w:szCs w:val="24"/>
        </w:rPr>
        <w:t>D</w:t>
      </w:r>
      <w:r w:rsidR="003C569A" w:rsidRPr="00FE3962">
        <w:rPr>
          <w:rFonts w:ascii="Times New Roman" w:hAnsi="Times New Roman" w:cs="Times New Roman"/>
          <w:i/>
          <w:sz w:val="24"/>
          <w:szCs w:val="24"/>
        </w:rPr>
        <w:t>ržavna služba i upravljanje ljudskim potencijalima</w:t>
      </w:r>
    </w:p>
    <w:p w14:paraId="4F33EED2"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165DCC67" w14:textId="77777777" w:rsidR="00914511" w:rsidRPr="00FE3962" w:rsidRDefault="00914511" w:rsidP="00F43F35">
      <w:pPr>
        <w:jc w:val="both"/>
        <w:rPr>
          <w:rFonts w:ascii="Times New Roman" w:hAnsi="Times New Roman" w:cs="Times New Roman"/>
          <w:b/>
          <w:sz w:val="24"/>
          <w:szCs w:val="24"/>
        </w:rPr>
      </w:pPr>
      <w:r w:rsidRPr="00FE3962">
        <w:rPr>
          <w:rFonts w:ascii="Times New Roman" w:hAnsi="Times New Roman" w:cs="Times New Roman"/>
          <w:b/>
          <w:sz w:val="24"/>
          <w:szCs w:val="24"/>
        </w:rPr>
        <w:t>Uspostavljen pravni okvir i izgrađeni kapaciteti za razvoj funkcije upravljanja ljudskim potencijalima zasnovane na načelima profesionalizma, meritornosti i efikasnosti.</w:t>
      </w:r>
    </w:p>
    <w:p w14:paraId="474E8B62" w14:textId="28A5ABEB" w:rsidR="007A225D" w:rsidRPr="00FE3962" w:rsidRDefault="007A225D" w:rsidP="00F43F35">
      <w:pPr>
        <w:jc w:val="both"/>
        <w:rPr>
          <w:rFonts w:ascii="Times New Roman" w:hAnsi="Times New Roman" w:cs="Times New Roman"/>
          <w:b/>
          <w:sz w:val="24"/>
          <w:szCs w:val="24"/>
        </w:rPr>
      </w:pPr>
    </w:p>
    <w:p w14:paraId="0B2BB6B6" w14:textId="77777777" w:rsidR="007A225D" w:rsidRPr="00FE3962" w:rsidRDefault="007A225D" w:rsidP="00F43F3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33"/>
        <w:gridCol w:w="1996"/>
        <w:gridCol w:w="1984"/>
      </w:tblGrid>
      <w:tr w:rsidR="00F93C45" w:rsidRPr="00FE3962" w14:paraId="007DF8FF" w14:textId="77777777" w:rsidTr="0069188D">
        <w:tc>
          <w:tcPr>
            <w:tcW w:w="4633" w:type="dxa"/>
          </w:tcPr>
          <w:p w14:paraId="311CAA47" w14:textId="307B6E2E"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Indikatori</w:t>
            </w:r>
          </w:p>
        </w:tc>
        <w:tc>
          <w:tcPr>
            <w:tcW w:w="1996" w:type="dxa"/>
          </w:tcPr>
          <w:p w14:paraId="33BD410F" w14:textId="350035F7"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Početno stanje</w:t>
            </w:r>
          </w:p>
        </w:tc>
        <w:tc>
          <w:tcPr>
            <w:tcW w:w="1984" w:type="dxa"/>
          </w:tcPr>
          <w:p w14:paraId="7E759910" w14:textId="64231221"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Ciljna vrijednost</w:t>
            </w:r>
          </w:p>
        </w:tc>
      </w:tr>
      <w:tr w:rsidR="00F93C45" w:rsidRPr="00FE3962" w14:paraId="3A2C66DB" w14:textId="77777777" w:rsidTr="0069188D">
        <w:tc>
          <w:tcPr>
            <w:tcW w:w="4633" w:type="dxa"/>
          </w:tcPr>
          <w:p w14:paraId="39D7FD35" w14:textId="17B41DE6" w:rsidR="00F93C45" w:rsidRPr="00FE3962" w:rsidRDefault="00F93C45" w:rsidP="0069188D">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lastRenderedPageBreak/>
              <w:t xml:space="preserve">Jasnoća u zakonodavnom okviru o </w:t>
            </w:r>
            <w:r w:rsidR="00770AC2">
              <w:rPr>
                <w:rFonts w:ascii="Times New Roman" w:hAnsi="Times New Roman" w:cs="Times New Roman"/>
                <w:sz w:val="24"/>
                <w:szCs w:val="24"/>
                <w:lang w:val="en-GB"/>
              </w:rPr>
              <w:t>opsegu</w:t>
            </w:r>
            <w:r w:rsidRPr="00FE3962">
              <w:rPr>
                <w:rFonts w:ascii="Times New Roman" w:hAnsi="Times New Roman" w:cs="Times New Roman"/>
                <w:sz w:val="24"/>
                <w:szCs w:val="24"/>
                <w:lang w:val="en-GB"/>
              </w:rPr>
              <w:t xml:space="preserve"> državne službe</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3"/>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2AA1CC58" w14:textId="5F0AECB2" w:rsidR="00392B4A" w:rsidRPr="0046402E" w:rsidDel="001260C8" w:rsidRDefault="00392B4A" w:rsidP="00B548B5">
            <w:pPr>
              <w:pStyle w:val="Default"/>
              <w:jc w:val="center"/>
              <w:rPr>
                <w:lang w:val="en-GB"/>
              </w:rPr>
            </w:pPr>
          </w:p>
        </w:tc>
        <w:tc>
          <w:tcPr>
            <w:tcW w:w="1996" w:type="dxa"/>
          </w:tcPr>
          <w:p w14:paraId="1C291075" w14:textId="7011328A"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1/2</w:t>
            </w:r>
            <w:r w:rsidR="001E2A89" w:rsidRPr="00FE3962">
              <w:rPr>
                <w:rStyle w:val="FootnoteReference"/>
                <w:rFonts w:ascii="Times New Roman" w:hAnsi="Times New Roman" w:cs="Times New Roman"/>
                <w:sz w:val="24"/>
                <w:szCs w:val="24"/>
                <w:lang w:val="en-GB"/>
              </w:rPr>
              <w:footnoteReference w:id="74"/>
            </w:r>
          </w:p>
          <w:p w14:paraId="6E690CBA" w14:textId="77777777" w:rsidR="00F93C45" w:rsidRPr="00FE3962" w:rsidRDefault="00F93C45" w:rsidP="0069188D">
            <w:pPr>
              <w:jc w:val="both"/>
              <w:rPr>
                <w:rFonts w:ascii="Times New Roman" w:hAnsi="Times New Roman" w:cs="Times New Roman"/>
                <w:sz w:val="24"/>
                <w:szCs w:val="24"/>
              </w:rPr>
            </w:pPr>
          </w:p>
        </w:tc>
        <w:tc>
          <w:tcPr>
            <w:tcW w:w="1984" w:type="dxa"/>
          </w:tcPr>
          <w:p w14:paraId="4F1A2C90" w14:textId="3DE449D2" w:rsidR="00F93C45" w:rsidRPr="00FE3962" w:rsidRDefault="00AA13B5" w:rsidP="0069188D">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2/2</w:t>
            </w:r>
          </w:p>
        </w:tc>
      </w:tr>
      <w:tr w:rsidR="00F93C45" w:rsidRPr="00FE3962" w14:paraId="725D5F4D" w14:textId="77777777" w:rsidTr="0069188D">
        <w:tc>
          <w:tcPr>
            <w:tcW w:w="4633" w:type="dxa"/>
          </w:tcPr>
          <w:p w14:paraId="39FB4F4C" w14:textId="526D2814" w:rsidR="00F93C45" w:rsidRPr="00FE3962" w:rsidRDefault="00F93C45" w:rsidP="00AA13B5">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 xml:space="preserve">Adekvatnost </w:t>
            </w:r>
            <w:r w:rsidR="00CB63A5">
              <w:rPr>
                <w:rFonts w:ascii="Times New Roman" w:hAnsi="Times New Roman" w:cs="Times New Roman"/>
                <w:sz w:val="24"/>
                <w:szCs w:val="24"/>
                <w:lang w:val="en-GB"/>
              </w:rPr>
              <w:t>vodoravnog</w:t>
            </w:r>
            <w:r w:rsidRPr="00FE3962">
              <w:rPr>
                <w:rFonts w:ascii="Times New Roman" w:hAnsi="Times New Roman" w:cs="Times New Roman"/>
                <w:sz w:val="24"/>
                <w:szCs w:val="24"/>
                <w:lang w:val="en-GB"/>
              </w:rPr>
              <w:t xml:space="preserve"> </w:t>
            </w:r>
            <w:r w:rsidR="00770AC2">
              <w:rPr>
                <w:rFonts w:ascii="Times New Roman" w:hAnsi="Times New Roman" w:cs="Times New Roman"/>
                <w:sz w:val="24"/>
                <w:szCs w:val="24"/>
                <w:lang w:val="en-GB"/>
              </w:rPr>
              <w:t>opsega</w:t>
            </w:r>
            <w:r w:rsidR="00AA13B5" w:rsidRPr="00FE3962">
              <w:rPr>
                <w:rFonts w:ascii="Times New Roman" w:hAnsi="Times New Roman" w:cs="Times New Roman"/>
                <w:sz w:val="24"/>
                <w:szCs w:val="24"/>
                <w:lang w:val="en-GB"/>
              </w:rPr>
              <w:t xml:space="preserve"> državne službe u oblasti HRM</w:t>
            </w:r>
            <w:r w:rsidR="002C1391" w:rsidRPr="00FE3962">
              <w:rPr>
                <w:rFonts w:ascii="Times New Roman" w:hAnsi="Times New Roman" w:cs="Times New Roman"/>
                <w:sz w:val="24"/>
                <w:szCs w:val="24"/>
                <w:lang w:val="en-GB"/>
              </w:rPr>
              <w:t xml:space="preserve"> na svim upravnim </w:t>
            </w:r>
            <w:r w:rsidR="004F731C">
              <w:rPr>
                <w:rFonts w:ascii="Times New Roman" w:hAnsi="Times New Roman" w:cs="Times New Roman"/>
                <w:sz w:val="24"/>
                <w:szCs w:val="24"/>
                <w:lang w:val="en-GB"/>
              </w:rPr>
              <w:t>razinama</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5"/>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5472B187" w14:textId="2F675F2A" w:rsidR="00392B4A" w:rsidRPr="0046402E" w:rsidDel="001260C8" w:rsidRDefault="00392B4A" w:rsidP="00B548B5">
            <w:pPr>
              <w:pStyle w:val="Default"/>
              <w:jc w:val="center"/>
              <w:rPr>
                <w:lang w:val="en-GB"/>
              </w:rPr>
            </w:pPr>
          </w:p>
        </w:tc>
        <w:tc>
          <w:tcPr>
            <w:tcW w:w="1996" w:type="dxa"/>
          </w:tcPr>
          <w:p w14:paraId="4F117D4E" w14:textId="06A0AEE4"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0/6</w:t>
            </w:r>
            <w:r w:rsidR="001E2A89" w:rsidRPr="00FE3962">
              <w:rPr>
                <w:rStyle w:val="FootnoteReference"/>
                <w:rFonts w:ascii="Times New Roman" w:hAnsi="Times New Roman" w:cs="Times New Roman"/>
                <w:color w:val="1F6067"/>
                <w:sz w:val="24"/>
                <w:szCs w:val="24"/>
              </w:rPr>
              <w:footnoteReference w:id="76"/>
            </w:r>
          </w:p>
          <w:p w14:paraId="6D00FD70" w14:textId="77777777" w:rsidR="00F93C45" w:rsidRPr="00FE3962" w:rsidRDefault="00F93C45" w:rsidP="0069188D">
            <w:pPr>
              <w:jc w:val="both"/>
              <w:rPr>
                <w:rFonts w:ascii="Times New Roman" w:hAnsi="Times New Roman" w:cs="Times New Roman"/>
                <w:sz w:val="24"/>
                <w:szCs w:val="24"/>
              </w:rPr>
            </w:pPr>
          </w:p>
        </w:tc>
        <w:tc>
          <w:tcPr>
            <w:tcW w:w="1984" w:type="dxa"/>
          </w:tcPr>
          <w:p w14:paraId="5A07A54D" w14:textId="642243B6" w:rsidR="00F93C45" w:rsidRPr="00FE3962" w:rsidRDefault="00AA13B5" w:rsidP="00B548B5">
            <w:pPr>
              <w:jc w:val="both"/>
              <w:rPr>
                <w:rFonts w:ascii="Times New Roman" w:hAnsi="Times New Roman" w:cs="Times New Roman"/>
                <w:sz w:val="24"/>
                <w:szCs w:val="24"/>
              </w:rPr>
            </w:pPr>
            <w:r w:rsidRPr="00FE3962">
              <w:rPr>
                <w:rFonts w:ascii="Times New Roman" w:hAnsi="Times New Roman" w:cs="Times New Roman"/>
                <w:sz w:val="24"/>
                <w:szCs w:val="24"/>
              </w:rPr>
              <w:t>2022</w:t>
            </w:r>
            <w:r w:rsidR="00B548B5"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3/6</w:t>
            </w:r>
          </w:p>
        </w:tc>
      </w:tr>
    </w:tbl>
    <w:p w14:paraId="44D9ECAC" w14:textId="77777777" w:rsidR="00414E03" w:rsidRPr="00FE3962" w:rsidRDefault="00414E03" w:rsidP="00414E03">
      <w:pPr>
        <w:pStyle w:val="ListParagraph"/>
        <w:ind w:left="360"/>
        <w:jc w:val="both"/>
        <w:rPr>
          <w:rFonts w:ascii="Times New Roman" w:hAnsi="Times New Roman" w:cs="Times New Roman"/>
          <w:sz w:val="24"/>
          <w:szCs w:val="24"/>
        </w:rPr>
      </w:pPr>
    </w:p>
    <w:p w14:paraId="77595D38" w14:textId="77777777" w:rsidR="00FF6D0A" w:rsidRPr="00FE3962" w:rsidRDefault="00FF6D0A" w:rsidP="00642676">
      <w:pPr>
        <w:spacing w:after="0" w:line="240" w:lineRule="auto"/>
        <w:ind w:left="247" w:right="-20"/>
        <w:rPr>
          <w:rFonts w:ascii="Times New Roman" w:hAnsi="Times New Roman" w:cs="Times New Roman"/>
          <w:sz w:val="24"/>
          <w:szCs w:val="24"/>
        </w:rPr>
      </w:pPr>
      <w:bookmarkStart w:id="263" w:name="_Toc471721326"/>
      <w:bookmarkStart w:id="264" w:name="_Toc471721468"/>
      <w:bookmarkStart w:id="265" w:name="_Toc471741263"/>
      <w:bookmarkEnd w:id="263"/>
      <w:bookmarkEnd w:id="264"/>
      <w:bookmarkEnd w:id="265"/>
    </w:p>
    <w:p w14:paraId="4CB0C26B" w14:textId="77777777" w:rsidR="00B26E0C" w:rsidRPr="00FE3962" w:rsidRDefault="00B26E0C" w:rsidP="00B26E0C">
      <w:pPr>
        <w:spacing w:after="0" w:line="240" w:lineRule="auto"/>
        <w:ind w:left="247" w:right="-20"/>
        <w:rPr>
          <w:rFonts w:ascii="Times New Roman" w:eastAsia="Calibri-Light" w:hAnsi="Times New Roman" w:cs="Times New Roman"/>
          <w:spacing w:val="-34"/>
          <w:sz w:val="24"/>
          <w:szCs w:val="24"/>
        </w:rPr>
      </w:pPr>
      <w:r w:rsidRPr="00FE3962">
        <w:rPr>
          <w:rFonts w:ascii="Times New Roman" w:eastAsia="Calibri-Light" w:hAnsi="Times New Roman" w:cs="Times New Roman"/>
          <w:spacing w:val="20"/>
          <w:sz w:val="24"/>
          <w:szCs w:val="24"/>
        </w:rPr>
        <w:t>5.2.</w:t>
      </w:r>
      <w:r w:rsidRPr="00FE3962">
        <w:rPr>
          <w:rFonts w:ascii="Times New Roman" w:eastAsia="Calibri-Light" w:hAnsi="Times New Roman" w:cs="Times New Roman"/>
          <w:sz w:val="24"/>
          <w:szCs w:val="24"/>
        </w:rPr>
        <w:t xml:space="preserve">3.  </w:t>
      </w:r>
      <w:r w:rsidRPr="00FE3962">
        <w:rPr>
          <w:rFonts w:ascii="Times New Roman" w:eastAsia="Calibri-Light" w:hAnsi="Times New Roman" w:cs="Times New Roman"/>
          <w:spacing w:val="-5"/>
          <w:sz w:val="24"/>
          <w:szCs w:val="24"/>
        </w:rPr>
        <w:t xml:space="preserve"> </w:t>
      </w:r>
      <w:r w:rsidRPr="00FE3962">
        <w:rPr>
          <w:rFonts w:ascii="Times New Roman" w:eastAsia="Calibri-Light" w:hAnsi="Times New Roman" w:cs="Times New Roman"/>
          <w:spacing w:val="20"/>
          <w:sz w:val="24"/>
          <w:szCs w:val="24"/>
        </w:rPr>
        <w:t>Mjere</w:t>
      </w:r>
    </w:p>
    <w:p w14:paraId="341F70B8" w14:textId="77777777" w:rsidR="00B26E0C" w:rsidRPr="00FE3962" w:rsidRDefault="00B26E0C" w:rsidP="00B26E0C">
      <w:pPr>
        <w:spacing w:after="0" w:line="240" w:lineRule="auto"/>
        <w:ind w:left="247" w:right="-20"/>
        <w:rPr>
          <w:rFonts w:ascii="Times New Roman" w:eastAsia="Calibri-Light" w:hAnsi="Times New Roman" w:cs="Times New Roman"/>
          <w:sz w:val="24"/>
          <w:szCs w:val="24"/>
        </w:rPr>
      </w:pPr>
    </w:p>
    <w:p w14:paraId="35340143"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1: Unapređenje politika i pravnog okvira za upravljanje ljudskim potencijalima i izgradnja kapaciteta za njihovu efikasnu provedbu</w:t>
      </w:r>
    </w:p>
    <w:p w14:paraId="27212695" w14:textId="5A35C509"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Biti će usvojen okvir politika/strateški okvir, zakonska i podzakonska rješenja koja omogućuju institucionalno ustrojstvo, primjenu i razvoj konzistentne i djelotvorne prakse upravljanja ljudskim potencijalima. Ovo, između ostalog, podrazumijeva  i jasno defini</w:t>
      </w:r>
      <w:r w:rsidR="00E77B77">
        <w:rPr>
          <w:rFonts w:ascii="Times New Roman" w:hAnsi="Times New Roman" w:cs="Times New Roman"/>
          <w:sz w:val="24"/>
          <w:szCs w:val="24"/>
        </w:rPr>
        <w:t>ranje</w:t>
      </w:r>
      <w:r w:rsidRPr="00FE3962">
        <w:rPr>
          <w:rFonts w:ascii="Times New Roman" w:hAnsi="Times New Roman" w:cs="Times New Roman"/>
          <w:sz w:val="24"/>
          <w:szCs w:val="24"/>
        </w:rPr>
        <w:t xml:space="preserve"> uloga i odgovornosti institucija zaduženih za državnu službu i razvoj politika ULJP, njihovu provedbu i nadzor nad njom. Neophodni reformski propisi za svaku strukturu državne službe u B</w:t>
      </w:r>
      <w:r w:rsidR="00E77B77">
        <w:rPr>
          <w:rFonts w:ascii="Times New Roman" w:hAnsi="Times New Roman" w:cs="Times New Roman"/>
          <w:sz w:val="24"/>
          <w:szCs w:val="24"/>
        </w:rPr>
        <w:t>osni i Hercegovini</w:t>
      </w:r>
      <w:r w:rsidRPr="00FE3962">
        <w:rPr>
          <w:rFonts w:ascii="Times New Roman" w:hAnsi="Times New Roman" w:cs="Times New Roman"/>
          <w:sz w:val="24"/>
          <w:szCs w:val="24"/>
        </w:rPr>
        <w:t xml:space="preserve"> biti će pripremljeni kroz koordinirani rad interresornih radnih </w:t>
      </w:r>
      <w:r w:rsidR="00E77B77">
        <w:rPr>
          <w:rFonts w:ascii="Times New Roman" w:hAnsi="Times New Roman" w:cs="Times New Roman"/>
          <w:sz w:val="24"/>
          <w:szCs w:val="24"/>
        </w:rPr>
        <w:t>skupina</w:t>
      </w:r>
      <w:r w:rsidRPr="00FE3962">
        <w:rPr>
          <w:rFonts w:ascii="Times New Roman" w:hAnsi="Times New Roman" w:cs="Times New Roman"/>
          <w:sz w:val="24"/>
          <w:szCs w:val="24"/>
        </w:rPr>
        <w:t>. Takođe</w:t>
      </w:r>
      <w:r w:rsidR="00E77B77">
        <w:rPr>
          <w:rFonts w:ascii="Times New Roman" w:hAnsi="Times New Roman" w:cs="Times New Roman"/>
          <w:sz w:val="24"/>
          <w:szCs w:val="24"/>
        </w:rPr>
        <w:t>r</w:t>
      </w:r>
      <w:r w:rsidRPr="00FE3962">
        <w:rPr>
          <w:rFonts w:ascii="Times New Roman" w:hAnsi="Times New Roman" w:cs="Times New Roman"/>
          <w:sz w:val="24"/>
          <w:szCs w:val="24"/>
        </w:rPr>
        <w:t xml:space="preserve">, u </w:t>
      </w:r>
      <w:r w:rsidR="00D920EC">
        <w:rPr>
          <w:rFonts w:ascii="Times New Roman" w:hAnsi="Times New Roman" w:cs="Times New Roman"/>
          <w:sz w:val="24"/>
          <w:szCs w:val="24"/>
        </w:rPr>
        <w:t>tijelima</w:t>
      </w:r>
      <w:r w:rsidRPr="00FE3962">
        <w:rPr>
          <w:rFonts w:ascii="Times New Roman" w:hAnsi="Times New Roman" w:cs="Times New Roman"/>
          <w:sz w:val="24"/>
          <w:szCs w:val="24"/>
        </w:rPr>
        <w:t xml:space="preserve"> uprave uspostaviće se samostalna funkcija ULJP koja će predstavljati suštinsku podršku unaprijeđenju procesa ULJP. Bolja komunikacija i brže širenje ideja i naučenih lekcija će se osigurati kroz uspostavu i podršku rada mreže istaknutih državnih službenika u oblasti ULJP-a koja će obuhvatiti sve četiri upravne strukture u B</w:t>
      </w:r>
      <w:r w:rsidR="00E77B77">
        <w:rPr>
          <w:rFonts w:ascii="Times New Roman" w:hAnsi="Times New Roman" w:cs="Times New Roman"/>
          <w:sz w:val="24"/>
          <w:szCs w:val="24"/>
        </w:rPr>
        <w:t>osni i Hercegovini</w:t>
      </w:r>
      <w:r w:rsidRPr="00FE3962">
        <w:rPr>
          <w:rFonts w:ascii="Times New Roman" w:hAnsi="Times New Roman" w:cs="Times New Roman"/>
          <w:sz w:val="24"/>
          <w:szCs w:val="24"/>
        </w:rPr>
        <w:t>.</w:t>
      </w:r>
    </w:p>
    <w:p w14:paraId="5F6CDECA" w14:textId="77777777" w:rsidR="00B26E0C" w:rsidRPr="00FE3962" w:rsidRDefault="00B26E0C" w:rsidP="00B26E0C">
      <w:pPr>
        <w:jc w:val="both"/>
        <w:rPr>
          <w:rFonts w:ascii="Times New Roman" w:hAnsi="Times New Roman" w:cs="Times New Roman"/>
          <w:sz w:val="24"/>
          <w:szCs w:val="24"/>
        </w:rPr>
      </w:pPr>
    </w:p>
    <w:p w14:paraId="0A3EADA9" w14:textId="77777777" w:rsidR="00F93C45" w:rsidRPr="00FE3962" w:rsidRDefault="00F93C45"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FB38AD" w14:textId="77777777" w:rsidTr="00A60FFB">
        <w:tc>
          <w:tcPr>
            <w:tcW w:w="4633" w:type="dxa"/>
          </w:tcPr>
          <w:p w14:paraId="53C9DBA2"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1FBA84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2E7357C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648D98D" w14:textId="77777777" w:rsidTr="00A60FFB">
        <w:tc>
          <w:tcPr>
            <w:tcW w:w="4633" w:type="dxa"/>
          </w:tcPr>
          <w:p w14:paraId="0C919275" w14:textId="68B2BA7B" w:rsidR="001D6EE5" w:rsidRPr="00FE3962" w:rsidRDefault="00D7202A" w:rsidP="00CF476F">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 xml:space="preserve">Procenat organa </w:t>
            </w:r>
            <w:r w:rsidR="001D6EE5" w:rsidRPr="00FE3962">
              <w:rPr>
                <w:rFonts w:ascii="Times New Roman" w:eastAsia="Calibri" w:hAnsi="Times New Roman" w:cs="Times New Roman"/>
                <w:sz w:val="24"/>
                <w:szCs w:val="24"/>
              </w:rPr>
              <w:t xml:space="preserve">uprave/institucija </w:t>
            </w:r>
            <w:r w:rsidR="00B73FEC" w:rsidRPr="00FE3962">
              <w:rPr>
                <w:rFonts w:ascii="Times New Roman" w:eastAsia="Calibri" w:hAnsi="Times New Roman" w:cs="Times New Roman"/>
                <w:sz w:val="24"/>
                <w:szCs w:val="24"/>
              </w:rPr>
              <w:t xml:space="preserve">na svim administrativnim </w:t>
            </w:r>
            <w:r w:rsidR="00CF476F">
              <w:rPr>
                <w:rFonts w:ascii="Times New Roman" w:eastAsia="Calibri" w:hAnsi="Times New Roman" w:cs="Times New Roman"/>
                <w:sz w:val="24"/>
                <w:szCs w:val="24"/>
              </w:rPr>
              <w:t>razinama</w:t>
            </w:r>
            <w:r w:rsidR="00B73FEC" w:rsidRPr="00FE3962">
              <w:rPr>
                <w:rFonts w:ascii="Times New Roman" w:eastAsia="Calibri" w:hAnsi="Times New Roman" w:cs="Times New Roman"/>
                <w:sz w:val="24"/>
                <w:szCs w:val="24"/>
              </w:rPr>
              <w:t xml:space="preserve"> </w:t>
            </w:r>
            <w:r w:rsidR="006B3932" w:rsidRPr="00FE3962">
              <w:rPr>
                <w:rFonts w:ascii="Times New Roman" w:eastAsia="Calibri" w:hAnsi="Times New Roman" w:cs="Times New Roman"/>
                <w:sz w:val="24"/>
                <w:szCs w:val="24"/>
              </w:rPr>
              <w:t>koji</w:t>
            </w:r>
            <w:r w:rsidR="001D6EE5" w:rsidRPr="00FE3962">
              <w:rPr>
                <w:rFonts w:ascii="Times New Roman" w:eastAsia="Calibri" w:hAnsi="Times New Roman" w:cs="Times New Roman"/>
                <w:sz w:val="24"/>
                <w:szCs w:val="24"/>
              </w:rPr>
              <w:t xml:space="preserve"> imaju samostalno utvrđenu funkciju ULJP</w:t>
            </w:r>
            <w:r w:rsidR="00886C57" w:rsidRPr="00FE3962">
              <w:rPr>
                <w:rStyle w:val="FootnoteReference"/>
                <w:rFonts w:ascii="Times New Roman" w:eastAsia="Calibri" w:hAnsi="Times New Roman" w:cs="Times New Roman"/>
                <w:sz w:val="24"/>
                <w:szCs w:val="24"/>
              </w:rPr>
              <w:footnoteReference w:id="77"/>
            </w:r>
          </w:p>
        </w:tc>
        <w:tc>
          <w:tcPr>
            <w:tcW w:w="1996" w:type="dxa"/>
          </w:tcPr>
          <w:p w14:paraId="12856B2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78"/>
            </w:r>
          </w:p>
          <w:p w14:paraId="47AC5138" w14:textId="36211369" w:rsidR="00FA72E1" w:rsidRPr="00FE3962" w:rsidRDefault="00FA72E1" w:rsidP="00FA72E1">
            <w:pPr>
              <w:jc w:val="center"/>
              <w:rPr>
                <w:rFonts w:ascii="Times New Roman" w:hAnsi="Times New Roman" w:cs="Times New Roman"/>
                <w:sz w:val="24"/>
                <w:szCs w:val="24"/>
              </w:rPr>
            </w:pPr>
            <w:r w:rsidRPr="00FE3962">
              <w:rPr>
                <w:rFonts w:ascii="Times New Roman" w:hAnsi="Times New Roman" w:cs="Times New Roman"/>
                <w:sz w:val="24"/>
                <w:szCs w:val="24"/>
              </w:rPr>
              <w:t>2017 – procenat organa koji su usupostavili</w:t>
            </w:r>
          </w:p>
        </w:tc>
        <w:tc>
          <w:tcPr>
            <w:tcW w:w="1984" w:type="dxa"/>
          </w:tcPr>
          <w:p w14:paraId="39A89E46" w14:textId="6DAA8DF8"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E822F8" w:rsidRPr="00FE3962">
              <w:rPr>
                <w:rFonts w:ascii="Times New Roman" w:hAnsi="Times New Roman" w:cs="Times New Roman"/>
                <w:sz w:val="24"/>
                <w:szCs w:val="24"/>
              </w:rPr>
              <w:t>80 %</w:t>
            </w:r>
            <w:r w:rsidRPr="00FE3962">
              <w:rPr>
                <w:rFonts w:ascii="Times New Roman" w:hAnsi="Times New Roman" w:cs="Times New Roman"/>
                <w:sz w:val="24"/>
                <w:szCs w:val="24"/>
              </w:rPr>
              <w:t xml:space="preserve"> organa su uspostavili</w:t>
            </w:r>
            <w:r w:rsidR="00B73FEC" w:rsidRPr="00FE3962">
              <w:rPr>
                <w:rFonts w:ascii="Times New Roman" w:hAnsi="Times New Roman" w:cs="Times New Roman"/>
                <w:sz w:val="24"/>
                <w:szCs w:val="24"/>
              </w:rPr>
              <w:t xml:space="preserve"> </w:t>
            </w:r>
          </w:p>
          <w:p w14:paraId="38B4AC75" w14:textId="431559DB" w:rsidR="00962405" w:rsidRPr="00FE3962" w:rsidRDefault="00962405" w:rsidP="00A60FFB">
            <w:pPr>
              <w:jc w:val="center"/>
              <w:rPr>
                <w:rFonts w:ascii="Times New Roman" w:hAnsi="Times New Roman" w:cs="Times New Roman"/>
                <w:sz w:val="24"/>
                <w:szCs w:val="24"/>
                <w:highlight w:val="red"/>
              </w:rPr>
            </w:pPr>
          </w:p>
        </w:tc>
      </w:tr>
      <w:tr w:rsidR="001D6EE5" w:rsidRPr="00FE3962" w14:paraId="221164EE" w14:textId="77777777" w:rsidTr="00A60FFB">
        <w:tc>
          <w:tcPr>
            <w:tcW w:w="4633" w:type="dxa"/>
          </w:tcPr>
          <w:p w14:paraId="33CEAFEB" w14:textId="3A6F64EF" w:rsidR="001D6EE5" w:rsidRPr="00FE3962" w:rsidRDefault="00D7202A" w:rsidP="00D7202A">
            <w:pPr>
              <w:jc w:val="both"/>
              <w:rPr>
                <w:rFonts w:ascii="Times New Roman" w:hAnsi="Times New Roman" w:cs="Times New Roman"/>
                <w:i/>
                <w:sz w:val="24"/>
                <w:szCs w:val="24"/>
              </w:rPr>
            </w:pPr>
            <w:r w:rsidRPr="00FE3962">
              <w:rPr>
                <w:rFonts w:ascii="Times New Roman" w:eastAsia="Calibri" w:hAnsi="Times New Roman" w:cs="Times New Roman"/>
                <w:sz w:val="24"/>
                <w:szCs w:val="24"/>
              </w:rPr>
              <w:t xml:space="preserve">Procenat </w:t>
            </w:r>
            <w:r w:rsidR="00FA72E1" w:rsidRPr="00FE3962">
              <w:rPr>
                <w:rFonts w:ascii="Times New Roman" w:eastAsia="Calibri" w:hAnsi="Times New Roman" w:cs="Times New Roman"/>
                <w:sz w:val="24"/>
                <w:szCs w:val="24"/>
              </w:rPr>
              <w:t>organa uprave/institucija koje dosl</w:t>
            </w:r>
            <w:r w:rsidRPr="00FE3962">
              <w:rPr>
                <w:rFonts w:ascii="Times New Roman" w:eastAsia="Calibri" w:hAnsi="Times New Roman" w:cs="Times New Roman"/>
                <w:sz w:val="24"/>
                <w:szCs w:val="24"/>
              </w:rPr>
              <w:t>j</w:t>
            </w:r>
            <w:r w:rsidR="00FA72E1" w:rsidRPr="00FE3962">
              <w:rPr>
                <w:rFonts w:ascii="Times New Roman" w:eastAsia="Calibri" w:hAnsi="Times New Roman" w:cs="Times New Roman"/>
                <w:sz w:val="24"/>
                <w:szCs w:val="24"/>
              </w:rPr>
              <w:t>edno primjenjuju politiku ULJP u svim oblastima ULJP</w:t>
            </w:r>
            <w:r w:rsidR="00886C57" w:rsidRPr="00FE3962">
              <w:rPr>
                <w:rStyle w:val="FootnoteReference"/>
                <w:rFonts w:ascii="Times New Roman" w:eastAsia="Calibri" w:hAnsi="Times New Roman" w:cs="Times New Roman"/>
                <w:sz w:val="24"/>
                <w:szCs w:val="24"/>
              </w:rPr>
              <w:footnoteReference w:id="79"/>
            </w:r>
          </w:p>
        </w:tc>
        <w:tc>
          <w:tcPr>
            <w:tcW w:w="1996" w:type="dxa"/>
          </w:tcPr>
          <w:p w14:paraId="58CDF129" w14:textId="74432A2F"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p>
          <w:p w14:paraId="1B3F9EF8" w14:textId="4D5EC50C"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procenat organa koji dosledno primjenjuju </w:t>
            </w:r>
          </w:p>
        </w:tc>
        <w:tc>
          <w:tcPr>
            <w:tcW w:w="1984" w:type="dxa"/>
          </w:tcPr>
          <w:p w14:paraId="72C24657" w14:textId="04B7D77B" w:rsidR="00962405" w:rsidRPr="00FE3962" w:rsidRDefault="001D6EE5" w:rsidP="009240EB">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E822F8" w:rsidRPr="00FE3962">
              <w:rPr>
                <w:rFonts w:ascii="Times New Roman" w:hAnsi="Times New Roman" w:cs="Times New Roman"/>
                <w:sz w:val="24"/>
                <w:szCs w:val="24"/>
              </w:rPr>
              <w:t xml:space="preserve">) – </w:t>
            </w:r>
            <w:r w:rsidR="00962405" w:rsidRPr="00FE3962">
              <w:rPr>
                <w:rFonts w:ascii="Times New Roman" w:hAnsi="Times New Roman" w:cs="Times New Roman"/>
                <w:sz w:val="24"/>
                <w:szCs w:val="24"/>
              </w:rPr>
              <w:t>70</w:t>
            </w:r>
            <w:r w:rsidR="00E822F8" w:rsidRPr="00FE3962">
              <w:rPr>
                <w:rFonts w:ascii="Times New Roman" w:hAnsi="Times New Roman" w:cs="Times New Roman"/>
                <w:sz w:val="24"/>
                <w:szCs w:val="24"/>
              </w:rPr>
              <w:t xml:space="preserve"> </w:t>
            </w:r>
            <w:r w:rsidR="00962405" w:rsidRPr="00FE3962">
              <w:rPr>
                <w:rFonts w:ascii="Times New Roman" w:hAnsi="Times New Roman" w:cs="Times New Roman"/>
                <w:sz w:val="24"/>
                <w:szCs w:val="24"/>
              </w:rPr>
              <w:t>%</w:t>
            </w:r>
            <w:r w:rsidR="007C60FC">
              <w:rPr>
                <w:rFonts w:ascii="Times New Roman" w:hAnsi="Times New Roman" w:cs="Times New Roman"/>
                <w:sz w:val="24"/>
                <w:szCs w:val="24"/>
              </w:rPr>
              <w:t xml:space="preserve">   organa koji</w:t>
            </w:r>
            <w:r w:rsidR="00E822F8" w:rsidRPr="00FE3962">
              <w:rPr>
                <w:rFonts w:ascii="Times New Roman" w:hAnsi="Times New Roman" w:cs="Times New Roman"/>
                <w:sz w:val="24"/>
                <w:szCs w:val="24"/>
              </w:rPr>
              <w:t xml:space="preserve"> </w:t>
            </w:r>
            <w:r w:rsidR="00CF476F">
              <w:rPr>
                <w:rFonts w:ascii="Times New Roman" w:hAnsi="Times New Roman" w:cs="Times New Roman"/>
                <w:sz w:val="24"/>
                <w:szCs w:val="24"/>
              </w:rPr>
              <w:t>dosledno primjenili</w:t>
            </w:r>
          </w:p>
        </w:tc>
      </w:tr>
    </w:tbl>
    <w:p w14:paraId="46B2B64A" w14:textId="77777777" w:rsidR="001D6EE5" w:rsidRPr="00FE3962" w:rsidRDefault="001D6EE5" w:rsidP="00B26E0C">
      <w:pPr>
        <w:jc w:val="both"/>
        <w:rPr>
          <w:rFonts w:ascii="Times New Roman" w:hAnsi="Times New Roman" w:cs="Times New Roman"/>
          <w:sz w:val="24"/>
          <w:szCs w:val="24"/>
        </w:rPr>
      </w:pPr>
    </w:p>
    <w:p w14:paraId="6EABE48A"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lastRenderedPageBreak/>
        <w:t>Mjera 2: Osiguranje sveobuhvatnog poštivanja principa meritornosti, jednakog tretmana, transparentnosti i političke neutralnosti u svim oblastima upravljanja ljudskim potencijalima</w:t>
      </w:r>
    </w:p>
    <w:p w14:paraId="536B7752" w14:textId="34541795"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color w:val="000000"/>
          <w:sz w:val="24"/>
          <w:szCs w:val="24"/>
        </w:rPr>
        <w:t>Ova mjera omogućiće dosljednu primjenu principa meritornosti, jednakosti i transparentnosti u procesu selekcije službenika kao i njihovom kasnijem vođenju u službi u pogledu ocjenjivanja, unapređenja, premještaja, obuke i usavršavanja, napredovanja kao i prestanka službe podrazumijevajući i otklanjanje mogućih slabosti prouzrokovanih arbitrarnošću rukovodi</w:t>
      </w:r>
      <w:r w:rsidR="00C717E9">
        <w:rPr>
          <w:rFonts w:ascii="Times New Roman" w:hAnsi="Times New Roman" w:cs="Times New Roman"/>
          <w:color w:val="000000"/>
          <w:sz w:val="24"/>
          <w:szCs w:val="24"/>
        </w:rPr>
        <w:t>telja</w:t>
      </w:r>
      <w:r w:rsidRPr="00FE3962">
        <w:rPr>
          <w:rFonts w:ascii="Times New Roman" w:hAnsi="Times New Roman" w:cs="Times New Roman"/>
          <w:color w:val="000000"/>
          <w:sz w:val="24"/>
          <w:szCs w:val="24"/>
        </w:rPr>
        <w:t>. Navedeno će podrazumijevati intervenciju u postojeće službeničko zakonodavstvo. Takođe</w:t>
      </w:r>
      <w:r w:rsidR="00C717E9">
        <w:rPr>
          <w:rFonts w:ascii="Times New Roman" w:hAnsi="Times New Roman" w:cs="Times New Roman"/>
          <w:color w:val="000000"/>
          <w:sz w:val="24"/>
          <w:szCs w:val="24"/>
        </w:rPr>
        <w:t>r</w:t>
      </w:r>
      <w:r w:rsidRPr="00FE3962">
        <w:rPr>
          <w:rFonts w:ascii="Times New Roman" w:hAnsi="Times New Roman" w:cs="Times New Roman"/>
          <w:color w:val="000000"/>
          <w:sz w:val="24"/>
          <w:szCs w:val="24"/>
        </w:rPr>
        <w:t xml:space="preserve">, mjera će obuhvatiti i intervenciju u postojeći pravni okvir selekcije državnih službenika kako bi se unaprijedio rad komisija za selekciju u pogledu njihove kompetentnosti i transparentnosti, modela provođenja selekcije, koja će se nužno temeljiti na okviru kompentencija, uz uvođenje i modernizaciju pismenih testiranja na svim upravnim </w:t>
      </w:r>
      <w:r w:rsidR="00C717E9">
        <w:rPr>
          <w:rFonts w:ascii="Times New Roman" w:hAnsi="Times New Roman" w:cs="Times New Roman"/>
          <w:color w:val="000000"/>
          <w:sz w:val="24"/>
          <w:szCs w:val="24"/>
        </w:rPr>
        <w:t>razinama</w:t>
      </w:r>
      <w:r w:rsidRPr="00FE3962">
        <w:rPr>
          <w:rFonts w:ascii="Times New Roman" w:hAnsi="Times New Roman" w:cs="Times New Roman"/>
          <w:color w:val="000000"/>
          <w:sz w:val="24"/>
          <w:szCs w:val="24"/>
        </w:rPr>
        <w:t xml:space="preserve">. Konkursne procedure biće lišene </w:t>
      </w:r>
      <w:r w:rsidR="00C717E9">
        <w:rPr>
          <w:rFonts w:ascii="Times New Roman" w:hAnsi="Times New Roman" w:cs="Times New Roman"/>
          <w:color w:val="000000"/>
          <w:sz w:val="24"/>
          <w:szCs w:val="24"/>
        </w:rPr>
        <w:t>formalizma i bespotrebnih financ</w:t>
      </w:r>
      <w:r w:rsidRPr="00FE3962">
        <w:rPr>
          <w:rFonts w:ascii="Times New Roman" w:hAnsi="Times New Roman" w:cs="Times New Roman"/>
          <w:color w:val="000000"/>
          <w:sz w:val="24"/>
          <w:szCs w:val="24"/>
        </w:rPr>
        <w:t xml:space="preserve">ijskih troškova. Također, </w:t>
      </w:r>
      <w:r w:rsidRPr="00FE3962">
        <w:rPr>
          <w:rFonts w:ascii="Times New Roman" w:hAnsi="Times New Roman" w:cs="Times New Roman"/>
          <w:sz w:val="24"/>
          <w:szCs w:val="24"/>
        </w:rPr>
        <w:t xml:space="preserve">revidiraće se odredbe službeničkog zakonodavstva koje sadrže elemente politizacije državne službe. Poseban fokus biće na zakonskim normama koje propisuju zapošljavanje viših </w:t>
      </w:r>
      <w:r w:rsidR="00C717E9" w:rsidRPr="00FE3962">
        <w:rPr>
          <w:rFonts w:ascii="Times New Roman" w:hAnsi="Times New Roman" w:cs="Times New Roman"/>
          <w:color w:val="000000"/>
          <w:sz w:val="24"/>
          <w:szCs w:val="24"/>
        </w:rPr>
        <w:t>rukovodi</w:t>
      </w:r>
      <w:r w:rsidR="00C717E9">
        <w:rPr>
          <w:rFonts w:ascii="Times New Roman" w:hAnsi="Times New Roman" w:cs="Times New Roman"/>
          <w:color w:val="000000"/>
          <w:sz w:val="24"/>
          <w:szCs w:val="24"/>
        </w:rPr>
        <w:t>telja</w:t>
      </w:r>
      <w:r w:rsidRPr="00FE3962">
        <w:rPr>
          <w:rFonts w:ascii="Times New Roman" w:hAnsi="Times New Roman" w:cs="Times New Roman"/>
          <w:sz w:val="24"/>
          <w:szCs w:val="24"/>
        </w:rPr>
        <w:t xml:space="preserve"> i rukovodećih državnih službenika kako bi se i kod ovih kategorija dosljedno ispoštovao princip meritornosti. Radiće se i na javnoj afirmaciji principa depolitizacije državne službe kroz različite oblike edukacija i druge načine jačanja svijesti o navedenom problemu.</w:t>
      </w:r>
    </w:p>
    <w:p w14:paraId="5B94E5CC"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0141872C" w14:textId="77777777" w:rsidTr="00A60FFB">
        <w:tc>
          <w:tcPr>
            <w:tcW w:w="4633" w:type="dxa"/>
          </w:tcPr>
          <w:p w14:paraId="1AF81FE1" w14:textId="2FF34E9D"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BEBAE24"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B8465C8"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129FDD3F" w14:textId="77777777" w:rsidTr="00A60FFB">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1D6EE5" w:rsidRPr="00FE3962" w14:paraId="6294D33B" w14:textId="77777777" w:rsidTr="00A60FFB">
              <w:trPr>
                <w:trHeight w:val="221"/>
              </w:trPr>
              <w:tc>
                <w:tcPr>
                  <w:tcW w:w="0" w:type="auto"/>
                </w:tcPr>
                <w:p w14:paraId="49EB4A79" w14:textId="2406AE56" w:rsidR="001D6EE5" w:rsidRPr="00FE3962" w:rsidRDefault="001D6EE5" w:rsidP="00E822F8">
                  <w:pPr>
                    <w:spacing w:after="0" w:line="240" w:lineRule="auto"/>
                    <w:ind w:left="-108"/>
                    <w:jc w:val="both"/>
                    <w:rPr>
                      <w:rFonts w:ascii="Times New Roman" w:hAnsi="Times New Roman" w:cs="Times New Roman"/>
                      <w:sz w:val="24"/>
                      <w:szCs w:val="24"/>
                      <w:lang w:val="sr-Latn-BA"/>
                    </w:rPr>
                  </w:pPr>
                  <w:r w:rsidRPr="00FE3962">
                    <w:rPr>
                      <w:rFonts w:ascii="Times New Roman" w:hAnsi="Times New Roman" w:cs="Times New Roman"/>
                      <w:sz w:val="24"/>
                      <w:szCs w:val="24"/>
                    </w:rPr>
                    <w:t>Adekvatnost pravnog okvira za meritorno zapošljavanje na pozicije u državnoj službi</w:t>
                  </w:r>
                  <w:r w:rsidR="00886C57" w:rsidRPr="00FE3962">
                    <w:rPr>
                      <w:rFonts w:ascii="Times New Roman" w:hAnsi="Times New Roman" w:cs="Times New Roman"/>
                      <w:sz w:val="24"/>
                      <w:szCs w:val="24"/>
                    </w:rPr>
                    <w:t xml:space="preserve"> (bodovi)</w:t>
                  </w:r>
                  <w:r w:rsidR="00886C57" w:rsidRPr="00FE3962">
                    <w:rPr>
                      <w:rStyle w:val="FootnoteReference"/>
                      <w:rFonts w:ascii="Times New Roman" w:hAnsi="Times New Roman" w:cs="Times New Roman"/>
                      <w:sz w:val="24"/>
                      <w:szCs w:val="24"/>
                    </w:rPr>
                    <w:footnoteReference w:id="80"/>
                  </w:r>
                  <w:r w:rsidR="00E822F8" w:rsidRPr="00FE3962">
                    <w:rPr>
                      <w:rFonts w:ascii="Times New Roman" w:hAnsi="Times New Roman" w:cs="Times New Roman"/>
                      <w:sz w:val="24"/>
                      <w:szCs w:val="24"/>
                    </w:rPr>
                    <w:t xml:space="preserve"> – </w:t>
                  </w:r>
                  <w:r w:rsidRPr="00FE3962">
                    <w:rPr>
                      <w:rFonts w:ascii="Times New Roman" w:hAnsi="Times New Roman" w:cs="Times New Roman"/>
                      <w:sz w:val="24"/>
                      <w:szCs w:val="24"/>
                    </w:rPr>
                    <w:t>SIGMA</w:t>
                  </w:r>
                  <w:r w:rsidR="00E822F8" w:rsidRPr="00FE3962">
                    <w:rPr>
                      <w:rFonts w:ascii="Times New Roman" w:hAnsi="Times New Roman" w:cs="Times New Roman"/>
                      <w:sz w:val="24"/>
                      <w:szCs w:val="24"/>
                    </w:rPr>
                    <w:t xml:space="preserve"> </w:t>
                  </w:r>
                  <w:r w:rsidR="00D55DDF" w:rsidRPr="00FE3962">
                    <w:rPr>
                      <w:rFonts w:ascii="Times New Roman" w:hAnsi="Times New Roman" w:cs="Times New Roman"/>
                      <w:sz w:val="24"/>
                      <w:szCs w:val="24"/>
                    </w:rPr>
                    <w:t xml:space="preserve"> </w:t>
                  </w:r>
                </w:p>
              </w:tc>
            </w:tr>
          </w:tbl>
          <w:p w14:paraId="02786A7C" w14:textId="77777777" w:rsidR="001D6EE5" w:rsidRPr="00FE3962" w:rsidRDefault="001D6EE5" w:rsidP="00A60FFB">
            <w:pPr>
              <w:jc w:val="both"/>
              <w:rPr>
                <w:rFonts w:ascii="Times New Roman" w:hAnsi="Times New Roman" w:cs="Times New Roman"/>
                <w:b/>
                <w:sz w:val="24"/>
                <w:szCs w:val="24"/>
              </w:rPr>
            </w:pPr>
          </w:p>
        </w:tc>
        <w:tc>
          <w:tcPr>
            <w:tcW w:w="1996" w:type="dxa"/>
          </w:tcPr>
          <w:p w14:paraId="6099C7AC" w14:textId="1FBFCEDA"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11/18</w:t>
            </w:r>
            <w:r w:rsidR="00886C57" w:rsidRPr="00FE3962">
              <w:rPr>
                <w:rStyle w:val="FootnoteReference"/>
                <w:rFonts w:ascii="Times New Roman" w:hAnsi="Times New Roman" w:cs="Times New Roman"/>
                <w:sz w:val="24"/>
                <w:szCs w:val="24"/>
              </w:rPr>
              <w:footnoteReference w:id="81"/>
            </w:r>
          </w:p>
        </w:tc>
        <w:tc>
          <w:tcPr>
            <w:tcW w:w="1984" w:type="dxa"/>
          </w:tcPr>
          <w:p w14:paraId="068E0D46" w14:textId="0FC961A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16/18</w:t>
            </w:r>
          </w:p>
        </w:tc>
      </w:tr>
      <w:tr w:rsidR="001D6EE5" w:rsidRPr="00FE3962" w14:paraId="3CD06FBF" w14:textId="77777777" w:rsidTr="00A60FFB">
        <w:tc>
          <w:tcPr>
            <w:tcW w:w="4633" w:type="dxa"/>
          </w:tcPr>
          <w:p w14:paraId="19F770D0" w14:textId="390F098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Primjena procedura zapošljavanja za pozicije u državnoj službi </w:t>
            </w:r>
            <w:r w:rsidR="00D55DDF" w:rsidRPr="00FE3962">
              <w:rPr>
                <w:rFonts w:ascii="Times New Roman" w:hAnsi="Times New Roman" w:cs="Times New Roman"/>
                <w:sz w:val="24"/>
                <w:szCs w:val="24"/>
              </w:rPr>
              <w:t>(bodovi)</w:t>
            </w:r>
            <w:r w:rsidR="00D55DDF" w:rsidRPr="00FE3962">
              <w:rPr>
                <w:rStyle w:val="FootnoteReference"/>
                <w:rFonts w:ascii="Times New Roman" w:hAnsi="Times New Roman" w:cs="Times New Roman"/>
                <w:sz w:val="24"/>
                <w:szCs w:val="24"/>
              </w:rPr>
              <w:footnoteReference w:id="82"/>
            </w:r>
            <w:r w:rsidR="00E822F8" w:rsidRPr="00FE3962">
              <w:rPr>
                <w:rFonts w:ascii="Times New Roman" w:hAnsi="Times New Roman" w:cs="Times New Roman"/>
                <w:sz w:val="24"/>
                <w:szCs w:val="24"/>
              </w:rPr>
              <w:t xml:space="preserve"> – SIGMA </w:t>
            </w:r>
          </w:p>
        </w:tc>
        <w:tc>
          <w:tcPr>
            <w:tcW w:w="1996" w:type="dxa"/>
          </w:tcPr>
          <w:p w14:paraId="44AF9482" w14:textId="3BB52063"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3/18</w:t>
            </w:r>
            <w:r w:rsidR="00D55DDF" w:rsidRPr="00FE3962">
              <w:rPr>
                <w:rStyle w:val="FootnoteReference"/>
                <w:rFonts w:ascii="Times New Roman" w:hAnsi="Times New Roman" w:cs="Times New Roman"/>
                <w:sz w:val="24"/>
                <w:szCs w:val="24"/>
              </w:rPr>
              <w:footnoteReference w:id="83"/>
            </w:r>
          </w:p>
        </w:tc>
        <w:tc>
          <w:tcPr>
            <w:tcW w:w="1984" w:type="dxa"/>
          </w:tcPr>
          <w:p w14:paraId="1EE11ADE" w14:textId="2EA83714"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8/18</w:t>
            </w:r>
          </w:p>
        </w:tc>
      </w:tr>
      <w:tr w:rsidR="001D6EE5" w:rsidRPr="00FE3962" w14:paraId="664CEB7F" w14:textId="77777777" w:rsidTr="00A60FFB">
        <w:tc>
          <w:tcPr>
            <w:tcW w:w="4633" w:type="dxa"/>
          </w:tcPr>
          <w:p w14:paraId="235BB599" w14:textId="396C3F1D"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Primjena procedura zapošljavanja za pozicije viših državnih službenika</w:t>
            </w:r>
            <w:r w:rsidR="005A4C79" w:rsidRPr="00FE3962">
              <w:rPr>
                <w:rStyle w:val="FootnoteReference"/>
                <w:rFonts w:ascii="Times New Roman" w:hAnsi="Times New Roman" w:cs="Times New Roman"/>
                <w:sz w:val="24"/>
                <w:szCs w:val="24"/>
              </w:rPr>
              <w:footnoteReference w:id="84"/>
            </w:r>
            <w:r w:rsidR="002F6A94" w:rsidRPr="00FE3962">
              <w:rPr>
                <w:rFonts w:ascii="Times New Roman" w:hAnsi="Times New Roman" w:cs="Times New Roman"/>
                <w:sz w:val="24"/>
                <w:szCs w:val="24"/>
              </w:rPr>
              <w:t xml:space="preserve"> - SIGMA    </w:t>
            </w:r>
          </w:p>
        </w:tc>
        <w:tc>
          <w:tcPr>
            <w:tcW w:w="1996" w:type="dxa"/>
          </w:tcPr>
          <w:p w14:paraId="105285CD" w14:textId="0655CE3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1,5/9</w:t>
            </w:r>
            <w:r w:rsidR="00D55DDF" w:rsidRPr="00FE3962">
              <w:rPr>
                <w:rStyle w:val="FootnoteReference"/>
                <w:rFonts w:ascii="Times New Roman" w:hAnsi="Times New Roman" w:cs="Times New Roman"/>
                <w:sz w:val="24"/>
                <w:szCs w:val="24"/>
              </w:rPr>
              <w:footnoteReference w:id="85"/>
            </w:r>
          </w:p>
        </w:tc>
        <w:tc>
          <w:tcPr>
            <w:tcW w:w="1984" w:type="dxa"/>
          </w:tcPr>
          <w:p w14:paraId="48E3CD6F" w14:textId="7EDF1E71"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5/9</w:t>
            </w:r>
          </w:p>
        </w:tc>
      </w:tr>
    </w:tbl>
    <w:p w14:paraId="1ABA95F7" w14:textId="77777777" w:rsidR="001D6EE5" w:rsidRPr="00FE3962" w:rsidRDefault="001D6EE5" w:rsidP="00B26E0C">
      <w:pPr>
        <w:jc w:val="both"/>
        <w:rPr>
          <w:rFonts w:ascii="Times New Roman" w:hAnsi="Times New Roman" w:cs="Times New Roman"/>
          <w:sz w:val="24"/>
          <w:szCs w:val="24"/>
        </w:rPr>
      </w:pPr>
    </w:p>
    <w:p w14:paraId="7A40AAA8" w14:textId="77777777" w:rsidR="00B26E0C" w:rsidRPr="00FE3962" w:rsidRDefault="00B26E0C" w:rsidP="00B26E0C">
      <w:pPr>
        <w:jc w:val="both"/>
        <w:rPr>
          <w:rFonts w:ascii="Times New Roman" w:hAnsi="Times New Roman" w:cs="Times New Roman"/>
          <w:sz w:val="24"/>
          <w:szCs w:val="24"/>
        </w:rPr>
      </w:pPr>
    </w:p>
    <w:p w14:paraId="1DDFF049" w14:textId="62145226"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3: Uspostavljanje modernog planiranja kadrova i profesionalnog razvoja zaposleni</w:t>
      </w:r>
      <w:r w:rsidR="009E0762">
        <w:rPr>
          <w:rFonts w:ascii="Times New Roman" w:hAnsi="Times New Roman" w:cs="Times New Roman"/>
          <w:b/>
          <w:sz w:val="24"/>
          <w:szCs w:val="24"/>
        </w:rPr>
        <w:t>ka</w:t>
      </w:r>
    </w:p>
    <w:p w14:paraId="3311E0BC" w14:textId="55A09658"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 xml:space="preserve">Biće usvojene procedure planiranja kadrova kroz izradu kadrovskih planova. Kadrovski planovi će se temeljiti na analizi potreba institucije i stanju na internom i eksternom tržištu rada, s jedne strane te efikasnosti, efektivnosti i ekonomičnosti upravne strukture, s druge strane. Na svim upravnim </w:t>
      </w:r>
      <w:r w:rsidR="002C2F05">
        <w:rPr>
          <w:rFonts w:ascii="Times New Roman" w:hAnsi="Times New Roman" w:cs="Times New Roman"/>
          <w:sz w:val="24"/>
          <w:szCs w:val="24"/>
        </w:rPr>
        <w:t>razinama</w:t>
      </w:r>
      <w:r w:rsidRPr="00FE3962">
        <w:rPr>
          <w:rFonts w:ascii="Times New Roman" w:hAnsi="Times New Roman" w:cs="Times New Roman"/>
          <w:sz w:val="24"/>
          <w:szCs w:val="24"/>
        </w:rPr>
        <w:t xml:space="preserve"> biće uspostavljene institucije odgovorne za proces kadrovskog planiranja (izuzev </w:t>
      </w:r>
      <w:r w:rsidR="002C2F05">
        <w:rPr>
          <w:rFonts w:ascii="Times New Roman" w:hAnsi="Times New Roman" w:cs="Times New Roman"/>
          <w:sz w:val="24"/>
          <w:szCs w:val="24"/>
        </w:rPr>
        <w:t>razine Republike Srpske</w:t>
      </w:r>
      <w:r w:rsidRPr="00FE3962">
        <w:rPr>
          <w:rFonts w:ascii="Times New Roman" w:hAnsi="Times New Roman" w:cs="Times New Roman"/>
          <w:sz w:val="24"/>
          <w:szCs w:val="24"/>
        </w:rPr>
        <w:t xml:space="preserve"> gdje je ovo pitanje već riješeno). Takođe</w:t>
      </w:r>
      <w:r w:rsidR="002C2F05">
        <w:rPr>
          <w:rFonts w:ascii="Times New Roman" w:hAnsi="Times New Roman" w:cs="Times New Roman"/>
          <w:sz w:val="24"/>
          <w:szCs w:val="24"/>
        </w:rPr>
        <w:t>r</w:t>
      </w:r>
      <w:r w:rsidRPr="00FE3962">
        <w:rPr>
          <w:rFonts w:ascii="Times New Roman" w:hAnsi="Times New Roman" w:cs="Times New Roman"/>
          <w:sz w:val="24"/>
          <w:szCs w:val="24"/>
        </w:rPr>
        <w:t xml:space="preserve">, izvršiće se standardizacija </w:t>
      </w:r>
      <w:r w:rsidRPr="00FE3962">
        <w:rPr>
          <w:rFonts w:ascii="Times New Roman" w:hAnsi="Times New Roman" w:cs="Times New Roman"/>
          <w:bCs/>
          <w:sz w:val="24"/>
          <w:szCs w:val="24"/>
        </w:rPr>
        <w:t>procesa kadrovskog planiranja na svako</w:t>
      </w:r>
      <w:r w:rsidR="002C2F05">
        <w:rPr>
          <w:rFonts w:ascii="Times New Roman" w:hAnsi="Times New Roman" w:cs="Times New Roman"/>
          <w:bCs/>
          <w:sz w:val="24"/>
          <w:szCs w:val="24"/>
        </w:rPr>
        <w:t>j razin</w:t>
      </w:r>
      <w:r w:rsidRPr="00FE3962">
        <w:rPr>
          <w:rFonts w:ascii="Times New Roman" w:hAnsi="Times New Roman" w:cs="Times New Roman"/>
          <w:bCs/>
          <w:sz w:val="24"/>
          <w:szCs w:val="24"/>
        </w:rPr>
        <w:t xml:space="preserve">i </w:t>
      </w:r>
      <w:r w:rsidRPr="00FE3962">
        <w:rPr>
          <w:rFonts w:ascii="Times New Roman" w:hAnsi="Times New Roman" w:cs="Times New Roman"/>
          <w:bCs/>
          <w:sz w:val="24"/>
          <w:szCs w:val="24"/>
        </w:rPr>
        <w:lastRenderedPageBreak/>
        <w:t xml:space="preserve">povezivanje kadrovskog planiranja sa </w:t>
      </w:r>
      <w:r w:rsidR="00164C49">
        <w:rPr>
          <w:rFonts w:ascii="Times New Roman" w:hAnsi="Times New Roman" w:cs="Times New Roman"/>
          <w:bCs/>
          <w:sz w:val="24"/>
          <w:szCs w:val="24"/>
        </w:rPr>
        <w:t>proračunskim</w:t>
      </w:r>
      <w:r w:rsidRPr="00FE3962">
        <w:rPr>
          <w:rFonts w:ascii="Times New Roman" w:hAnsi="Times New Roman" w:cs="Times New Roman"/>
          <w:bCs/>
          <w:sz w:val="24"/>
          <w:szCs w:val="24"/>
        </w:rPr>
        <w:t xml:space="preserve"> planovima i s</w:t>
      </w:r>
      <w:r w:rsidR="002C2F05">
        <w:rPr>
          <w:rFonts w:ascii="Times New Roman" w:hAnsi="Times New Roman" w:cs="Times New Roman"/>
          <w:bCs/>
          <w:sz w:val="24"/>
          <w:szCs w:val="24"/>
        </w:rPr>
        <w:t>ustavom</w:t>
      </w:r>
      <w:r w:rsidRPr="00FE3962">
        <w:rPr>
          <w:rFonts w:ascii="Times New Roman" w:hAnsi="Times New Roman" w:cs="Times New Roman"/>
          <w:bCs/>
          <w:sz w:val="24"/>
          <w:szCs w:val="24"/>
        </w:rPr>
        <w:t xml:space="preserve"> programskog </w:t>
      </w:r>
      <w:r w:rsidR="00FF77CC">
        <w:rPr>
          <w:rFonts w:ascii="Times New Roman" w:hAnsi="Times New Roman" w:cs="Times New Roman"/>
          <w:bCs/>
          <w:sz w:val="24"/>
          <w:szCs w:val="24"/>
        </w:rPr>
        <w:t>planiranja proračuna</w:t>
      </w:r>
      <w:r w:rsidRPr="00FE3962">
        <w:rPr>
          <w:rFonts w:ascii="Times New Roman" w:hAnsi="Times New Roman" w:cs="Times New Roman"/>
          <w:bCs/>
          <w:sz w:val="24"/>
          <w:szCs w:val="24"/>
        </w:rPr>
        <w:t xml:space="preserve"> imajući u vidu potrebu stalne optimizacije broja zaposleni</w:t>
      </w:r>
      <w:r w:rsidR="009E0762">
        <w:rPr>
          <w:rFonts w:ascii="Times New Roman" w:hAnsi="Times New Roman" w:cs="Times New Roman"/>
          <w:bCs/>
          <w:sz w:val="24"/>
          <w:szCs w:val="24"/>
        </w:rPr>
        <w:t>ka</w:t>
      </w:r>
      <w:r w:rsidRPr="00FE3962">
        <w:rPr>
          <w:rFonts w:ascii="Times New Roman" w:hAnsi="Times New Roman" w:cs="Times New Roman"/>
          <w:bCs/>
          <w:sz w:val="24"/>
          <w:szCs w:val="24"/>
        </w:rPr>
        <w:t xml:space="preserve"> u upravnim strukturama.</w:t>
      </w:r>
      <w:r w:rsidRPr="00FE3962">
        <w:rPr>
          <w:rFonts w:ascii="Times New Roman" w:hAnsi="Times New Roman" w:cs="Times New Roman"/>
          <w:sz w:val="24"/>
          <w:szCs w:val="24"/>
        </w:rPr>
        <w:t xml:space="preserve"> Biće uspostavljeni funkcionalni i pouzdani softverski </w:t>
      </w:r>
      <w:r w:rsidR="002C2F05">
        <w:rPr>
          <w:rFonts w:ascii="Times New Roman" w:hAnsi="Times New Roman" w:cs="Times New Roman"/>
          <w:sz w:val="24"/>
          <w:szCs w:val="24"/>
        </w:rPr>
        <w:t>sustavi</w:t>
      </w:r>
      <w:r w:rsidRPr="00FE3962">
        <w:rPr>
          <w:rFonts w:ascii="Times New Roman" w:hAnsi="Times New Roman" w:cs="Times New Roman"/>
          <w:sz w:val="24"/>
          <w:szCs w:val="24"/>
        </w:rPr>
        <w:t xml:space="preserve"> iz domena ULJP-a koji će služiti kao alat za strateško planiranje u oblasti državne službe. Agencije za državnu službu/upravu </w:t>
      </w:r>
      <w:r w:rsidR="002C2F05">
        <w:rPr>
          <w:rFonts w:ascii="Times New Roman" w:hAnsi="Times New Roman" w:cs="Times New Roman"/>
          <w:sz w:val="24"/>
          <w:szCs w:val="24"/>
        </w:rPr>
        <w:t>Bosne i Hercegovine</w:t>
      </w:r>
      <w:r w:rsidRPr="00FE3962">
        <w:rPr>
          <w:rFonts w:ascii="Times New Roman" w:hAnsi="Times New Roman" w:cs="Times New Roman"/>
          <w:sz w:val="24"/>
          <w:szCs w:val="24"/>
        </w:rPr>
        <w:t xml:space="preserve">, </w:t>
      </w:r>
      <w:r w:rsidR="002C2F05">
        <w:rPr>
          <w:rFonts w:ascii="Times New Roman" w:hAnsi="Times New Roman" w:cs="Times New Roman"/>
          <w:sz w:val="24"/>
          <w:szCs w:val="24"/>
        </w:rPr>
        <w:t>Federacije</w:t>
      </w:r>
      <w:r w:rsidRPr="00FE3962">
        <w:rPr>
          <w:rFonts w:ascii="Times New Roman" w:hAnsi="Times New Roman" w:cs="Times New Roman"/>
          <w:sz w:val="24"/>
          <w:szCs w:val="24"/>
        </w:rPr>
        <w:t xml:space="preserve"> i </w:t>
      </w:r>
      <w:r w:rsidR="007151E5">
        <w:rPr>
          <w:rFonts w:ascii="Times New Roman" w:hAnsi="Times New Roman" w:cs="Times New Roman"/>
          <w:sz w:val="24"/>
          <w:szCs w:val="24"/>
        </w:rPr>
        <w:t>Republike Srpske</w:t>
      </w:r>
      <w:r w:rsidRPr="00FE3962">
        <w:rPr>
          <w:rFonts w:ascii="Times New Roman" w:hAnsi="Times New Roman" w:cs="Times New Roman"/>
          <w:sz w:val="24"/>
          <w:szCs w:val="24"/>
        </w:rPr>
        <w:t xml:space="preserve"> i Pododjeljenje za ljudske resurse Brčko distrikta </w:t>
      </w:r>
      <w:r w:rsidR="002C2F05">
        <w:rPr>
          <w:rFonts w:ascii="Times New Roman" w:hAnsi="Times New Roman" w:cs="Times New Roman"/>
          <w:sz w:val="24"/>
          <w:szCs w:val="24"/>
        </w:rPr>
        <w:t>Bosne i Hercegovine</w:t>
      </w:r>
      <w:r w:rsidRPr="00FE3962">
        <w:rPr>
          <w:rFonts w:ascii="Times New Roman" w:hAnsi="Times New Roman" w:cs="Times New Roman"/>
          <w:sz w:val="24"/>
          <w:szCs w:val="24"/>
        </w:rPr>
        <w:t xml:space="preserve"> osiguraće  redovno ažuriranje </w:t>
      </w:r>
      <w:r w:rsidR="00ED0BCE">
        <w:rPr>
          <w:rFonts w:ascii="Times New Roman" w:hAnsi="Times New Roman" w:cs="Times New Roman"/>
          <w:sz w:val="24"/>
          <w:szCs w:val="24"/>
        </w:rPr>
        <w:t>sustava</w:t>
      </w:r>
      <w:r w:rsidRPr="00FE3962">
        <w:rPr>
          <w:rFonts w:ascii="Times New Roman" w:hAnsi="Times New Roman" w:cs="Times New Roman"/>
          <w:sz w:val="24"/>
          <w:szCs w:val="24"/>
        </w:rPr>
        <w:t xml:space="preserve">, te raditi na otklanjanjanju prepreka za operacionalizaciju informacionih </w:t>
      </w:r>
      <w:r w:rsidR="00ED0BCE">
        <w:rPr>
          <w:rFonts w:ascii="Times New Roman" w:hAnsi="Times New Roman" w:cs="Times New Roman"/>
          <w:sz w:val="24"/>
          <w:szCs w:val="24"/>
        </w:rPr>
        <w:t>sustava</w:t>
      </w:r>
      <w:r w:rsidR="007151E5">
        <w:rPr>
          <w:rFonts w:ascii="Times New Roman" w:hAnsi="Times New Roman" w:cs="Times New Roman"/>
          <w:sz w:val="24"/>
          <w:szCs w:val="24"/>
        </w:rPr>
        <w:t xml:space="preserve"> kao strateškog alata. Sveupravne</w:t>
      </w:r>
      <w:r w:rsidRPr="00FE3962">
        <w:rPr>
          <w:rFonts w:ascii="Times New Roman" w:hAnsi="Times New Roman" w:cs="Times New Roman"/>
          <w:sz w:val="24"/>
          <w:szCs w:val="24"/>
        </w:rPr>
        <w:t xml:space="preserve"> </w:t>
      </w:r>
      <w:r w:rsidR="007151E5">
        <w:rPr>
          <w:rFonts w:ascii="Times New Roman" w:hAnsi="Times New Roman" w:cs="Times New Roman"/>
          <w:sz w:val="24"/>
          <w:szCs w:val="24"/>
        </w:rPr>
        <w:t>razine</w:t>
      </w:r>
      <w:r w:rsidRPr="00FE3962">
        <w:rPr>
          <w:rFonts w:ascii="Times New Roman" w:hAnsi="Times New Roman" w:cs="Times New Roman"/>
          <w:sz w:val="24"/>
          <w:szCs w:val="24"/>
        </w:rPr>
        <w:t xml:space="preserve"> osiguraće neophodne resurse za uspostavu fukcionalnih registara državnih službenika i mogućnosti uvida u registre. Strateški i planski dokumenti stručnog usavršavanja i profesionalnog razvoja zaposleni</w:t>
      </w:r>
      <w:r w:rsidR="009E0762">
        <w:rPr>
          <w:rFonts w:ascii="Times New Roman" w:hAnsi="Times New Roman" w:cs="Times New Roman"/>
          <w:sz w:val="24"/>
          <w:szCs w:val="24"/>
        </w:rPr>
        <w:t>ka</w:t>
      </w:r>
      <w:r w:rsidRPr="00FE3962">
        <w:rPr>
          <w:rFonts w:ascii="Times New Roman" w:hAnsi="Times New Roman" w:cs="Times New Roman"/>
          <w:sz w:val="24"/>
          <w:szCs w:val="24"/>
        </w:rPr>
        <w:t xml:space="preserve"> pripremaće se na osnovu analize funkcionalnih potreba pojedinačnih institucija. Proces analize potreba za obukom biće unaprijeđen i povezan sa procesom ocjenjivanja, te će se redovno provoditi evaluacija </w:t>
      </w:r>
      <w:r w:rsidR="00DA1EAE">
        <w:rPr>
          <w:rFonts w:ascii="Times New Roman" w:hAnsi="Times New Roman" w:cs="Times New Roman"/>
          <w:sz w:val="24"/>
          <w:szCs w:val="24"/>
        </w:rPr>
        <w:t>učinaka</w:t>
      </w:r>
      <w:r w:rsidRPr="00FE3962">
        <w:rPr>
          <w:rFonts w:ascii="Times New Roman" w:hAnsi="Times New Roman" w:cs="Times New Roman"/>
          <w:sz w:val="24"/>
          <w:szCs w:val="24"/>
        </w:rPr>
        <w:t xml:space="preserve"> </w:t>
      </w:r>
      <w:r w:rsidR="009E0762">
        <w:rPr>
          <w:rFonts w:ascii="Times New Roman" w:hAnsi="Times New Roman" w:cs="Times New Roman"/>
          <w:sz w:val="24"/>
          <w:szCs w:val="24"/>
        </w:rPr>
        <w:t xml:space="preserve">obuke na radni učinak </w:t>
      </w:r>
      <w:r w:rsidR="00DA1EAE">
        <w:rPr>
          <w:rFonts w:ascii="Times New Roman" w:hAnsi="Times New Roman" w:cs="Times New Roman"/>
          <w:sz w:val="24"/>
          <w:szCs w:val="24"/>
        </w:rPr>
        <w:t>uposlenih</w:t>
      </w:r>
      <w:r w:rsidRPr="00FE3962">
        <w:rPr>
          <w:rFonts w:ascii="Times New Roman" w:hAnsi="Times New Roman" w:cs="Times New Roman"/>
          <w:sz w:val="24"/>
          <w:szCs w:val="24"/>
        </w:rPr>
        <w:t xml:space="preserve">. S obzirom na značajnu ulogu ocjene radnog učinka, intenziviraće se nadzor nad  procesom ocjenjivanja, te provesti potrebne edukacije vezane za praćenje i ocjenjivanje rada. U </w:t>
      </w:r>
      <w:r w:rsidR="00164C49">
        <w:rPr>
          <w:rFonts w:ascii="Times New Roman" w:hAnsi="Times New Roman" w:cs="Times New Roman"/>
          <w:sz w:val="24"/>
          <w:szCs w:val="24"/>
        </w:rPr>
        <w:t>proračunima</w:t>
      </w:r>
      <w:r w:rsidRPr="00FE3962">
        <w:rPr>
          <w:rFonts w:ascii="Times New Roman" w:hAnsi="Times New Roman" w:cs="Times New Roman"/>
          <w:sz w:val="24"/>
          <w:szCs w:val="24"/>
        </w:rPr>
        <w:t xml:space="preserve"> će se osigurati sredstva u visini troškova planiranih za realizaciju aktivnosti za podršku implementaciji planova/strategija stručnog usavršavanja.</w:t>
      </w:r>
    </w:p>
    <w:p w14:paraId="5DD80A1D" w14:textId="77777777" w:rsidR="00B26E0C" w:rsidRPr="00FE3962" w:rsidRDefault="00B26E0C" w:rsidP="00B26E0C">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0D94018" w14:textId="77777777" w:rsidTr="00A60FFB">
        <w:tc>
          <w:tcPr>
            <w:tcW w:w="4633" w:type="dxa"/>
          </w:tcPr>
          <w:p w14:paraId="015F3FC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E1EC06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CC947EE"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74B962E3" w14:textId="77777777" w:rsidTr="00A60FFB">
        <w:tc>
          <w:tcPr>
            <w:tcW w:w="4633" w:type="dxa"/>
          </w:tcPr>
          <w:p w14:paraId="1705DD49" w14:textId="7802540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Procenat institucija koje </w:t>
            </w:r>
            <w:r w:rsidR="00FA72E1" w:rsidRPr="00FE3962">
              <w:rPr>
                <w:rFonts w:ascii="Times New Roman" w:hAnsi="Times New Roman" w:cs="Times New Roman"/>
                <w:sz w:val="24"/>
                <w:szCs w:val="24"/>
              </w:rPr>
              <w:t xml:space="preserve">djelotvorno </w:t>
            </w:r>
            <w:r w:rsidRPr="00FE3962">
              <w:rPr>
                <w:rFonts w:ascii="Times New Roman" w:hAnsi="Times New Roman" w:cs="Times New Roman"/>
                <w:sz w:val="24"/>
                <w:szCs w:val="24"/>
              </w:rPr>
              <w:t xml:space="preserve"> uspostavljaju i koriste jednogodišnje kadrovske planove u odnosu na ukupan broj institucija </w:t>
            </w:r>
            <w:r w:rsidR="00685541">
              <w:rPr>
                <w:rFonts w:ascii="Times New Roman" w:hAnsi="Times New Roman" w:cs="Times New Roman"/>
                <w:sz w:val="24"/>
                <w:szCs w:val="24"/>
              </w:rPr>
              <w:t>na svim upravnim razinama</w:t>
            </w:r>
            <w:r w:rsidR="00893376" w:rsidRPr="00FE3962">
              <w:rPr>
                <w:rStyle w:val="FootnoteReference"/>
                <w:rFonts w:ascii="Times New Roman" w:hAnsi="Times New Roman" w:cs="Times New Roman"/>
                <w:sz w:val="24"/>
                <w:szCs w:val="24"/>
              </w:rPr>
              <w:footnoteReference w:id="86"/>
            </w:r>
          </w:p>
        </w:tc>
        <w:tc>
          <w:tcPr>
            <w:tcW w:w="1996" w:type="dxa"/>
          </w:tcPr>
          <w:p w14:paraId="5706F769"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87"/>
            </w:r>
          </w:p>
        </w:tc>
        <w:tc>
          <w:tcPr>
            <w:tcW w:w="1984" w:type="dxa"/>
          </w:tcPr>
          <w:p w14:paraId="55D2A0E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414E5255" w14:textId="0C73C5D7" w:rsidR="00B313CD" w:rsidRPr="00FE3962" w:rsidRDefault="00B313CD" w:rsidP="00A60FFB">
            <w:pPr>
              <w:jc w:val="center"/>
              <w:rPr>
                <w:rFonts w:ascii="Times New Roman" w:hAnsi="Times New Roman" w:cs="Times New Roman"/>
                <w:sz w:val="24"/>
                <w:szCs w:val="24"/>
              </w:rPr>
            </w:pPr>
            <w:r w:rsidRPr="00FE3962">
              <w:rPr>
                <w:rFonts w:ascii="Times New Roman" w:hAnsi="Times New Roman" w:cs="Times New Roman"/>
                <w:sz w:val="24"/>
                <w:szCs w:val="24"/>
              </w:rPr>
              <w:t>Procenat institucija koje su uspostavile</w:t>
            </w:r>
          </w:p>
        </w:tc>
      </w:tr>
      <w:tr w:rsidR="001D6EE5" w:rsidRPr="00FE3962" w14:paraId="63151C82" w14:textId="77777777" w:rsidTr="00A60FFB">
        <w:tc>
          <w:tcPr>
            <w:tcW w:w="4633" w:type="dxa"/>
          </w:tcPr>
          <w:p w14:paraId="0713A0C5" w14:textId="79F0C6DE"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 xml:space="preserve">Razvoj, provođenje i praćenje planova za obuku </w:t>
            </w:r>
            <w:r w:rsidR="00CA125A" w:rsidRPr="00FE3962">
              <w:rPr>
                <w:rFonts w:ascii="Times New Roman" w:hAnsi="Times New Roman" w:cs="Times New Roman"/>
                <w:sz w:val="24"/>
                <w:szCs w:val="24"/>
              </w:rPr>
              <w:t>/kroz strateške planove obuka</w:t>
            </w:r>
            <w:r w:rsidR="005A4C79" w:rsidRPr="00FE3962">
              <w:rPr>
                <w:rFonts w:ascii="Times New Roman" w:hAnsi="Times New Roman" w:cs="Times New Roman"/>
                <w:sz w:val="24"/>
                <w:szCs w:val="24"/>
              </w:rPr>
              <w:t xml:space="preserve"> (bodovi)</w:t>
            </w:r>
            <w:r w:rsidR="002F6A94" w:rsidRPr="00FE3962">
              <w:rPr>
                <w:rStyle w:val="FootnoteReference"/>
                <w:rFonts w:ascii="Times New Roman" w:hAnsi="Times New Roman" w:cs="Times New Roman"/>
                <w:sz w:val="24"/>
                <w:szCs w:val="24"/>
              </w:rPr>
              <w:t xml:space="preserve"> </w:t>
            </w:r>
            <w:r w:rsidR="002F6A94" w:rsidRPr="00FE3962">
              <w:rPr>
                <w:rStyle w:val="FootnoteReference"/>
                <w:rFonts w:ascii="Times New Roman" w:hAnsi="Times New Roman" w:cs="Times New Roman"/>
                <w:sz w:val="24"/>
                <w:szCs w:val="24"/>
              </w:rPr>
              <w:footnoteReference w:id="88"/>
            </w:r>
            <w:r w:rsidR="002F6A94" w:rsidRPr="00FE3962">
              <w:rPr>
                <w:rFonts w:ascii="Times New Roman" w:hAnsi="Times New Roman" w:cs="Times New Roman"/>
                <w:sz w:val="24"/>
                <w:szCs w:val="24"/>
              </w:rPr>
              <w:t xml:space="preserve">  – SIGMA </w:t>
            </w:r>
          </w:p>
        </w:tc>
        <w:tc>
          <w:tcPr>
            <w:tcW w:w="1996" w:type="dxa"/>
          </w:tcPr>
          <w:p w14:paraId="170B5440" w14:textId="29969735" w:rsidR="001D6EE5" w:rsidRPr="00FE3962" w:rsidRDefault="001D6EE5" w:rsidP="002F6A94">
            <w:pPr>
              <w:jc w:val="center"/>
              <w:rPr>
                <w:rFonts w:ascii="Times New Roman" w:hAnsi="Times New Roman" w:cs="Times New Roman"/>
                <w:sz w:val="24"/>
                <w:szCs w:val="24"/>
              </w:rPr>
            </w:pPr>
            <w:r w:rsidRPr="00FE3962">
              <w:rPr>
                <w:rFonts w:ascii="Times New Roman" w:hAnsi="Times New Roman" w:cs="Times New Roman"/>
                <w:sz w:val="24"/>
                <w:szCs w:val="24"/>
              </w:rPr>
              <w:t>(2017)</w:t>
            </w:r>
            <w:r w:rsidR="002F6A94" w:rsidRPr="00FE3962">
              <w:rPr>
                <w:rFonts w:ascii="Times New Roman" w:hAnsi="Times New Roman" w:cs="Times New Roman"/>
                <w:sz w:val="24"/>
                <w:szCs w:val="24"/>
              </w:rPr>
              <w:t xml:space="preserve"> - </w:t>
            </w:r>
            <w:r w:rsidRPr="00FE3962">
              <w:rPr>
                <w:rFonts w:ascii="Times New Roman" w:hAnsi="Times New Roman" w:cs="Times New Roman"/>
                <w:sz w:val="24"/>
                <w:szCs w:val="24"/>
              </w:rPr>
              <w:t>1/3</w:t>
            </w:r>
            <w:r w:rsidR="005A4C79" w:rsidRPr="00FE3962">
              <w:rPr>
                <w:rStyle w:val="FootnoteReference"/>
                <w:rFonts w:ascii="Times New Roman" w:hAnsi="Times New Roman" w:cs="Times New Roman"/>
                <w:sz w:val="24"/>
                <w:szCs w:val="24"/>
              </w:rPr>
              <w:footnoteReference w:id="89"/>
            </w:r>
          </w:p>
        </w:tc>
        <w:tc>
          <w:tcPr>
            <w:tcW w:w="1984" w:type="dxa"/>
          </w:tcPr>
          <w:p w14:paraId="28ABD4F2" w14:textId="2CC8668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2F6A94" w:rsidRPr="00FE3962">
              <w:rPr>
                <w:rFonts w:ascii="Times New Roman" w:hAnsi="Times New Roman" w:cs="Times New Roman"/>
                <w:sz w:val="24"/>
                <w:szCs w:val="24"/>
              </w:rPr>
              <w:t xml:space="preserve">- </w:t>
            </w:r>
            <w:r w:rsidRPr="00FE3962">
              <w:rPr>
                <w:rFonts w:ascii="Times New Roman" w:hAnsi="Times New Roman" w:cs="Times New Roman"/>
                <w:sz w:val="24"/>
                <w:szCs w:val="24"/>
              </w:rPr>
              <w:t>3/3</w:t>
            </w:r>
            <w:r w:rsidR="002F6A94" w:rsidRPr="00FE3962">
              <w:rPr>
                <w:rFonts w:ascii="Times New Roman" w:hAnsi="Times New Roman" w:cs="Times New Roman"/>
                <w:sz w:val="24"/>
                <w:szCs w:val="24"/>
              </w:rPr>
              <w:t xml:space="preserve"> </w:t>
            </w:r>
          </w:p>
        </w:tc>
      </w:tr>
      <w:tr w:rsidR="001D6EE5" w:rsidRPr="00FE3962" w14:paraId="65CEA06F" w14:textId="77777777" w:rsidTr="00A60FFB">
        <w:tc>
          <w:tcPr>
            <w:tcW w:w="4633" w:type="dxa"/>
          </w:tcPr>
          <w:p w14:paraId="3BF383D7" w14:textId="076EC541" w:rsidR="001D6EE5" w:rsidRPr="00FE3962" w:rsidRDefault="001D6EE5" w:rsidP="00164C49">
            <w:pPr>
              <w:jc w:val="both"/>
              <w:rPr>
                <w:rFonts w:ascii="Times New Roman" w:hAnsi="Times New Roman" w:cs="Times New Roman"/>
                <w:sz w:val="24"/>
                <w:szCs w:val="24"/>
              </w:rPr>
            </w:pPr>
            <w:r w:rsidRPr="00FE3962">
              <w:rPr>
                <w:rFonts w:ascii="Times New Roman" w:hAnsi="Times New Roman" w:cs="Times New Roman"/>
                <w:sz w:val="24"/>
                <w:szCs w:val="24"/>
              </w:rPr>
              <w:t xml:space="preserve">Troškovi obuka u odnosu na godišnji </w:t>
            </w:r>
            <w:r w:rsidR="00164C49">
              <w:rPr>
                <w:rFonts w:ascii="Times New Roman" w:hAnsi="Times New Roman" w:cs="Times New Roman"/>
                <w:sz w:val="24"/>
                <w:szCs w:val="24"/>
              </w:rPr>
              <w:t>proračun</w:t>
            </w:r>
            <w:r w:rsidRPr="00FE3962">
              <w:rPr>
                <w:rFonts w:ascii="Times New Roman" w:hAnsi="Times New Roman" w:cs="Times New Roman"/>
                <w:sz w:val="24"/>
                <w:szCs w:val="24"/>
              </w:rPr>
              <w:t xml:space="preserve"> za plate (%)</w:t>
            </w:r>
            <w:r w:rsidR="005A4C79" w:rsidRPr="00FE3962">
              <w:rPr>
                <w:rStyle w:val="FootnoteReference"/>
                <w:rFonts w:ascii="Times New Roman" w:hAnsi="Times New Roman" w:cs="Times New Roman"/>
                <w:sz w:val="24"/>
                <w:szCs w:val="24"/>
              </w:rPr>
              <w:footnoteReference w:id="90"/>
            </w:r>
            <w:r w:rsidR="005A4C79"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08159611"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91"/>
            </w:r>
          </w:p>
        </w:tc>
        <w:tc>
          <w:tcPr>
            <w:tcW w:w="1984" w:type="dxa"/>
          </w:tcPr>
          <w:p w14:paraId="50798F9D"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N/A</w:t>
            </w:r>
          </w:p>
          <w:p w14:paraId="3F2ABE2D" w14:textId="62359DB2" w:rsidR="00B313CD" w:rsidRPr="00FE3962" w:rsidRDefault="00B313CD" w:rsidP="00164C49">
            <w:pPr>
              <w:jc w:val="center"/>
              <w:rPr>
                <w:rFonts w:ascii="Times New Roman" w:hAnsi="Times New Roman" w:cs="Times New Roman"/>
                <w:sz w:val="24"/>
                <w:szCs w:val="24"/>
              </w:rPr>
            </w:pPr>
            <w:r w:rsidRPr="00FE3962">
              <w:rPr>
                <w:rFonts w:ascii="Times New Roman" w:hAnsi="Times New Roman" w:cs="Times New Roman"/>
                <w:sz w:val="24"/>
                <w:szCs w:val="24"/>
              </w:rPr>
              <w:t xml:space="preserve">Procenat </w:t>
            </w:r>
            <w:r w:rsidR="00164C49">
              <w:rPr>
                <w:rFonts w:ascii="Times New Roman" w:hAnsi="Times New Roman" w:cs="Times New Roman"/>
                <w:sz w:val="24"/>
                <w:szCs w:val="24"/>
              </w:rPr>
              <w:t>proračunskih</w:t>
            </w:r>
            <w:r w:rsidRPr="00FE3962">
              <w:rPr>
                <w:rFonts w:ascii="Times New Roman" w:hAnsi="Times New Roman" w:cs="Times New Roman"/>
                <w:sz w:val="24"/>
                <w:szCs w:val="24"/>
              </w:rPr>
              <w:t xml:space="preserve"> sredstava</w:t>
            </w:r>
          </w:p>
        </w:tc>
      </w:tr>
      <w:tr w:rsidR="001D6EE5" w:rsidRPr="00FE3962" w14:paraId="7407AE8B" w14:textId="77777777" w:rsidTr="00A60FFB">
        <w:tc>
          <w:tcPr>
            <w:tcW w:w="4633" w:type="dxa"/>
          </w:tcPr>
          <w:p w14:paraId="0A6B7EA4" w14:textId="1D82FED9" w:rsidR="001D6EE5" w:rsidRPr="00FE3962" w:rsidRDefault="001D6EE5" w:rsidP="00CA125A">
            <w:pPr>
              <w:jc w:val="both"/>
              <w:rPr>
                <w:rFonts w:ascii="Times New Roman" w:hAnsi="Times New Roman" w:cs="Times New Roman"/>
                <w:sz w:val="24"/>
                <w:szCs w:val="24"/>
              </w:rPr>
            </w:pPr>
            <w:r w:rsidRPr="00FE3962">
              <w:rPr>
                <w:rFonts w:ascii="Times New Roman" w:hAnsi="Times New Roman" w:cs="Times New Roman"/>
                <w:sz w:val="24"/>
                <w:szCs w:val="24"/>
              </w:rPr>
              <w:t>Postojanje funkcionaln</w:t>
            </w:r>
            <w:r w:rsidR="00CA125A" w:rsidRPr="00FE3962">
              <w:rPr>
                <w:rFonts w:ascii="Times New Roman" w:hAnsi="Times New Roman" w:cs="Times New Roman"/>
                <w:sz w:val="24"/>
                <w:szCs w:val="24"/>
              </w:rPr>
              <w:t xml:space="preserve">ih </w:t>
            </w:r>
            <w:r w:rsidRPr="00FE3962">
              <w:rPr>
                <w:rFonts w:ascii="Times New Roman" w:hAnsi="Times New Roman" w:cs="Times New Roman"/>
                <w:sz w:val="24"/>
                <w:szCs w:val="24"/>
              </w:rPr>
              <w:t xml:space="preserve"> baze podataka ljudskih potencijala sa podacima o državnoj službi</w:t>
            </w:r>
            <w:r w:rsidR="003F0664" w:rsidRPr="00FE3962">
              <w:rPr>
                <w:rFonts w:ascii="Times New Roman" w:hAnsi="Times New Roman" w:cs="Times New Roman"/>
                <w:sz w:val="24"/>
                <w:szCs w:val="24"/>
              </w:rPr>
              <w:t xml:space="preserve"> (bodovi)</w:t>
            </w:r>
            <w:r w:rsidR="003F0664" w:rsidRPr="00FE3962">
              <w:rPr>
                <w:rStyle w:val="FootnoteReference"/>
                <w:rFonts w:ascii="Times New Roman" w:hAnsi="Times New Roman" w:cs="Times New Roman"/>
                <w:sz w:val="24"/>
                <w:szCs w:val="24"/>
              </w:rPr>
              <w:footnoteReference w:id="92"/>
            </w:r>
            <w:r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58E5FF91" w14:textId="5DC628D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3F0664" w:rsidRPr="00FE3962">
              <w:rPr>
                <w:rStyle w:val="FootnoteReference"/>
                <w:rFonts w:ascii="Times New Roman" w:hAnsi="Times New Roman" w:cs="Times New Roman"/>
                <w:sz w:val="24"/>
                <w:szCs w:val="24"/>
              </w:rPr>
              <w:footnoteReference w:id="93"/>
            </w:r>
          </w:p>
        </w:tc>
        <w:tc>
          <w:tcPr>
            <w:tcW w:w="1984" w:type="dxa"/>
          </w:tcPr>
          <w:p w14:paraId="0A8A3B0A" w14:textId="716CB21D"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r w:rsidR="006945F7" w:rsidRPr="00FE3962">
              <w:rPr>
                <w:rFonts w:ascii="Times New Roman" w:hAnsi="Times New Roman" w:cs="Times New Roman"/>
                <w:sz w:val="24"/>
                <w:szCs w:val="24"/>
              </w:rPr>
              <w:t xml:space="preserve"> </w:t>
            </w:r>
          </w:p>
        </w:tc>
      </w:tr>
    </w:tbl>
    <w:p w14:paraId="2780ABCA" w14:textId="77777777" w:rsidR="001D6EE5" w:rsidRPr="00FE3962" w:rsidRDefault="001D6EE5" w:rsidP="00B26E0C">
      <w:pPr>
        <w:jc w:val="both"/>
        <w:rPr>
          <w:rFonts w:ascii="Times New Roman" w:hAnsi="Times New Roman" w:cs="Times New Roman"/>
          <w:bCs/>
          <w:sz w:val="24"/>
          <w:szCs w:val="24"/>
        </w:rPr>
      </w:pPr>
    </w:p>
    <w:p w14:paraId="4408E9F4" w14:textId="102081F9"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4: Uspostavljanje pravičn</w:t>
      </w:r>
      <w:r w:rsidR="00685541">
        <w:rPr>
          <w:rFonts w:ascii="Times New Roman" w:hAnsi="Times New Roman" w:cs="Times New Roman"/>
          <w:b/>
          <w:sz w:val="24"/>
          <w:szCs w:val="24"/>
        </w:rPr>
        <w:t xml:space="preserve">og i transparentnog </w:t>
      </w:r>
      <w:r w:rsidR="00ED0BCE">
        <w:rPr>
          <w:rFonts w:ascii="Times New Roman" w:hAnsi="Times New Roman" w:cs="Times New Roman"/>
          <w:b/>
          <w:sz w:val="24"/>
          <w:szCs w:val="24"/>
        </w:rPr>
        <w:t>sustava</w:t>
      </w:r>
      <w:r w:rsidR="00685541">
        <w:rPr>
          <w:rFonts w:ascii="Times New Roman" w:hAnsi="Times New Roman" w:cs="Times New Roman"/>
          <w:b/>
          <w:sz w:val="24"/>
          <w:szCs w:val="24"/>
        </w:rPr>
        <w:t xml:space="preserve"> plać</w:t>
      </w:r>
      <w:r w:rsidRPr="00FE3962">
        <w:rPr>
          <w:rFonts w:ascii="Times New Roman" w:hAnsi="Times New Roman" w:cs="Times New Roman"/>
          <w:b/>
          <w:sz w:val="24"/>
          <w:szCs w:val="24"/>
        </w:rPr>
        <w:t>a i naknada za rad</w:t>
      </w:r>
    </w:p>
    <w:p w14:paraId="2504134E" w14:textId="71A98A71" w:rsidR="00B26E0C" w:rsidRPr="00FE3962" w:rsidRDefault="00B26E0C" w:rsidP="00B26E0C">
      <w:pPr>
        <w:overflowPunct w:val="0"/>
        <w:spacing w:after="0" w:line="228" w:lineRule="auto"/>
        <w:jc w:val="both"/>
        <w:rPr>
          <w:rFonts w:ascii="Times New Roman" w:hAnsi="Times New Roman" w:cs="Times New Roman"/>
          <w:sz w:val="24"/>
          <w:szCs w:val="24"/>
        </w:rPr>
      </w:pPr>
      <w:r w:rsidRPr="00FE3962">
        <w:rPr>
          <w:rFonts w:ascii="Times New Roman" w:hAnsi="Times New Roman" w:cs="Times New Roman"/>
          <w:sz w:val="24"/>
          <w:szCs w:val="24"/>
        </w:rPr>
        <w:t>Uspostaviće se prav</w:t>
      </w:r>
      <w:r w:rsidR="00685541">
        <w:rPr>
          <w:rFonts w:ascii="Times New Roman" w:hAnsi="Times New Roman" w:cs="Times New Roman"/>
          <w:sz w:val="24"/>
          <w:szCs w:val="24"/>
        </w:rPr>
        <w:t xml:space="preserve">ičan i transparentan </w:t>
      </w:r>
      <w:r w:rsidR="00ED0BCE">
        <w:rPr>
          <w:rFonts w:ascii="Times New Roman" w:hAnsi="Times New Roman" w:cs="Times New Roman"/>
          <w:sz w:val="24"/>
          <w:szCs w:val="24"/>
        </w:rPr>
        <w:t>sustav</w:t>
      </w:r>
      <w:r w:rsidR="00685541">
        <w:rPr>
          <w:rFonts w:ascii="Times New Roman" w:hAnsi="Times New Roman" w:cs="Times New Roman"/>
          <w:sz w:val="24"/>
          <w:szCs w:val="24"/>
        </w:rPr>
        <w:t xml:space="preserve"> plać</w:t>
      </w:r>
      <w:r w:rsidRPr="00FE3962">
        <w:rPr>
          <w:rFonts w:ascii="Times New Roman" w:hAnsi="Times New Roman" w:cs="Times New Roman"/>
          <w:sz w:val="24"/>
          <w:szCs w:val="24"/>
        </w:rPr>
        <w:t>a i naknada kroz sveobuhvatnu analitičku procjenu radnih mjesta, njihovu klasifikaciju i gradaciju. Primjeniće</w:t>
      </w:r>
      <w:r w:rsidR="00685541">
        <w:rPr>
          <w:rFonts w:ascii="Times New Roman" w:hAnsi="Times New Roman" w:cs="Times New Roman"/>
          <w:sz w:val="24"/>
          <w:szCs w:val="24"/>
        </w:rPr>
        <w:t xml:space="preserve"> se temeljni pricip jednake plać</w:t>
      </w:r>
      <w:r w:rsidRPr="00FE3962">
        <w:rPr>
          <w:rFonts w:ascii="Times New Roman" w:hAnsi="Times New Roman" w:cs="Times New Roman"/>
          <w:sz w:val="24"/>
          <w:szCs w:val="24"/>
        </w:rPr>
        <w:t xml:space="preserve">e za jednaku vrstu posla u istoj kategoriji i iste složenosti i </w:t>
      </w:r>
      <w:r w:rsidR="00770AC2">
        <w:rPr>
          <w:rFonts w:ascii="Times New Roman" w:hAnsi="Times New Roman" w:cs="Times New Roman"/>
          <w:sz w:val="24"/>
          <w:szCs w:val="24"/>
        </w:rPr>
        <w:t>opseg</w:t>
      </w:r>
      <w:r w:rsidRPr="00FE3962">
        <w:rPr>
          <w:rFonts w:ascii="Times New Roman" w:hAnsi="Times New Roman" w:cs="Times New Roman"/>
          <w:sz w:val="24"/>
          <w:szCs w:val="24"/>
        </w:rPr>
        <w:t xml:space="preserve"> posla. Vijeće </w:t>
      </w:r>
      <w:r w:rsidRPr="00FE3962">
        <w:rPr>
          <w:rFonts w:ascii="Times New Roman" w:hAnsi="Times New Roman" w:cs="Times New Roman"/>
          <w:sz w:val="24"/>
          <w:szCs w:val="24"/>
        </w:rPr>
        <w:lastRenderedPageBreak/>
        <w:t>ministara i vlade F</w:t>
      </w:r>
      <w:r w:rsidR="00685541">
        <w:rPr>
          <w:rFonts w:ascii="Times New Roman" w:hAnsi="Times New Roman" w:cs="Times New Roman"/>
          <w:sz w:val="24"/>
          <w:szCs w:val="24"/>
        </w:rPr>
        <w:t>ederacije Bosne i Hercegovine</w:t>
      </w:r>
      <w:r w:rsidRPr="00FE3962">
        <w:rPr>
          <w:rFonts w:ascii="Times New Roman" w:hAnsi="Times New Roman" w:cs="Times New Roman"/>
          <w:sz w:val="24"/>
          <w:szCs w:val="24"/>
        </w:rPr>
        <w:t xml:space="preserve">, </w:t>
      </w:r>
      <w:r w:rsidR="00685541">
        <w:rPr>
          <w:rFonts w:ascii="Times New Roman" w:hAnsi="Times New Roman" w:cs="Times New Roman"/>
          <w:sz w:val="24"/>
          <w:szCs w:val="24"/>
        </w:rPr>
        <w:t>Republike Srpske</w:t>
      </w:r>
      <w:r w:rsidRPr="00FE3962">
        <w:rPr>
          <w:rFonts w:ascii="Times New Roman" w:hAnsi="Times New Roman" w:cs="Times New Roman"/>
          <w:sz w:val="24"/>
          <w:szCs w:val="24"/>
        </w:rPr>
        <w:t xml:space="preserve"> i B</w:t>
      </w:r>
      <w:r w:rsidR="00685541">
        <w:rPr>
          <w:rFonts w:ascii="Times New Roman" w:hAnsi="Times New Roman" w:cs="Times New Roman"/>
          <w:sz w:val="24"/>
          <w:szCs w:val="24"/>
        </w:rPr>
        <w:t>rčko distrikta</w:t>
      </w:r>
      <w:r w:rsidRPr="00FE3962">
        <w:rPr>
          <w:rFonts w:ascii="Times New Roman" w:hAnsi="Times New Roman" w:cs="Times New Roman"/>
          <w:sz w:val="24"/>
          <w:szCs w:val="24"/>
        </w:rPr>
        <w:t xml:space="preserve"> osiguraće potrebne resurse i podršku ovim aktivnostima. Izvršiće se analitička procjena za svako pojedinačno mjesto u državnoj službi kroz intervencije u aktima o sistematizaciji i organizaciji radnih mjesta.</w:t>
      </w:r>
    </w:p>
    <w:p w14:paraId="28654CC3" w14:textId="77777777" w:rsidR="00B26E0C" w:rsidRPr="00FE3962" w:rsidRDefault="00B26E0C" w:rsidP="00B26E0C">
      <w:pPr>
        <w:jc w:val="both"/>
        <w:rPr>
          <w:rFonts w:ascii="Times New Roman" w:hAnsi="Times New Roman" w:cs="Times New Roman"/>
          <w:sz w:val="24"/>
          <w:szCs w:val="24"/>
        </w:rPr>
      </w:pPr>
    </w:p>
    <w:p w14:paraId="47C64ED9"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CC34DF" w14:textId="77777777" w:rsidTr="00A60FFB">
        <w:tc>
          <w:tcPr>
            <w:tcW w:w="4633" w:type="dxa"/>
          </w:tcPr>
          <w:p w14:paraId="4EBDC957" w14:textId="656E0460"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61E1EEF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39943D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3706A8D1" w14:textId="77777777" w:rsidTr="00A60FFB">
        <w:tc>
          <w:tcPr>
            <w:tcW w:w="4633" w:type="dxa"/>
          </w:tcPr>
          <w:p w14:paraId="3A545A4C" w14:textId="2A201475" w:rsidR="001D6EE5" w:rsidRPr="00FE3962" w:rsidRDefault="00FA6E02" w:rsidP="002C1391">
            <w:pPr>
              <w:jc w:val="both"/>
              <w:rPr>
                <w:rFonts w:ascii="Times New Roman" w:hAnsi="Times New Roman" w:cs="Times New Roman"/>
                <w:sz w:val="24"/>
                <w:szCs w:val="24"/>
              </w:rPr>
            </w:pPr>
            <w:r w:rsidRPr="00FE3962">
              <w:rPr>
                <w:rFonts w:ascii="Times New Roman" w:eastAsia="Calibri" w:hAnsi="Times New Roman" w:cs="Times New Roman"/>
                <w:sz w:val="24"/>
                <w:szCs w:val="24"/>
              </w:rPr>
              <w:t>Pravičnost utrvđivanja osn</w:t>
            </w:r>
            <w:r w:rsidR="00685541">
              <w:rPr>
                <w:rFonts w:ascii="Times New Roman" w:eastAsia="Calibri" w:hAnsi="Times New Roman" w:cs="Times New Roman"/>
                <w:sz w:val="24"/>
                <w:szCs w:val="24"/>
              </w:rPr>
              <w:t>ovne plać</w:t>
            </w:r>
            <w:r w:rsidRPr="00FE3962">
              <w:rPr>
                <w:rFonts w:ascii="Times New Roman" w:eastAsia="Calibri" w:hAnsi="Times New Roman" w:cs="Times New Roman"/>
                <w:sz w:val="24"/>
                <w:szCs w:val="24"/>
              </w:rPr>
              <w:t xml:space="preserve">e u </w:t>
            </w:r>
            <w:r w:rsidR="00685541">
              <w:rPr>
                <w:rFonts w:ascii="Times New Roman" w:eastAsia="Calibri" w:hAnsi="Times New Roman" w:cs="Times New Roman"/>
                <w:sz w:val="24"/>
                <w:szCs w:val="24"/>
              </w:rPr>
              <w:t>sustavu</w:t>
            </w:r>
            <w:r w:rsidRPr="00FE3962">
              <w:rPr>
                <w:rFonts w:ascii="Times New Roman" w:eastAsia="Calibri" w:hAnsi="Times New Roman" w:cs="Times New Roman"/>
                <w:sz w:val="24"/>
                <w:szCs w:val="24"/>
              </w:rPr>
              <w:t xml:space="preserve"> klasifikacije poslova</w:t>
            </w:r>
            <w:r w:rsidR="00C620FD" w:rsidRPr="00FE3962">
              <w:rPr>
                <w:rFonts w:ascii="Times New Roman" w:eastAsia="Calibri" w:hAnsi="Times New Roman" w:cs="Times New Roman"/>
                <w:sz w:val="24"/>
                <w:szCs w:val="24"/>
              </w:rPr>
              <w:t>(bodovi)</w:t>
            </w:r>
            <w:r w:rsidR="00C620FD" w:rsidRPr="00FE3962">
              <w:rPr>
                <w:rStyle w:val="FootnoteReference"/>
                <w:rFonts w:ascii="Times New Roman" w:eastAsia="Calibri" w:hAnsi="Times New Roman" w:cs="Times New Roman"/>
                <w:sz w:val="24"/>
                <w:szCs w:val="24"/>
              </w:rPr>
              <w:footnoteReference w:id="94"/>
            </w:r>
            <w:r w:rsidR="006945F7" w:rsidRPr="00FE3962">
              <w:rPr>
                <w:rFonts w:ascii="Times New Roman" w:eastAsia="Calibri" w:hAnsi="Times New Roman" w:cs="Times New Roman"/>
                <w:sz w:val="24"/>
                <w:szCs w:val="24"/>
              </w:rPr>
              <w:t>-</w:t>
            </w:r>
            <w:r w:rsidR="00C620FD" w:rsidRPr="00FE3962">
              <w:rPr>
                <w:rFonts w:ascii="Times New Roman" w:eastAsia="Calibri" w:hAnsi="Times New Roman" w:cs="Times New Roman"/>
                <w:sz w:val="24"/>
                <w:szCs w:val="24"/>
              </w:rPr>
              <w:t xml:space="preserve"> </w:t>
            </w:r>
            <w:r w:rsidR="001D6EE5" w:rsidRPr="00FE3962">
              <w:rPr>
                <w:rFonts w:ascii="Times New Roman" w:hAnsi="Times New Roman" w:cs="Times New Roman"/>
                <w:sz w:val="24"/>
                <w:szCs w:val="24"/>
              </w:rPr>
              <w:t>(SIGMA)</w:t>
            </w:r>
          </w:p>
          <w:p w14:paraId="4A151778" w14:textId="467B6F69" w:rsidR="00064592" w:rsidRPr="00FE3962" w:rsidRDefault="00064592" w:rsidP="002C1391">
            <w:pPr>
              <w:jc w:val="both"/>
              <w:rPr>
                <w:rFonts w:ascii="Times New Roman" w:hAnsi="Times New Roman" w:cs="Times New Roman"/>
                <w:i/>
                <w:sz w:val="24"/>
                <w:szCs w:val="24"/>
              </w:rPr>
            </w:pPr>
          </w:p>
        </w:tc>
        <w:tc>
          <w:tcPr>
            <w:tcW w:w="1996" w:type="dxa"/>
          </w:tcPr>
          <w:p w14:paraId="263222DF" w14:textId="3F2CA6A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1/4</w:t>
            </w:r>
            <w:r w:rsidR="00C620FD" w:rsidRPr="00FE3962">
              <w:rPr>
                <w:rStyle w:val="FootnoteReference"/>
                <w:rFonts w:ascii="Times New Roman" w:hAnsi="Times New Roman" w:cs="Times New Roman"/>
                <w:sz w:val="24"/>
                <w:szCs w:val="24"/>
              </w:rPr>
              <w:footnoteReference w:id="95"/>
            </w:r>
          </w:p>
        </w:tc>
        <w:tc>
          <w:tcPr>
            <w:tcW w:w="1984" w:type="dxa"/>
          </w:tcPr>
          <w:p w14:paraId="6C709B67" w14:textId="2F01B008"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p>
        </w:tc>
      </w:tr>
      <w:tr w:rsidR="001D6EE5" w:rsidRPr="00FE3962" w14:paraId="46131734" w14:textId="77777777" w:rsidTr="00A60FFB">
        <w:tc>
          <w:tcPr>
            <w:tcW w:w="4633" w:type="dxa"/>
          </w:tcPr>
          <w:p w14:paraId="7FEF855D" w14:textId="546FB74D" w:rsidR="001D6EE5" w:rsidRPr="00FE3962" w:rsidRDefault="00685541" w:rsidP="00A60FFB">
            <w:pPr>
              <w:jc w:val="both"/>
              <w:rPr>
                <w:rFonts w:ascii="Times New Roman" w:hAnsi="Times New Roman" w:cs="Times New Roman"/>
                <w:sz w:val="24"/>
                <w:szCs w:val="24"/>
              </w:rPr>
            </w:pPr>
            <w:r>
              <w:rPr>
                <w:rFonts w:ascii="Times New Roman" w:eastAsia="Calibri" w:hAnsi="Times New Roman" w:cs="Times New Roman"/>
                <w:sz w:val="24"/>
                <w:szCs w:val="24"/>
              </w:rPr>
              <w:t>Dostupnost podataka o plać</w:t>
            </w:r>
            <w:r w:rsidR="001D6EE5" w:rsidRPr="00FE3962">
              <w:rPr>
                <w:rFonts w:ascii="Times New Roman" w:eastAsia="Calibri" w:hAnsi="Times New Roman" w:cs="Times New Roman"/>
                <w:sz w:val="24"/>
                <w:szCs w:val="24"/>
              </w:rPr>
              <w:t xml:space="preserve">ama </w:t>
            </w:r>
            <w:r w:rsidR="007F2CE6" w:rsidRPr="00FE3962">
              <w:rPr>
                <w:rFonts w:ascii="Times New Roman" w:eastAsia="Calibri" w:hAnsi="Times New Roman" w:cs="Times New Roman"/>
                <w:sz w:val="24"/>
                <w:szCs w:val="24"/>
              </w:rPr>
              <w:t xml:space="preserve"> (bodovi) </w:t>
            </w:r>
            <w:r w:rsidR="00FA6E02" w:rsidRPr="00FE3962">
              <w:rPr>
                <w:rFonts w:ascii="Times New Roman" w:eastAsia="Calibri" w:hAnsi="Times New Roman" w:cs="Times New Roman"/>
                <w:sz w:val="24"/>
                <w:szCs w:val="24"/>
              </w:rPr>
              <w:t xml:space="preserve"> - </w:t>
            </w:r>
            <w:r w:rsidR="001D6EE5" w:rsidRPr="00FE3962">
              <w:rPr>
                <w:rFonts w:ascii="Times New Roman" w:hAnsi="Times New Roman" w:cs="Times New Roman"/>
                <w:sz w:val="24"/>
                <w:szCs w:val="24"/>
              </w:rPr>
              <w:t>(SIGMA)</w:t>
            </w:r>
            <w:r w:rsidR="00064592" w:rsidRPr="00FE3962">
              <w:rPr>
                <w:rStyle w:val="FootnoteReference"/>
                <w:rFonts w:ascii="Times New Roman" w:hAnsi="Times New Roman" w:cs="Times New Roman"/>
                <w:sz w:val="24"/>
                <w:szCs w:val="24"/>
              </w:rPr>
              <w:footnoteReference w:id="96"/>
            </w:r>
          </w:p>
          <w:p w14:paraId="1099B8D9" w14:textId="77777777" w:rsidR="00064592" w:rsidRPr="0046402E" w:rsidRDefault="00064592" w:rsidP="00064592">
            <w:pPr>
              <w:pStyle w:val="Default"/>
              <w:jc w:val="both"/>
              <w:rPr>
                <w:color w:val="auto"/>
              </w:rPr>
            </w:pPr>
          </w:p>
          <w:p w14:paraId="15873112" w14:textId="77777777" w:rsidR="00064592" w:rsidRPr="00616D28" w:rsidRDefault="00064592" w:rsidP="00FA6E02">
            <w:pPr>
              <w:pStyle w:val="Default"/>
              <w:jc w:val="both"/>
              <w:rPr>
                <w:rFonts w:eastAsia="Calibri"/>
              </w:rPr>
            </w:pPr>
          </w:p>
        </w:tc>
        <w:tc>
          <w:tcPr>
            <w:tcW w:w="1996" w:type="dxa"/>
          </w:tcPr>
          <w:p w14:paraId="7E723C87" w14:textId="6ECADD33"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0/3</w:t>
            </w:r>
            <w:r w:rsidR="007F2CE6" w:rsidRPr="00FE3962">
              <w:rPr>
                <w:rStyle w:val="FootnoteReference"/>
                <w:rFonts w:ascii="Times New Roman" w:hAnsi="Times New Roman" w:cs="Times New Roman"/>
                <w:sz w:val="24"/>
                <w:szCs w:val="24"/>
              </w:rPr>
              <w:footnoteReference w:id="97"/>
            </w:r>
          </w:p>
        </w:tc>
        <w:tc>
          <w:tcPr>
            <w:tcW w:w="1984" w:type="dxa"/>
          </w:tcPr>
          <w:p w14:paraId="7F8901B2" w14:textId="0F090D72" w:rsidR="00586D0D" w:rsidRPr="00FE3962" w:rsidRDefault="001D6EE5" w:rsidP="006945F7">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 </w:t>
            </w:r>
            <w:r w:rsidR="00586D0D" w:rsidRPr="00FE3962">
              <w:rPr>
                <w:rFonts w:ascii="Times New Roman" w:hAnsi="Times New Roman" w:cs="Times New Roman"/>
                <w:color w:val="00B050"/>
                <w:sz w:val="24"/>
                <w:szCs w:val="24"/>
              </w:rPr>
              <w:t>2/3</w:t>
            </w:r>
          </w:p>
        </w:tc>
      </w:tr>
    </w:tbl>
    <w:p w14:paraId="22B32C78" w14:textId="77777777" w:rsidR="001D6EE5" w:rsidRPr="00FE3962" w:rsidRDefault="001D6EE5" w:rsidP="00B26E0C">
      <w:pPr>
        <w:jc w:val="both"/>
        <w:rPr>
          <w:rFonts w:ascii="Times New Roman" w:hAnsi="Times New Roman" w:cs="Times New Roman"/>
          <w:sz w:val="24"/>
          <w:szCs w:val="24"/>
        </w:rPr>
      </w:pPr>
    </w:p>
    <w:p w14:paraId="1DCBBA98" w14:textId="77777777" w:rsidR="00B26E0C" w:rsidRPr="00FE3962" w:rsidRDefault="00B26E0C" w:rsidP="00B26E0C">
      <w:pPr>
        <w:jc w:val="both"/>
        <w:rPr>
          <w:rFonts w:ascii="Times New Roman" w:hAnsi="Times New Roman" w:cs="Times New Roman"/>
          <w:sz w:val="24"/>
          <w:szCs w:val="24"/>
        </w:rPr>
      </w:pPr>
    </w:p>
    <w:p w14:paraId="2BC211F1" w14:textId="77777777" w:rsidR="00B26E0C" w:rsidRPr="00FE3962" w:rsidRDefault="00B26E0C" w:rsidP="00B26E0C">
      <w:pPr>
        <w:rPr>
          <w:rFonts w:ascii="Times New Roman" w:hAnsi="Times New Roman" w:cs="Times New Roman"/>
          <w:b/>
          <w:sz w:val="24"/>
          <w:szCs w:val="24"/>
          <w:vertAlign w:val="superscript"/>
        </w:rPr>
      </w:pPr>
      <w:r w:rsidRPr="00FE3962">
        <w:rPr>
          <w:rFonts w:ascii="Times New Roman" w:hAnsi="Times New Roman" w:cs="Times New Roman"/>
          <w:b/>
          <w:sz w:val="24"/>
          <w:szCs w:val="24"/>
        </w:rPr>
        <w:t>Mjera 5: Osiguranje poštivanja normi etičkog ponašanja zaposlenika u upravnim strukturama</w:t>
      </w:r>
    </w:p>
    <w:p w14:paraId="4F371148" w14:textId="67623726"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 xml:space="preserve">Vijeće ministara </w:t>
      </w:r>
      <w:r w:rsidR="00BB679A">
        <w:rPr>
          <w:rFonts w:ascii="Times New Roman" w:hAnsi="Times New Roman" w:cs="Times New Roman"/>
          <w:sz w:val="24"/>
          <w:szCs w:val="24"/>
        </w:rPr>
        <w:t>Bosne i Hercegovine</w:t>
      </w:r>
      <w:r w:rsidRPr="00FE3962">
        <w:rPr>
          <w:rFonts w:ascii="Times New Roman" w:hAnsi="Times New Roman" w:cs="Times New Roman"/>
          <w:sz w:val="24"/>
          <w:szCs w:val="24"/>
        </w:rPr>
        <w:t xml:space="preserve"> i vlade </w:t>
      </w:r>
      <w:r w:rsidR="00BB679A">
        <w:rPr>
          <w:rFonts w:ascii="Times New Roman" w:hAnsi="Times New Roman" w:cs="Times New Roman"/>
          <w:sz w:val="24"/>
          <w:szCs w:val="24"/>
        </w:rPr>
        <w:t>Federacije Bosne i Hercegovine</w:t>
      </w:r>
      <w:r w:rsidRPr="00FE3962">
        <w:rPr>
          <w:rFonts w:ascii="Times New Roman" w:hAnsi="Times New Roman" w:cs="Times New Roman"/>
          <w:sz w:val="24"/>
          <w:szCs w:val="24"/>
        </w:rPr>
        <w:t xml:space="preserve">, </w:t>
      </w:r>
      <w:r w:rsidR="00BB679A">
        <w:rPr>
          <w:rFonts w:ascii="Times New Roman" w:hAnsi="Times New Roman" w:cs="Times New Roman"/>
          <w:sz w:val="24"/>
          <w:szCs w:val="24"/>
        </w:rPr>
        <w:t>Republike Srpske</w:t>
      </w:r>
      <w:r w:rsidRPr="00FE3962">
        <w:rPr>
          <w:rFonts w:ascii="Times New Roman" w:hAnsi="Times New Roman" w:cs="Times New Roman"/>
          <w:sz w:val="24"/>
          <w:szCs w:val="24"/>
        </w:rPr>
        <w:t xml:space="preserve"> i </w:t>
      </w:r>
      <w:r w:rsidR="00BB679A">
        <w:rPr>
          <w:rFonts w:ascii="Times New Roman" w:hAnsi="Times New Roman" w:cs="Times New Roman"/>
          <w:sz w:val="24"/>
          <w:szCs w:val="24"/>
        </w:rPr>
        <w:t>Brčko distrikta Bosne i Hercegovine</w:t>
      </w:r>
      <w:r w:rsidRPr="00FE3962">
        <w:rPr>
          <w:rFonts w:ascii="Times New Roman" w:hAnsi="Times New Roman" w:cs="Times New Roman"/>
          <w:sz w:val="24"/>
          <w:szCs w:val="24"/>
        </w:rPr>
        <w:t xml:space="preserve"> će osigurati političku podršku i neophodna sredstva za promociju integriteta i prevenciju korupcije u državnoj službi. Osigurati će se primjena kodeksa etičkog ponašanja zaposlenih  sa snažnim mehanizmima za poštivanje njihovih odredbi kroz rigorozne kazne za </w:t>
      </w:r>
      <w:r w:rsidR="0036564D">
        <w:rPr>
          <w:rFonts w:ascii="Times New Roman" w:hAnsi="Times New Roman" w:cs="Times New Roman"/>
          <w:sz w:val="24"/>
          <w:szCs w:val="24"/>
        </w:rPr>
        <w:t>stegovne</w:t>
      </w:r>
      <w:r w:rsidRPr="00FE3962">
        <w:rPr>
          <w:rFonts w:ascii="Times New Roman" w:hAnsi="Times New Roman" w:cs="Times New Roman"/>
          <w:sz w:val="24"/>
          <w:szCs w:val="24"/>
        </w:rPr>
        <w:t xml:space="preserve"> prekršaje, brzo, efikasno i nepristrasno </w:t>
      </w:r>
      <w:r w:rsidRPr="00FE3962">
        <w:rPr>
          <w:rFonts w:ascii="Times New Roman" w:hAnsi="Times New Roman" w:cs="Times New Roman"/>
          <w:color w:val="000000"/>
          <w:sz w:val="24"/>
          <w:szCs w:val="24"/>
        </w:rPr>
        <w:t xml:space="preserve">provođenje </w:t>
      </w:r>
      <w:r w:rsidR="0036564D">
        <w:rPr>
          <w:rFonts w:ascii="Times New Roman" w:hAnsi="Times New Roman" w:cs="Times New Roman"/>
          <w:sz w:val="24"/>
          <w:szCs w:val="24"/>
        </w:rPr>
        <w:t xml:space="preserve">stegovnih postupaka. </w:t>
      </w:r>
      <w:r w:rsidRPr="00FE3962">
        <w:rPr>
          <w:rFonts w:ascii="Times New Roman" w:hAnsi="Times New Roman" w:cs="Times New Roman"/>
          <w:sz w:val="24"/>
          <w:szCs w:val="24"/>
        </w:rPr>
        <w:t>Takođe</w:t>
      </w:r>
      <w:r w:rsidR="0036564D">
        <w:rPr>
          <w:rFonts w:ascii="Times New Roman" w:hAnsi="Times New Roman" w:cs="Times New Roman"/>
          <w:sz w:val="24"/>
          <w:szCs w:val="24"/>
        </w:rPr>
        <w:t>r</w:t>
      </w:r>
      <w:r w:rsidRPr="00FE3962">
        <w:rPr>
          <w:rFonts w:ascii="Times New Roman" w:hAnsi="Times New Roman" w:cs="Times New Roman"/>
          <w:sz w:val="24"/>
          <w:szCs w:val="24"/>
        </w:rPr>
        <w:t xml:space="preserve"> preduzimaće se aktivnosti na </w:t>
      </w:r>
      <w:r w:rsidRPr="00FE3962">
        <w:rPr>
          <w:rFonts w:ascii="Times New Roman" w:hAnsi="Times New Roman" w:cs="Times New Roman"/>
          <w:color w:val="000000"/>
          <w:sz w:val="24"/>
          <w:szCs w:val="24"/>
        </w:rPr>
        <w:t>jačanju svijesti rukovodnog kadra da se pro</w:t>
      </w:r>
      <w:r w:rsidR="0036564D">
        <w:rPr>
          <w:rFonts w:ascii="Times New Roman" w:hAnsi="Times New Roman" w:cs="Times New Roman"/>
          <w:color w:val="000000"/>
          <w:sz w:val="24"/>
          <w:szCs w:val="24"/>
        </w:rPr>
        <w:t>pusti u radu sankcioniraju</w:t>
      </w:r>
      <w:r w:rsidRPr="00FE3962">
        <w:rPr>
          <w:rFonts w:ascii="Times New Roman" w:hAnsi="Times New Roman" w:cs="Times New Roman"/>
          <w:color w:val="000000"/>
          <w:sz w:val="24"/>
          <w:szCs w:val="24"/>
        </w:rPr>
        <w:t xml:space="preserve"> na pravičan i blagovremen način</w:t>
      </w:r>
      <w:r w:rsidRPr="00FE3962">
        <w:rPr>
          <w:rFonts w:ascii="Times New Roman" w:hAnsi="Times New Roman" w:cs="Times New Roman"/>
          <w:sz w:val="24"/>
          <w:szCs w:val="24"/>
        </w:rPr>
        <w:t xml:space="preserve">. Biće osiguran </w:t>
      </w:r>
      <w:r w:rsidRPr="00FE3962">
        <w:rPr>
          <w:rFonts w:ascii="Times New Roman" w:hAnsi="Times New Roman" w:cs="Times New Roman"/>
          <w:color w:val="000000"/>
          <w:sz w:val="24"/>
          <w:szCs w:val="24"/>
        </w:rPr>
        <w:t xml:space="preserve">pravni osnov za donošenje planova integriteta na svim upravnim </w:t>
      </w:r>
      <w:r w:rsidR="0036564D">
        <w:rPr>
          <w:rFonts w:ascii="Times New Roman" w:hAnsi="Times New Roman" w:cs="Times New Roman"/>
          <w:color w:val="000000"/>
          <w:sz w:val="24"/>
          <w:szCs w:val="24"/>
        </w:rPr>
        <w:t>razinama</w:t>
      </w:r>
      <w:r w:rsidRPr="00FE3962">
        <w:rPr>
          <w:rFonts w:ascii="Times New Roman" w:hAnsi="Times New Roman" w:cs="Times New Roman"/>
          <w:color w:val="000000"/>
          <w:sz w:val="24"/>
          <w:szCs w:val="24"/>
        </w:rPr>
        <w:t xml:space="preserve"> i ojačani kapaciteti za njihovu izradu.</w:t>
      </w:r>
      <w:r w:rsidRPr="00FE3962">
        <w:rPr>
          <w:rFonts w:ascii="Times New Roman" w:hAnsi="Times New Roman" w:cs="Times New Roman"/>
          <w:sz w:val="24"/>
          <w:szCs w:val="24"/>
        </w:rPr>
        <w:t xml:space="preserve"> </w:t>
      </w:r>
    </w:p>
    <w:p w14:paraId="0E9EE2FB" w14:textId="77777777" w:rsidR="00B26E0C" w:rsidRPr="00FE3962" w:rsidRDefault="00B26E0C" w:rsidP="00B26E0C">
      <w:pPr>
        <w:jc w:val="both"/>
        <w:rPr>
          <w:rFonts w:ascii="Times New Roman" w:hAnsi="Times New Roman" w:cs="Times New Roman"/>
          <w:color w:val="000000"/>
          <w:sz w:val="24"/>
          <w:szCs w:val="24"/>
        </w:rPr>
      </w:pPr>
    </w:p>
    <w:p w14:paraId="5A1C9283" w14:textId="77777777" w:rsidR="006B3932" w:rsidRPr="00FE3962" w:rsidRDefault="006B3932" w:rsidP="00B26E0C">
      <w:pPr>
        <w:jc w:val="both"/>
        <w:rPr>
          <w:rFonts w:ascii="Times New Roman" w:hAnsi="Times New Roman" w:cs="Times New Roman"/>
          <w:color w:val="000000"/>
          <w:sz w:val="24"/>
          <w:szCs w:val="24"/>
        </w:rPr>
      </w:pPr>
    </w:p>
    <w:p w14:paraId="69FEEB44"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6E9388CE" w14:textId="77777777" w:rsidTr="00A60FFB">
        <w:tc>
          <w:tcPr>
            <w:tcW w:w="4633" w:type="dxa"/>
          </w:tcPr>
          <w:p w14:paraId="70C2E74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030228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1A97FAA"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653EB018" w14:textId="77777777" w:rsidTr="00A60FFB">
        <w:tc>
          <w:tcPr>
            <w:tcW w:w="4633" w:type="dxa"/>
          </w:tcPr>
          <w:p w14:paraId="3C23FC8F" w14:textId="7D83AC8E" w:rsidR="001D6EE5" w:rsidRPr="00FE3962" w:rsidRDefault="00EC6E87" w:rsidP="00A60FFB">
            <w:pPr>
              <w:jc w:val="both"/>
              <w:rPr>
                <w:rFonts w:ascii="Times New Roman" w:hAnsi="Times New Roman" w:cs="Times New Roman"/>
                <w:sz w:val="24"/>
                <w:szCs w:val="24"/>
              </w:rPr>
            </w:pPr>
            <w:r>
              <w:rPr>
                <w:rFonts w:ascii="Times New Roman" w:eastAsia="Calibri" w:hAnsi="Times New Roman" w:cs="Times New Roman"/>
                <w:sz w:val="24"/>
                <w:szCs w:val="24"/>
              </w:rPr>
              <w:t>Stegovne</w:t>
            </w:r>
            <w:r w:rsidR="001D6EE5" w:rsidRPr="00FE3962">
              <w:rPr>
                <w:rFonts w:ascii="Times New Roman" w:eastAsia="Calibri" w:hAnsi="Times New Roman" w:cs="Times New Roman"/>
                <w:sz w:val="24"/>
                <w:szCs w:val="24"/>
              </w:rPr>
              <w:t xml:space="preserve"> mjere koje je potvrdio sud (%)</w:t>
            </w:r>
            <w:r w:rsidR="00D5201A" w:rsidRPr="00FE3962">
              <w:rPr>
                <w:rStyle w:val="FootnoteReference"/>
                <w:rFonts w:ascii="Times New Roman" w:hAnsi="Times New Roman" w:cs="Times New Roman"/>
                <w:sz w:val="24"/>
                <w:szCs w:val="24"/>
              </w:rPr>
              <w:footnoteReference w:id="98"/>
            </w:r>
            <w:r w:rsidR="00FA6E02" w:rsidRPr="00FE3962">
              <w:rPr>
                <w:rFonts w:ascii="Times New Roman" w:eastAsia="Calibri" w:hAnsi="Times New Roman" w:cs="Times New Roman"/>
                <w:sz w:val="24"/>
                <w:szCs w:val="24"/>
              </w:rPr>
              <w:t xml:space="preserve"> - SIGMA</w:t>
            </w:r>
          </w:p>
          <w:p w14:paraId="27DB081E" w14:textId="77777777" w:rsidR="00D5201A" w:rsidRPr="0046402E" w:rsidRDefault="00D5201A" w:rsidP="00D5201A">
            <w:pPr>
              <w:pStyle w:val="Default"/>
              <w:jc w:val="both"/>
              <w:rPr>
                <w:color w:val="auto"/>
              </w:rPr>
            </w:pPr>
          </w:p>
          <w:p w14:paraId="2CF42C37" w14:textId="77777777" w:rsidR="00D5201A" w:rsidRPr="00616D28" w:rsidRDefault="00D5201A" w:rsidP="00FA6E02">
            <w:pPr>
              <w:pStyle w:val="Default"/>
              <w:jc w:val="both"/>
              <w:rPr>
                <w:i/>
                <w:strike/>
              </w:rPr>
            </w:pPr>
          </w:p>
        </w:tc>
        <w:tc>
          <w:tcPr>
            <w:tcW w:w="1996" w:type="dxa"/>
          </w:tcPr>
          <w:p w14:paraId="2E510AAE" w14:textId="60D3541B"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C620FD" w:rsidRPr="00FE3962">
              <w:rPr>
                <w:rStyle w:val="FootnoteReference"/>
                <w:rFonts w:ascii="Times New Roman" w:hAnsi="Times New Roman" w:cs="Times New Roman"/>
                <w:sz w:val="24"/>
                <w:szCs w:val="24"/>
              </w:rPr>
              <w:footnoteReference w:id="99"/>
            </w:r>
          </w:p>
        </w:tc>
        <w:tc>
          <w:tcPr>
            <w:tcW w:w="1984" w:type="dxa"/>
          </w:tcPr>
          <w:p w14:paraId="761380BC" w14:textId="264E8140"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(2022)</w:t>
            </w:r>
            <w:r w:rsidR="00FA6E02" w:rsidRPr="00FE3962">
              <w:rPr>
                <w:rFonts w:ascii="Times New Roman" w:hAnsi="Times New Roman" w:cs="Times New Roman"/>
                <w:sz w:val="24"/>
                <w:szCs w:val="24"/>
              </w:rPr>
              <w:t xml:space="preserve"> - </w:t>
            </w:r>
            <w:r w:rsidRPr="00FE3962">
              <w:rPr>
                <w:rFonts w:ascii="Times New Roman" w:hAnsi="Times New Roman" w:cs="Times New Roman"/>
                <w:sz w:val="24"/>
                <w:szCs w:val="24"/>
              </w:rPr>
              <w:t xml:space="preserve"> 2/4</w:t>
            </w:r>
          </w:p>
        </w:tc>
      </w:tr>
      <w:tr w:rsidR="001D6EE5" w:rsidRPr="00FE3962" w14:paraId="115B5531" w14:textId="77777777" w:rsidTr="00A60FFB">
        <w:tc>
          <w:tcPr>
            <w:tcW w:w="4633" w:type="dxa"/>
          </w:tcPr>
          <w:p w14:paraId="3412EAFF" w14:textId="62E14647"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 xml:space="preserve">Postojanje pravnih okvira za integritet u </w:t>
            </w:r>
            <w:r w:rsidRPr="00FE3962">
              <w:rPr>
                <w:rFonts w:ascii="Times New Roman" w:eastAsia="Calibri" w:hAnsi="Times New Roman" w:cs="Times New Roman"/>
                <w:sz w:val="24"/>
                <w:szCs w:val="24"/>
              </w:rPr>
              <w:lastRenderedPageBreak/>
              <w:t>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footnoteReference w:id="100"/>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w:t>
            </w:r>
            <w:r w:rsidR="00663AAE" w:rsidRPr="00FE3962">
              <w:rPr>
                <w:rFonts w:ascii="Times New Roman" w:eastAsia="Calibri" w:hAnsi="Times New Roman" w:cs="Times New Roman"/>
                <w:sz w:val="24"/>
                <w:szCs w:val="24"/>
              </w:rPr>
              <w:t>SIGMA</w:t>
            </w:r>
          </w:p>
          <w:p w14:paraId="59D155B8" w14:textId="77777777" w:rsidR="00261F7A" w:rsidRPr="0046402E" w:rsidRDefault="00261F7A" w:rsidP="00261F7A">
            <w:pPr>
              <w:pStyle w:val="Default"/>
              <w:jc w:val="both"/>
              <w:rPr>
                <w:color w:val="auto"/>
              </w:rPr>
            </w:pPr>
          </w:p>
          <w:p w14:paraId="30F6760A" w14:textId="2895C455" w:rsidR="00261F7A" w:rsidRPr="00616D28" w:rsidRDefault="00261F7A" w:rsidP="00FA6E02">
            <w:pPr>
              <w:pStyle w:val="Default"/>
              <w:jc w:val="both"/>
              <w:rPr>
                <w:rFonts w:eastAsia="Calibri"/>
              </w:rPr>
            </w:pPr>
          </w:p>
        </w:tc>
        <w:tc>
          <w:tcPr>
            <w:tcW w:w="1996" w:type="dxa"/>
          </w:tcPr>
          <w:p w14:paraId="7A1B37FE" w14:textId="2CC14E3E"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lang w:val="en-GB"/>
              </w:rPr>
              <w:lastRenderedPageBreak/>
              <w:t xml:space="preserve">(2017) </w:t>
            </w:r>
            <w:r w:rsidR="00FA6E02" w:rsidRPr="00FE3962">
              <w:rPr>
                <w:rFonts w:ascii="Times New Roman" w:hAnsi="Times New Roman" w:cs="Times New Roman"/>
                <w:sz w:val="24"/>
                <w:szCs w:val="24"/>
                <w:lang w:val="en-GB"/>
              </w:rPr>
              <w:t xml:space="preserve">- </w:t>
            </w:r>
            <w:r w:rsidRPr="00FE3962">
              <w:rPr>
                <w:rFonts w:ascii="Times New Roman" w:hAnsi="Times New Roman" w:cs="Times New Roman"/>
                <w:sz w:val="24"/>
                <w:szCs w:val="24"/>
                <w:lang w:val="en-GB"/>
              </w:rPr>
              <w:t>0/5</w:t>
            </w:r>
            <w:r w:rsidR="00663AAE" w:rsidRPr="00FE3962">
              <w:rPr>
                <w:rStyle w:val="FootnoteReference"/>
                <w:rFonts w:ascii="Times New Roman" w:hAnsi="Times New Roman" w:cs="Times New Roman"/>
                <w:sz w:val="24"/>
                <w:szCs w:val="24"/>
                <w:lang w:val="en-GB"/>
              </w:rPr>
              <w:footnoteReference w:id="101"/>
            </w:r>
          </w:p>
        </w:tc>
        <w:tc>
          <w:tcPr>
            <w:tcW w:w="1984" w:type="dxa"/>
          </w:tcPr>
          <w:p w14:paraId="01400DBA" w14:textId="0EE359C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3/5</w:t>
            </w:r>
          </w:p>
        </w:tc>
      </w:tr>
      <w:tr w:rsidR="001D6EE5" w:rsidRPr="00FE3962" w14:paraId="76D3E9CA" w14:textId="77777777" w:rsidTr="00A60FFB">
        <w:tc>
          <w:tcPr>
            <w:tcW w:w="4633" w:type="dxa"/>
          </w:tcPr>
          <w:p w14:paraId="241BF6A7" w14:textId="230873D2"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lastRenderedPageBreak/>
              <w:t>U</w:t>
            </w:r>
            <w:r w:rsidR="00EC6E87">
              <w:rPr>
                <w:rFonts w:ascii="Times New Roman" w:eastAsia="Calibri" w:hAnsi="Times New Roman" w:cs="Times New Roman"/>
                <w:sz w:val="24"/>
                <w:szCs w:val="24"/>
              </w:rPr>
              <w:t>spostavljeni planovi integritet</w:t>
            </w:r>
            <w:r w:rsidRPr="00FE3962">
              <w:rPr>
                <w:rFonts w:ascii="Times New Roman" w:eastAsia="Calibri" w:hAnsi="Times New Roman" w:cs="Times New Roman"/>
                <w:sz w:val="24"/>
                <w:szCs w:val="24"/>
              </w:rPr>
              <w:t>a u 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t xml:space="preserve"> </w:t>
            </w:r>
            <w:r w:rsidR="00FA6E02" w:rsidRPr="00FE3962">
              <w:rPr>
                <w:rStyle w:val="FootnoteReference"/>
                <w:rFonts w:ascii="Times New Roman" w:eastAsia="Calibri" w:hAnsi="Times New Roman" w:cs="Times New Roman"/>
                <w:sz w:val="24"/>
                <w:szCs w:val="24"/>
              </w:rPr>
              <w:footnoteReference w:id="102"/>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 </w:t>
            </w:r>
            <w:r w:rsidR="00663AAE" w:rsidRPr="00FE3962">
              <w:rPr>
                <w:rFonts w:ascii="Times New Roman" w:eastAsia="Calibri" w:hAnsi="Times New Roman" w:cs="Times New Roman"/>
                <w:sz w:val="24"/>
                <w:szCs w:val="24"/>
              </w:rPr>
              <w:t xml:space="preserve">SIGMA </w:t>
            </w:r>
          </w:p>
          <w:p w14:paraId="748E7F08" w14:textId="77777777" w:rsidR="00261F7A" w:rsidRPr="0046402E" w:rsidRDefault="00261F7A" w:rsidP="00261F7A">
            <w:pPr>
              <w:pStyle w:val="Default"/>
              <w:jc w:val="both"/>
              <w:rPr>
                <w:color w:val="auto"/>
              </w:rPr>
            </w:pPr>
          </w:p>
          <w:p w14:paraId="77DFEA40" w14:textId="672B2F66" w:rsidR="00261F7A" w:rsidRPr="00616D28" w:rsidRDefault="00261F7A" w:rsidP="00FA6E02">
            <w:pPr>
              <w:pStyle w:val="Default"/>
              <w:jc w:val="both"/>
            </w:pPr>
          </w:p>
        </w:tc>
        <w:tc>
          <w:tcPr>
            <w:tcW w:w="1996" w:type="dxa"/>
          </w:tcPr>
          <w:p w14:paraId="642AA075" w14:textId="42F7ABB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663AAE" w:rsidRPr="00FE3962">
              <w:rPr>
                <w:rStyle w:val="FootnoteReference"/>
                <w:rFonts w:ascii="Times New Roman" w:hAnsi="Times New Roman" w:cs="Times New Roman"/>
                <w:sz w:val="24"/>
                <w:szCs w:val="24"/>
              </w:rPr>
              <w:footnoteReference w:id="103"/>
            </w:r>
          </w:p>
        </w:tc>
        <w:tc>
          <w:tcPr>
            <w:tcW w:w="1984" w:type="dxa"/>
          </w:tcPr>
          <w:p w14:paraId="525A8CAF" w14:textId="32835A75"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4/4</w:t>
            </w:r>
          </w:p>
        </w:tc>
      </w:tr>
    </w:tbl>
    <w:p w14:paraId="12981DFB" w14:textId="77777777" w:rsidR="001D6EE5" w:rsidRPr="00FE3962" w:rsidRDefault="001D6EE5" w:rsidP="00B26E0C">
      <w:pPr>
        <w:jc w:val="both"/>
        <w:rPr>
          <w:rFonts w:ascii="Times New Roman" w:hAnsi="Times New Roman" w:cs="Times New Roman"/>
          <w:sz w:val="24"/>
          <w:szCs w:val="24"/>
        </w:rPr>
      </w:pPr>
    </w:p>
    <w:p w14:paraId="73947A66"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6: Unapređenje kvaliteta općeg upravljanja u strukturama državne službe</w:t>
      </w:r>
    </w:p>
    <w:p w14:paraId="22288E12" w14:textId="0198F210"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U cilju unapređenja kvaliteta opšteg upravljanja u strukturama državne službe uvesti će se programi kontinuiranog stručnog usavršavanja o temeljnim rukovodnim znanjima i vještinama za rukovodioce u upravi. Propisima će biti reguli</w:t>
      </w:r>
      <w:r w:rsidR="00931598">
        <w:rPr>
          <w:rFonts w:ascii="Times New Roman" w:hAnsi="Times New Roman" w:cs="Times New Roman"/>
          <w:sz w:val="24"/>
          <w:szCs w:val="24"/>
        </w:rPr>
        <w:t>rana</w:t>
      </w:r>
      <w:r w:rsidRPr="00FE3962">
        <w:rPr>
          <w:rFonts w:ascii="Times New Roman" w:hAnsi="Times New Roman" w:cs="Times New Roman"/>
          <w:sz w:val="24"/>
          <w:szCs w:val="24"/>
        </w:rPr>
        <w:t xml:space="preserve"> primjena provjere rada (analize, eseji, testova za rad, izvještaji o radu) na rukovodećim radnim mjestima koji će biti bazirani na provjeri opštih menadžerskih kompetencija. Revidirati će se odredbe propisa koji reguli</w:t>
      </w:r>
      <w:r w:rsidR="00931598">
        <w:rPr>
          <w:rFonts w:ascii="Times New Roman" w:hAnsi="Times New Roman" w:cs="Times New Roman"/>
          <w:sz w:val="24"/>
          <w:szCs w:val="24"/>
        </w:rPr>
        <w:t>raju</w:t>
      </w:r>
      <w:r w:rsidRPr="00FE3962">
        <w:rPr>
          <w:rFonts w:ascii="Times New Roman" w:hAnsi="Times New Roman" w:cs="Times New Roman"/>
          <w:sz w:val="24"/>
          <w:szCs w:val="24"/>
        </w:rPr>
        <w:t xml:space="preserve"> praćenje i ocjenjivanje rada rukovodi</w:t>
      </w:r>
      <w:r w:rsidR="00931598">
        <w:rPr>
          <w:rFonts w:ascii="Times New Roman" w:hAnsi="Times New Roman" w:cs="Times New Roman"/>
          <w:sz w:val="24"/>
          <w:szCs w:val="24"/>
        </w:rPr>
        <w:t>telja</w:t>
      </w:r>
      <w:r w:rsidRPr="00FE3962">
        <w:rPr>
          <w:rFonts w:ascii="Times New Roman" w:hAnsi="Times New Roman" w:cs="Times New Roman"/>
          <w:sz w:val="24"/>
          <w:szCs w:val="24"/>
        </w:rPr>
        <w:t xml:space="preserve"> upravnih </w:t>
      </w:r>
      <w:r w:rsidR="00D920EC">
        <w:rPr>
          <w:rFonts w:ascii="Times New Roman" w:hAnsi="Times New Roman" w:cs="Times New Roman"/>
          <w:sz w:val="24"/>
          <w:szCs w:val="24"/>
        </w:rPr>
        <w:t>ustroj</w:t>
      </w:r>
      <w:r w:rsidR="00B66E6C">
        <w:rPr>
          <w:rFonts w:ascii="Times New Roman" w:hAnsi="Times New Roman" w:cs="Times New Roman"/>
          <w:sz w:val="24"/>
          <w:szCs w:val="24"/>
        </w:rPr>
        <w:t>stava</w:t>
      </w:r>
      <w:r w:rsidRPr="00FE3962">
        <w:rPr>
          <w:rFonts w:ascii="Times New Roman" w:hAnsi="Times New Roman" w:cs="Times New Roman"/>
          <w:sz w:val="24"/>
          <w:szCs w:val="24"/>
        </w:rPr>
        <w:t xml:space="preserve"> kak</w:t>
      </w:r>
      <w:r w:rsidR="00931598">
        <w:rPr>
          <w:rFonts w:ascii="Times New Roman" w:hAnsi="Times New Roman" w:cs="Times New Roman"/>
          <w:sz w:val="24"/>
          <w:szCs w:val="24"/>
        </w:rPr>
        <w:t>o bi se osiguralo da rukovoditelji</w:t>
      </w:r>
      <w:r w:rsidRPr="00FE3962">
        <w:rPr>
          <w:rFonts w:ascii="Times New Roman" w:hAnsi="Times New Roman" w:cs="Times New Roman"/>
          <w:sz w:val="24"/>
          <w:szCs w:val="24"/>
        </w:rPr>
        <w:t xml:space="preserve"> budu ocijenjeni od strane nadležnih tijela.</w:t>
      </w:r>
    </w:p>
    <w:p w14:paraId="08DF1B7D" w14:textId="77777777" w:rsidR="00B26E0C" w:rsidRPr="00FE3962" w:rsidRDefault="00B26E0C" w:rsidP="00B26E0C">
      <w:pPr>
        <w:jc w:val="both"/>
        <w:rPr>
          <w:rFonts w:ascii="Times New Roman" w:hAnsi="Times New Roman" w:cs="Times New Roman"/>
          <w:sz w:val="24"/>
          <w:szCs w:val="24"/>
        </w:rPr>
      </w:pPr>
    </w:p>
    <w:p w14:paraId="063D1C6B" w14:textId="77777777" w:rsidR="00B26E0C" w:rsidRPr="00FE3962" w:rsidRDefault="00B26E0C" w:rsidP="00B26E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5F00BB4F" w14:textId="77777777" w:rsidTr="00A60FFB">
        <w:tc>
          <w:tcPr>
            <w:tcW w:w="4633" w:type="dxa"/>
          </w:tcPr>
          <w:p w14:paraId="5810A9B3"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124B1C0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668031B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7083BEF" w14:textId="77777777" w:rsidTr="00A60FFB">
        <w:tc>
          <w:tcPr>
            <w:tcW w:w="4633" w:type="dxa"/>
          </w:tcPr>
          <w:p w14:paraId="3A1EA083" w14:textId="3FFF3493"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 xml:space="preserve">Broj rukovodećih službenika koji su prošli obuku o rukovodnim znanjima i vještinama </w:t>
            </w:r>
            <w:r w:rsidR="00261F7A" w:rsidRPr="00FE3962">
              <w:rPr>
                <w:rFonts w:ascii="Times New Roman" w:hAnsi="Times New Roman" w:cs="Times New Roman"/>
                <w:i/>
                <w:sz w:val="24"/>
                <w:szCs w:val="24"/>
              </w:rPr>
              <w:t>na svim upravnim nivoima</w:t>
            </w:r>
            <w:r w:rsidR="003F0664" w:rsidRPr="00FE3962">
              <w:rPr>
                <w:rStyle w:val="FootnoteReference"/>
                <w:rFonts w:ascii="Times New Roman" w:hAnsi="Times New Roman" w:cs="Times New Roman"/>
                <w:i/>
                <w:sz w:val="24"/>
                <w:szCs w:val="24"/>
              </w:rPr>
              <w:footnoteReference w:id="104"/>
            </w:r>
          </w:p>
        </w:tc>
        <w:tc>
          <w:tcPr>
            <w:tcW w:w="1996" w:type="dxa"/>
          </w:tcPr>
          <w:p w14:paraId="4400A120"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5"/>
            </w:r>
          </w:p>
        </w:tc>
        <w:tc>
          <w:tcPr>
            <w:tcW w:w="1984" w:type="dxa"/>
          </w:tcPr>
          <w:p w14:paraId="673212CD" w14:textId="36267441" w:rsidR="00586D0D" w:rsidRPr="00FE3962" w:rsidRDefault="001D6EE5" w:rsidP="00F379B2">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6A2345" w:rsidRPr="00FE3962">
              <w:rPr>
                <w:rFonts w:ascii="Times New Roman" w:hAnsi="Times New Roman" w:cs="Times New Roman"/>
                <w:sz w:val="24"/>
                <w:szCs w:val="24"/>
              </w:rPr>
              <w:t>90 %</w:t>
            </w:r>
          </w:p>
        </w:tc>
      </w:tr>
      <w:tr w:rsidR="001D6EE5" w:rsidRPr="00FE3962" w14:paraId="407AA1BA" w14:textId="77777777" w:rsidTr="00A60FFB">
        <w:tc>
          <w:tcPr>
            <w:tcW w:w="4633" w:type="dxa"/>
          </w:tcPr>
          <w:p w14:paraId="61F00428" w14:textId="76F355A7"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Procenat rukovodilaca čiji je rad ocijenjen od strane nadležnih tijela</w:t>
            </w:r>
            <w:r w:rsidR="003F0664" w:rsidRPr="00FE3962">
              <w:rPr>
                <w:rStyle w:val="FootnoteReference"/>
                <w:rFonts w:ascii="Times New Roman" w:hAnsi="Times New Roman" w:cs="Times New Roman"/>
                <w:i/>
                <w:sz w:val="24"/>
                <w:szCs w:val="24"/>
              </w:rPr>
              <w:footnoteReference w:id="106"/>
            </w:r>
          </w:p>
        </w:tc>
        <w:tc>
          <w:tcPr>
            <w:tcW w:w="1996" w:type="dxa"/>
          </w:tcPr>
          <w:p w14:paraId="4FDC658C"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7"/>
            </w:r>
          </w:p>
        </w:tc>
        <w:tc>
          <w:tcPr>
            <w:tcW w:w="1984" w:type="dxa"/>
          </w:tcPr>
          <w:p w14:paraId="3128DCF2"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55307EBB" w14:textId="60D2FA05" w:rsidR="006A2345" w:rsidRPr="00FE3962" w:rsidRDefault="00724BE6"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90 </w:t>
            </w:r>
            <w:r w:rsidR="006A2345" w:rsidRPr="00FE3962">
              <w:rPr>
                <w:rFonts w:ascii="Times New Roman" w:hAnsi="Times New Roman" w:cs="Times New Roman"/>
                <w:sz w:val="24"/>
                <w:szCs w:val="24"/>
              </w:rPr>
              <w:t>%</w:t>
            </w:r>
          </w:p>
        </w:tc>
      </w:tr>
    </w:tbl>
    <w:p w14:paraId="564D149A" w14:textId="77777777" w:rsidR="008C396A" w:rsidRPr="00FE3962" w:rsidRDefault="008C396A" w:rsidP="005B7AD9">
      <w:pPr>
        <w:jc w:val="both"/>
        <w:rPr>
          <w:rFonts w:ascii="Times New Roman" w:hAnsi="Times New Roman" w:cs="Times New Roman"/>
          <w:color w:val="FF0000"/>
          <w:sz w:val="24"/>
          <w:szCs w:val="24"/>
        </w:rPr>
      </w:pPr>
    </w:p>
    <w:p w14:paraId="661C311C" w14:textId="77777777" w:rsidR="005B7AD9" w:rsidRPr="00FE3962" w:rsidRDefault="005B7AD9" w:rsidP="00155825">
      <w:pPr>
        <w:jc w:val="both"/>
        <w:rPr>
          <w:rFonts w:ascii="Times New Roman" w:hAnsi="Times New Roman" w:cs="Times New Roman"/>
          <w:color w:val="FF0000"/>
          <w:sz w:val="24"/>
          <w:szCs w:val="24"/>
        </w:rPr>
      </w:pPr>
    </w:p>
    <w:p w14:paraId="6294DEDB" w14:textId="77777777" w:rsidR="001C5501" w:rsidRPr="00FE3962" w:rsidRDefault="005F1856" w:rsidP="00194A05">
      <w:pPr>
        <w:jc w:val="both"/>
        <w:rPr>
          <w:rFonts w:ascii="Times New Roman" w:hAnsi="Times New Roman" w:cs="Times New Roman"/>
          <w:sz w:val="24"/>
          <w:szCs w:val="24"/>
        </w:rPr>
      </w:pPr>
      <w:r w:rsidRPr="00FE3962">
        <w:rPr>
          <w:rFonts w:ascii="Times New Roman" w:hAnsi="Times New Roman" w:cs="Times New Roman"/>
          <w:sz w:val="24"/>
          <w:szCs w:val="24"/>
        </w:rPr>
        <w:t xml:space="preserve">  </w:t>
      </w:r>
      <w:r w:rsidR="00F10038" w:rsidRPr="00FE3962">
        <w:rPr>
          <w:rFonts w:ascii="Times New Roman" w:hAnsi="Times New Roman" w:cs="Times New Roman"/>
          <w:sz w:val="24"/>
          <w:szCs w:val="24"/>
        </w:rPr>
        <w:br w:type="page"/>
      </w:r>
    </w:p>
    <w:p w14:paraId="04364FAE" w14:textId="77777777" w:rsidR="001C5501" w:rsidRPr="00FE3962" w:rsidRDefault="001C5501" w:rsidP="001C5501">
      <w:pPr>
        <w:keepNext/>
        <w:keepLines/>
        <w:spacing w:before="40" w:after="360"/>
        <w:outlineLvl w:val="1"/>
        <w:rPr>
          <w:rFonts w:ascii="Times New Roman" w:eastAsia="Calibri" w:hAnsi="Times New Roman" w:cs="Times New Roman"/>
          <w:b/>
          <w:bCs/>
          <w:color w:val="2E74B5"/>
          <w:w w:val="99"/>
          <w:sz w:val="24"/>
          <w:szCs w:val="24"/>
        </w:rPr>
      </w:pPr>
      <w:bookmarkStart w:id="266" w:name="_Toc507094237"/>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.3</w:t>
      </w:r>
      <w:r w:rsidR="0027245A"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ODGOVORNOST</w:t>
      </w:r>
      <w:bookmarkEnd w:id="266"/>
      <w:r w:rsidRPr="00FE3962">
        <w:rPr>
          <w:rFonts w:ascii="Times New Roman" w:eastAsia="Calibri" w:hAnsi="Times New Roman" w:cs="Times New Roman"/>
          <w:b/>
          <w:bCs/>
          <w:color w:val="2E74B5"/>
          <w:w w:val="99"/>
          <w:sz w:val="24"/>
          <w:szCs w:val="24"/>
        </w:rPr>
        <w:t xml:space="preserve"> </w:t>
      </w:r>
    </w:p>
    <w:p w14:paraId="329B6AB4" w14:textId="054F184E" w:rsidR="00530383" w:rsidRPr="00FE3962" w:rsidRDefault="00530383" w:rsidP="00530383">
      <w:pPr>
        <w:jc w:val="both"/>
        <w:rPr>
          <w:rFonts w:ascii="Times New Roman" w:hAnsi="Times New Roman" w:cs="Times New Roman"/>
          <w:sz w:val="24"/>
          <w:szCs w:val="24"/>
        </w:rPr>
      </w:pPr>
      <w:bookmarkStart w:id="267" w:name="_Hlk497906574"/>
      <w:r w:rsidRPr="00FE3962">
        <w:rPr>
          <w:rFonts w:ascii="Times New Roman" w:hAnsi="Times New Roman" w:cs="Times New Roman"/>
          <w:sz w:val="24"/>
          <w:szCs w:val="24"/>
        </w:rPr>
        <w:t>Princip odgovornosti kao jedan od opredjeljujućih pri kreiranju i prov</w:t>
      </w:r>
      <w:r w:rsidR="0024326E"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reformskih procesa u javnoj administraciji prepoznat je kao takav u ključnim dokumentima koji postavljaju standarde za javnu admin</w:t>
      </w:r>
      <w:r w:rsidR="009D6B0B" w:rsidRPr="00FE3962">
        <w:rPr>
          <w:rFonts w:ascii="Times New Roman" w:hAnsi="Times New Roman" w:cs="Times New Roman"/>
          <w:sz w:val="24"/>
          <w:szCs w:val="24"/>
        </w:rPr>
        <w:t>i</w:t>
      </w:r>
      <w:r w:rsidRPr="00FE3962">
        <w:rPr>
          <w:rFonts w:ascii="Times New Roman" w:hAnsi="Times New Roman" w:cs="Times New Roman"/>
          <w:sz w:val="24"/>
          <w:szCs w:val="24"/>
        </w:rPr>
        <w:t xml:space="preserve">straciju u </w:t>
      </w:r>
      <w:r w:rsidR="001F45F4">
        <w:rPr>
          <w:rFonts w:ascii="Times New Roman" w:hAnsi="Times New Roman" w:cs="Times New Roman"/>
          <w:sz w:val="24"/>
          <w:szCs w:val="24"/>
        </w:rPr>
        <w:t>procesu eu</w:t>
      </w:r>
      <w:r w:rsidR="006D48DE" w:rsidRPr="00FE3962">
        <w:rPr>
          <w:rFonts w:ascii="Times New Roman" w:hAnsi="Times New Roman" w:cs="Times New Roman"/>
          <w:sz w:val="24"/>
          <w:szCs w:val="24"/>
        </w:rPr>
        <w:t>ropskih integracija.</w:t>
      </w:r>
      <w:bookmarkEnd w:id="267"/>
      <w:r w:rsidR="00E92E5F" w:rsidRPr="00FE3962">
        <w:rPr>
          <w:rFonts w:ascii="Times New Roman" w:hAnsi="Times New Roman" w:cs="Times New Roman"/>
          <w:sz w:val="24"/>
          <w:szCs w:val="24"/>
        </w:rPr>
        <w:t xml:space="preserve"> </w:t>
      </w:r>
    </w:p>
    <w:p w14:paraId="0F59407A"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Operacionalizacija principa odgovornosti podrazumijeva postojanje efikasnih i funkcionalnih mehanizama odgovornosti unutar instit</w:t>
      </w:r>
      <w:r w:rsidR="0027245A" w:rsidRPr="00FE3962">
        <w:rPr>
          <w:rFonts w:ascii="Times New Roman" w:hAnsi="Times New Roman" w:cs="Times New Roman"/>
          <w:sz w:val="24"/>
          <w:szCs w:val="24"/>
        </w:rPr>
        <w:t>ucija, između institucija,</w:t>
      </w:r>
      <w:r w:rsidRPr="00FE3962">
        <w:rPr>
          <w:rFonts w:ascii="Times New Roman" w:hAnsi="Times New Roman" w:cs="Times New Roman"/>
          <w:sz w:val="24"/>
          <w:szCs w:val="24"/>
        </w:rPr>
        <w:t xml:space="preserve"> između grana vlasti (</w:t>
      </w:r>
      <w:r w:rsidR="0027245A" w:rsidRPr="00FE3962">
        <w:rPr>
          <w:rFonts w:ascii="Times New Roman" w:hAnsi="Times New Roman" w:cs="Times New Roman"/>
          <w:sz w:val="24"/>
          <w:szCs w:val="24"/>
        </w:rPr>
        <w:t>sudski nadzor nad radom uprave) i</w:t>
      </w:r>
      <w:r w:rsidRPr="00FE3962">
        <w:rPr>
          <w:rFonts w:ascii="Times New Roman" w:hAnsi="Times New Roman" w:cs="Times New Roman"/>
          <w:sz w:val="24"/>
          <w:szCs w:val="24"/>
        </w:rPr>
        <w:t xml:space="preserve"> prema građanima kao krajnjim korisnicima usluga javne administracije. Princip odgovornosti u radu javne uprave podrazumijeva podređivanj</w:t>
      </w:r>
      <w:r w:rsidR="0024326E" w:rsidRPr="00FE3962">
        <w:rPr>
          <w:rFonts w:ascii="Times New Roman" w:hAnsi="Times New Roman" w:cs="Times New Roman"/>
          <w:sz w:val="24"/>
          <w:szCs w:val="24"/>
        </w:rPr>
        <w:t>e njenog cjelokupnog djelovanja</w:t>
      </w:r>
      <w:r w:rsidR="006D48DE" w:rsidRPr="00FE3962">
        <w:rPr>
          <w:rFonts w:ascii="Times New Roman" w:hAnsi="Times New Roman" w:cs="Times New Roman"/>
          <w:sz w:val="24"/>
          <w:szCs w:val="24"/>
          <w:lang w:val="sr-Cyrl-BA"/>
        </w:rPr>
        <w:t xml:space="preserve"> </w:t>
      </w:r>
      <w:r w:rsidRPr="00FE3962">
        <w:rPr>
          <w:rFonts w:ascii="Times New Roman" w:hAnsi="Times New Roman" w:cs="Times New Roman"/>
          <w:sz w:val="24"/>
          <w:szCs w:val="24"/>
        </w:rPr>
        <w:t>javnom interesu, racionalan pristup organizaciji javne uprave, proaktivnu transparent</w:t>
      </w:r>
      <w:r w:rsidR="00556334" w:rsidRPr="00FE3962">
        <w:rPr>
          <w:rFonts w:ascii="Times New Roman" w:hAnsi="Times New Roman" w:cs="Times New Roman"/>
          <w:sz w:val="24"/>
          <w:szCs w:val="24"/>
        </w:rPr>
        <w:t>n</w:t>
      </w:r>
      <w:r w:rsidRPr="00FE3962">
        <w:rPr>
          <w:rFonts w:ascii="Times New Roman" w:hAnsi="Times New Roman" w:cs="Times New Roman"/>
          <w:sz w:val="24"/>
          <w:szCs w:val="24"/>
        </w:rPr>
        <w:t>ost u</w:t>
      </w:r>
      <w:r w:rsidR="00556334" w:rsidRPr="00FE3962">
        <w:rPr>
          <w:rFonts w:ascii="Times New Roman" w:hAnsi="Times New Roman" w:cs="Times New Roman"/>
          <w:sz w:val="24"/>
          <w:szCs w:val="24"/>
        </w:rPr>
        <w:t xml:space="preserve"> kreiranju politika i funkcionir</w:t>
      </w:r>
      <w:r w:rsidRPr="00FE3962">
        <w:rPr>
          <w:rFonts w:ascii="Times New Roman" w:hAnsi="Times New Roman" w:cs="Times New Roman"/>
          <w:sz w:val="24"/>
          <w:szCs w:val="24"/>
        </w:rPr>
        <w:t>anju, efikasnu zaštitu prava građana, uključujući i obeštećenje u slučajevima odstupanja od propisa.</w:t>
      </w:r>
    </w:p>
    <w:p w14:paraId="6E0B4DED" w14:textId="19310A70" w:rsidR="00DF48A6" w:rsidRPr="00FE3962" w:rsidRDefault="00DF48A6" w:rsidP="00DF48A6">
      <w:pPr>
        <w:jc w:val="both"/>
        <w:rPr>
          <w:rFonts w:ascii="Times New Roman" w:hAnsi="Times New Roman" w:cs="Times New Roman"/>
          <w:sz w:val="24"/>
          <w:szCs w:val="24"/>
        </w:rPr>
      </w:pPr>
      <w:r w:rsidRPr="00FE3962">
        <w:rPr>
          <w:rFonts w:ascii="Times New Roman" w:eastAsia="Calibri" w:hAnsi="Times New Roman" w:cs="Times New Roman"/>
          <w:noProof/>
          <w:sz w:val="24"/>
          <w:szCs w:val="24"/>
          <w:lang w:val="sr-Latn-BA"/>
        </w:rPr>
        <w:t>Organizacijska rješenja u oblasti</w:t>
      </w:r>
      <w:r w:rsidR="00556334" w:rsidRPr="00FE3962">
        <w:rPr>
          <w:rFonts w:ascii="Times New Roman" w:eastAsia="Calibri" w:hAnsi="Times New Roman" w:cs="Times New Roman"/>
          <w:noProof/>
          <w:sz w:val="24"/>
          <w:szCs w:val="24"/>
          <w:lang w:val="sr-Latn-BA"/>
        </w:rPr>
        <w:t xml:space="preserve"> javne uprave obuhvataju definir</w:t>
      </w:r>
      <w:r w:rsidRPr="00FE3962">
        <w:rPr>
          <w:rFonts w:ascii="Times New Roman" w:eastAsia="Calibri" w:hAnsi="Times New Roman" w:cs="Times New Roman"/>
          <w:noProof/>
          <w:sz w:val="24"/>
          <w:szCs w:val="24"/>
          <w:lang w:val="sr-Latn-BA"/>
        </w:rPr>
        <w:t>anje uslova pod kojima se neka f</w:t>
      </w:r>
      <w:r w:rsidR="00556334" w:rsidRPr="00FE3962">
        <w:rPr>
          <w:rFonts w:ascii="Times New Roman" w:eastAsia="Calibri" w:hAnsi="Times New Roman" w:cs="Times New Roman"/>
          <w:noProof/>
          <w:sz w:val="24"/>
          <w:szCs w:val="24"/>
          <w:lang w:val="sr-Latn-BA"/>
        </w:rPr>
        <w:t>unkcija može praktično organizir</w:t>
      </w:r>
      <w:r w:rsidRPr="00FE3962">
        <w:rPr>
          <w:rFonts w:ascii="Times New Roman" w:eastAsia="Calibri" w:hAnsi="Times New Roman" w:cs="Times New Roman"/>
          <w:noProof/>
          <w:sz w:val="24"/>
          <w:szCs w:val="24"/>
          <w:lang w:val="sr-Latn-BA"/>
        </w:rPr>
        <w:t xml:space="preserve">ati </w:t>
      </w:r>
      <w:r w:rsidR="00604178" w:rsidRPr="00FE3962">
        <w:rPr>
          <w:rFonts w:ascii="Times New Roman" w:eastAsia="Calibri" w:hAnsi="Times New Roman" w:cs="Times New Roman"/>
          <w:noProof/>
          <w:sz w:val="24"/>
          <w:szCs w:val="24"/>
          <w:lang w:val="sr-Latn-BA"/>
        </w:rPr>
        <w:t>unutar institucije</w:t>
      </w:r>
      <w:r w:rsidRPr="00FE3962">
        <w:rPr>
          <w:rFonts w:ascii="Times New Roman" w:eastAsia="Calibri" w:hAnsi="Times New Roman" w:cs="Times New Roman"/>
          <w:noProof/>
          <w:sz w:val="24"/>
          <w:szCs w:val="24"/>
          <w:lang w:val="sr-Latn-BA"/>
        </w:rPr>
        <w:t xml:space="preserve"> ili </w:t>
      </w:r>
      <w:r w:rsidR="00604178" w:rsidRPr="00FE3962">
        <w:rPr>
          <w:rFonts w:ascii="Times New Roman" w:eastAsia="Calibri" w:hAnsi="Times New Roman" w:cs="Times New Roman"/>
          <w:noProof/>
          <w:sz w:val="24"/>
          <w:szCs w:val="24"/>
          <w:lang w:val="sr-Latn-BA"/>
        </w:rPr>
        <w:t>organa uprave</w:t>
      </w:r>
      <w:r w:rsidRPr="00FE3962">
        <w:rPr>
          <w:rFonts w:ascii="Times New Roman" w:eastAsia="Calibri" w:hAnsi="Times New Roman" w:cs="Times New Roman"/>
          <w:noProof/>
          <w:sz w:val="24"/>
          <w:szCs w:val="24"/>
          <w:lang w:val="sr-Latn-BA"/>
        </w:rPr>
        <w:t>, po mogućnosti u okviru postojećeg portfolija. U tom smislu, po</w:t>
      </w:r>
      <w:r w:rsidR="001F45F4">
        <w:rPr>
          <w:rFonts w:ascii="Times New Roman" w:eastAsia="Calibri" w:hAnsi="Times New Roman" w:cs="Times New Roman"/>
          <w:noProof/>
          <w:sz w:val="24"/>
          <w:szCs w:val="24"/>
          <w:lang w:val="sr-Latn-BA"/>
        </w:rPr>
        <w:t>trebno je razmotriti makrotipsku i mikrotipsku</w:t>
      </w:r>
      <w:r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razinu</w:t>
      </w:r>
      <w:r w:rsidRPr="00FE3962">
        <w:rPr>
          <w:rFonts w:ascii="Times New Roman" w:eastAsia="Calibri" w:hAnsi="Times New Roman" w:cs="Times New Roman"/>
          <w:noProof/>
          <w:sz w:val="24"/>
          <w:szCs w:val="24"/>
          <w:lang w:val="sr-Latn-BA"/>
        </w:rPr>
        <w:t xml:space="preserve"> organiz</w:t>
      </w:r>
      <w:r w:rsidR="0024326E" w:rsidRPr="00FE3962">
        <w:rPr>
          <w:rFonts w:ascii="Times New Roman" w:eastAsia="Calibri" w:hAnsi="Times New Roman" w:cs="Times New Roman"/>
          <w:noProof/>
          <w:sz w:val="24"/>
          <w:szCs w:val="24"/>
          <w:lang w:val="sr-Latn-BA"/>
        </w:rPr>
        <w:t>ir</w:t>
      </w:r>
      <w:r w:rsidR="00556334" w:rsidRPr="00FE3962">
        <w:rPr>
          <w:rFonts w:ascii="Times New Roman" w:eastAsia="Calibri" w:hAnsi="Times New Roman" w:cs="Times New Roman"/>
          <w:noProof/>
          <w:sz w:val="24"/>
          <w:szCs w:val="24"/>
          <w:lang w:val="sr-Latn-BA"/>
        </w:rPr>
        <w:t>anja. Makrotipska organizacijsk</w:t>
      </w:r>
      <w:r w:rsidRPr="00FE3962">
        <w:rPr>
          <w:rFonts w:ascii="Times New Roman" w:eastAsia="Calibri" w:hAnsi="Times New Roman" w:cs="Times New Roman"/>
          <w:noProof/>
          <w:sz w:val="24"/>
          <w:szCs w:val="24"/>
          <w:lang w:val="sr-Latn-BA"/>
        </w:rPr>
        <w:t>a pitanja razmatraju recipročnu poziciju institucija, uključujući odnose subordinacije i koordinacije, modalit</w:t>
      </w:r>
      <w:r w:rsidR="00556334" w:rsidRPr="00FE3962">
        <w:rPr>
          <w:rFonts w:ascii="Times New Roman" w:eastAsia="Calibri" w:hAnsi="Times New Roman" w:cs="Times New Roman"/>
          <w:noProof/>
          <w:sz w:val="24"/>
          <w:szCs w:val="24"/>
          <w:lang w:val="sr-Latn-BA"/>
        </w:rPr>
        <w:t>ete vršenja upravnog nadzora i</w:t>
      </w:r>
      <w:r w:rsidRPr="00FE3962">
        <w:rPr>
          <w:rFonts w:ascii="Times New Roman" w:eastAsia="Calibri" w:hAnsi="Times New Roman" w:cs="Times New Roman"/>
          <w:noProof/>
          <w:sz w:val="24"/>
          <w:szCs w:val="24"/>
          <w:lang w:val="sr-Latn-BA"/>
        </w:rPr>
        <w:t xml:space="preserve"> posebno položaj nezavisnih regulatornih agencija</w:t>
      </w:r>
      <w:r w:rsidR="001F45F4">
        <w:rPr>
          <w:rFonts w:ascii="Times New Roman" w:eastAsia="Calibri" w:hAnsi="Times New Roman" w:cs="Times New Roman"/>
          <w:noProof/>
          <w:sz w:val="24"/>
          <w:szCs w:val="24"/>
          <w:lang w:val="sr-Latn-BA"/>
        </w:rPr>
        <w:t xml:space="preserve"> unutar pojedinačne</w:t>
      </w:r>
      <w:r w:rsidR="006D48DE"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razine</w:t>
      </w:r>
      <w:r w:rsidR="006D48DE" w:rsidRPr="00FE3962">
        <w:rPr>
          <w:rFonts w:ascii="Times New Roman" w:eastAsia="Calibri" w:hAnsi="Times New Roman" w:cs="Times New Roman"/>
          <w:noProof/>
          <w:sz w:val="24"/>
          <w:szCs w:val="24"/>
          <w:lang w:val="sr-Latn-BA"/>
        </w:rPr>
        <w:t xml:space="preserve"> vlasti.</w:t>
      </w:r>
      <w:r w:rsidR="00556334" w:rsidRPr="00FE3962">
        <w:rPr>
          <w:rFonts w:ascii="Times New Roman" w:eastAsia="Calibri" w:hAnsi="Times New Roman" w:cs="Times New Roman"/>
          <w:noProof/>
          <w:sz w:val="24"/>
          <w:szCs w:val="24"/>
          <w:lang w:val="sr-Latn-BA"/>
        </w:rPr>
        <w:t xml:space="preserve"> Mikrotipska organizacijsk</w:t>
      </w:r>
      <w:r w:rsidRPr="00FE3962">
        <w:rPr>
          <w:rFonts w:ascii="Times New Roman" w:eastAsia="Calibri" w:hAnsi="Times New Roman" w:cs="Times New Roman"/>
          <w:noProof/>
          <w:sz w:val="24"/>
          <w:szCs w:val="24"/>
          <w:lang w:val="sr-Latn-BA"/>
        </w:rPr>
        <w:t>a pitanja podrazumijevaju razlike</w:t>
      </w:r>
      <w:r w:rsidR="00556334" w:rsidRPr="00FE3962">
        <w:rPr>
          <w:rFonts w:ascii="Times New Roman" w:eastAsia="Calibri" w:hAnsi="Times New Roman" w:cs="Times New Roman"/>
          <w:noProof/>
          <w:sz w:val="24"/>
          <w:szCs w:val="24"/>
          <w:lang w:val="sr-Latn-BA"/>
        </w:rPr>
        <w:t xml:space="preserve"> između unutrašnjih organizacijsk</w:t>
      </w:r>
      <w:r w:rsidRPr="00FE3962">
        <w:rPr>
          <w:rFonts w:ascii="Times New Roman" w:eastAsia="Calibri" w:hAnsi="Times New Roman" w:cs="Times New Roman"/>
          <w:noProof/>
          <w:sz w:val="24"/>
          <w:szCs w:val="24"/>
          <w:lang w:val="sr-Latn-BA"/>
        </w:rPr>
        <w:t>ih jedinica</w:t>
      </w:r>
      <w:r w:rsidR="00BC251E" w:rsidRPr="00FE3962">
        <w:rPr>
          <w:rFonts w:ascii="Times New Roman" w:eastAsia="Calibri" w:hAnsi="Times New Roman" w:cs="Times New Roman"/>
          <w:noProof/>
          <w:sz w:val="24"/>
          <w:szCs w:val="24"/>
          <w:lang w:val="sr-Latn-BA"/>
        </w:rPr>
        <w:t>,</w:t>
      </w:r>
      <w:r w:rsidRPr="00FE3962">
        <w:rPr>
          <w:rFonts w:ascii="Times New Roman" w:eastAsia="Calibri" w:hAnsi="Times New Roman" w:cs="Times New Roman"/>
          <w:noProof/>
          <w:sz w:val="24"/>
          <w:szCs w:val="24"/>
          <w:lang w:val="sr-Latn-BA"/>
        </w:rPr>
        <w:t xml:space="preserve"> naročito u pogledu materijalnih nadležnosti i minimalne kritične mase. Adekvatna i temeljna funkcionalna analiza </w:t>
      </w:r>
      <w:r w:rsidR="00556334" w:rsidRPr="00FE3962">
        <w:rPr>
          <w:rFonts w:ascii="Times New Roman" w:eastAsia="Calibri" w:hAnsi="Times New Roman" w:cs="Times New Roman"/>
          <w:noProof/>
          <w:sz w:val="24"/>
          <w:szCs w:val="24"/>
          <w:lang w:val="sr-Latn-BA"/>
        </w:rPr>
        <w:t xml:space="preserve">spomenutih </w:t>
      </w:r>
      <w:r w:rsidR="001F45F4">
        <w:rPr>
          <w:rFonts w:ascii="Times New Roman" w:eastAsia="Calibri" w:hAnsi="Times New Roman" w:cs="Times New Roman"/>
          <w:noProof/>
          <w:sz w:val="24"/>
          <w:szCs w:val="24"/>
          <w:lang w:val="sr-Latn-BA"/>
        </w:rPr>
        <w:t>razina</w:t>
      </w:r>
      <w:r w:rsidR="00556334" w:rsidRPr="00FE3962">
        <w:rPr>
          <w:rFonts w:ascii="Times New Roman" w:eastAsia="Calibri" w:hAnsi="Times New Roman" w:cs="Times New Roman"/>
          <w:noProof/>
          <w:sz w:val="24"/>
          <w:szCs w:val="24"/>
          <w:lang w:val="sr-Latn-BA"/>
        </w:rPr>
        <w:t xml:space="preserve"> organizir</w:t>
      </w:r>
      <w:r w:rsidRPr="00FE3962">
        <w:rPr>
          <w:rFonts w:ascii="Times New Roman" w:eastAsia="Calibri" w:hAnsi="Times New Roman" w:cs="Times New Roman"/>
          <w:noProof/>
          <w:sz w:val="24"/>
          <w:szCs w:val="24"/>
          <w:lang w:val="sr-Latn-BA"/>
        </w:rPr>
        <w:t xml:space="preserve">anja </w:t>
      </w:r>
      <w:r w:rsidR="001F45F4">
        <w:rPr>
          <w:rFonts w:ascii="Times New Roman" w:eastAsia="Calibri" w:hAnsi="Times New Roman" w:cs="Times New Roman"/>
          <w:noProof/>
          <w:sz w:val="24"/>
          <w:szCs w:val="24"/>
          <w:lang w:val="sr-Latn-BA"/>
        </w:rPr>
        <w:t>na svakoj pojedinačnoj</w:t>
      </w:r>
      <w:r w:rsidR="006D48DE"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razini</w:t>
      </w:r>
      <w:r w:rsidR="006D48DE" w:rsidRPr="00FE3962">
        <w:rPr>
          <w:rFonts w:ascii="Times New Roman" w:eastAsia="Calibri" w:hAnsi="Times New Roman" w:cs="Times New Roman"/>
          <w:noProof/>
          <w:sz w:val="24"/>
          <w:szCs w:val="24"/>
          <w:lang w:val="sr-Latn-BA"/>
        </w:rPr>
        <w:t xml:space="preserve"> vlasti </w:t>
      </w:r>
      <w:r w:rsidRPr="00FE3962">
        <w:rPr>
          <w:rFonts w:ascii="Times New Roman" w:eastAsia="Calibri" w:hAnsi="Times New Roman" w:cs="Times New Roman"/>
          <w:noProof/>
          <w:sz w:val="24"/>
          <w:szCs w:val="24"/>
          <w:lang w:val="sr-Latn-BA"/>
        </w:rPr>
        <w:t>ukazala bi na dalje reformske zahvate kako u domenu stvaranja jedinstve</w:t>
      </w:r>
      <w:r w:rsidR="00556334" w:rsidRPr="00FE3962">
        <w:rPr>
          <w:rFonts w:ascii="Times New Roman" w:eastAsia="Calibri" w:hAnsi="Times New Roman" w:cs="Times New Roman"/>
          <w:noProof/>
          <w:sz w:val="24"/>
          <w:szCs w:val="24"/>
          <w:lang w:val="sr-Latn-BA"/>
        </w:rPr>
        <w:t>nih kriterija upravnog organizir</w:t>
      </w:r>
      <w:r w:rsidRPr="00FE3962">
        <w:rPr>
          <w:rFonts w:ascii="Times New Roman" w:eastAsia="Calibri" w:hAnsi="Times New Roman" w:cs="Times New Roman"/>
          <w:noProof/>
          <w:sz w:val="24"/>
          <w:szCs w:val="24"/>
          <w:lang w:val="sr-Latn-BA"/>
        </w:rPr>
        <w:t>anja tako i u pogledu eventualnih intervencija u zakonskim rješenjima.</w:t>
      </w:r>
    </w:p>
    <w:p w14:paraId="42B9737C"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bookmarkStart w:id="268" w:name="_Toc471721329"/>
      <w:bookmarkStart w:id="269" w:name="_Toc471721471"/>
      <w:bookmarkStart w:id="270" w:name="_Toc471741266"/>
      <w:bookmarkEnd w:id="268"/>
      <w:bookmarkEnd w:id="269"/>
      <w:bookmarkEnd w:id="270"/>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1</w:t>
      </w:r>
      <w:r w:rsidR="00556334"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5F90359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3A6497A8"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 xml:space="preserve">Svi subjekti relevantni za ocjenu stanja 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Pr="00FE3962">
        <w:rPr>
          <w:rFonts w:ascii="Times New Roman" w:hAnsi="Times New Roman" w:cs="Times New Roman"/>
          <w:sz w:val="24"/>
          <w:szCs w:val="24"/>
        </w:rPr>
        <w:t xml:space="preserve"> u komponenti odgovornost</w:t>
      </w:r>
      <w:r w:rsidR="00556334" w:rsidRPr="00FE3962">
        <w:rPr>
          <w:rFonts w:ascii="Times New Roman" w:hAnsi="Times New Roman" w:cs="Times New Roman"/>
          <w:sz w:val="24"/>
          <w:szCs w:val="24"/>
        </w:rPr>
        <w:t>i</w:t>
      </w:r>
      <w:r w:rsidR="009D6B0B"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uključuje i organizaciju javne uprave</w:t>
      </w:r>
      <w:r w:rsidR="00556334" w:rsidRPr="00FE3962">
        <w:rPr>
          <w:rFonts w:ascii="Times New Roman" w:hAnsi="Times New Roman" w:cs="Times New Roman"/>
          <w:sz w:val="24"/>
          <w:szCs w:val="24"/>
        </w:rPr>
        <w:t xml:space="preserve">, ukazuju na manje ili </w:t>
      </w:r>
      <w:r w:rsidRPr="00FE3962">
        <w:rPr>
          <w:rFonts w:ascii="Times New Roman" w:hAnsi="Times New Roman" w:cs="Times New Roman"/>
          <w:sz w:val="24"/>
          <w:szCs w:val="24"/>
        </w:rPr>
        <w:t>vi</w:t>
      </w:r>
      <w:r w:rsidR="00982332" w:rsidRPr="00FE3962">
        <w:rPr>
          <w:rFonts w:ascii="Times New Roman" w:hAnsi="Times New Roman" w:cs="Times New Roman"/>
          <w:sz w:val="24"/>
          <w:szCs w:val="24"/>
        </w:rPr>
        <w:t xml:space="preserve">še identične probleme. </w:t>
      </w:r>
    </w:p>
    <w:p w14:paraId="401ACB8B" w14:textId="1987130C" w:rsidR="00530383" w:rsidRPr="00FE3962" w:rsidRDefault="00556334" w:rsidP="00530383">
      <w:pPr>
        <w:jc w:val="both"/>
        <w:rPr>
          <w:rFonts w:ascii="Times New Roman" w:hAnsi="Times New Roman" w:cs="Times New Roman"/>
          <w:sz w:val="24"/>
          <w:szCs w:val="24"/>
        </w:rPr>
      </w:pPr>
      <w:r w:rsidRPr="00FE3962">
        <w:rPr>
          <w:rFonts w:ascii="Times New Roman" w:hAnsi="Times New Roman" w:cs="Times New Roman"/>
          <w:sz w:val="24"/>
          <w:szCs w:val="24"/>
        </w:rPr>
        <w:t>Tako i</w:t>
      </w:r>
      <w:r w:rsidR="001F45F4">
        <w:rPr>
          <w:rFonts w:ascii="Times New Roman" w:hAnsi="Times New Roman" w:cs="Times New Roman"/>
          <w:sz w:val="24"/>
          <w:szCs w:val="24"/>
        </w:rPr>
        <w:t>zvještaji Eu</w:t>
      </w:r>
      <w:r w:rsidR="00530383" w:rsidRPr="00FE3962">
        <w:rPr>
          <w:rFonts w:ascii="Times New Roman" w:hAnsi="Times New Roman" w:cs="Times New Roman"/>
          <w:sz w:val="24"/>
          <w:szCs w:val="24"/>
        </w:rPr>
        <w:t>ropske komisije o napretku Bosne i Hercegovine od 2005. do 2016. godine ukazuju</w:t>
      </w:r>
      <w:r w:rsidRPr="00FE3962">
        <w:rPr>
          <w:rFonts w:ascii="Times New Roman" w:hAnsi="Times New Roman" w:cs="Times New Roman"/>
          <w:sz w:val="24"/>
          <w:szCs w:val="24"/>
        </w:rPr>
        <w:t xml:space="preserve"> na to</w:t>
      </w:r>
      <w:r w:rsidR="00530383" w:rsidRPr="00FE3962">
        <w:rPr>
          <w:rFonts w:ascii="Times New Roman" w:hAnsi="Times New Roman" w:cs="Times New Roman"/>
          <w:sz w:val="24"/>
          <w:szCs w:val="24"/>
        </w:rPr>
        <w:t xml:space="preserve"> da je </w:t>
      </w:r>
      <w:r w:rsidR="00DD2B04" w:rsidRPr="00FE3962">
        <w:rPr>
          <w:rFonts w:ascii="Times New Roman" w:hAnsi="Times New Roman" w:cs="Times New Roman"/>
          <w:sz w:val="24"/>
          <w:szCs w:val="24"/>
        </w:rPr>
        <w:t>javna</w:t>
      </w:r>
      <w:r w:rsidR="00943FF8"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služba u </w:t>
      </w:r>
      <w:r w:rsidRPr="00FE3962">
        <w:rPr>
          <w:rFonts w:ascii="Times New Roman" w:hAnsi="Times New Roman" w:cs="Times New Roman"/>
          <w:sz w:val="24"/>
          <w:szCs w:val="24"/>
        </w:rPr>
        <w:t>BiH</w:t>
      </w:r>
      <w:r w:rsidR="00530383" w:rsidRPr="00FE3962">
        <w:rPr>
          <w:rFonts w:ascii="Times New Roman" w:hAnsi="Times New Roman" w:cs="Times New Roman"/>
          <w:sz w:val="24"/>
          <w:szCs w:val="24"/>
        </w:rPr>
        <w:t xml:space="preserve"> fragmentirana (rascjepkana), što još ne doprinosi nastanku jed</w:t>
      </w:r>
      <w:r w:rsidRPr="00FE3962">
        <w:rPr>
          <w:rFonts w:ascii="Times New Roman" w:hAnsi="Times New Roman" w:cs="Times New Roman"/>
          <w:sz w:val="24"/>
          <w:szCs w:val="24"/>
        </w:rPr>
        <w:t>instvenih standarda i kriterij</w:t>
      </w:r>
      <w:r w:rsidR="00530383" w:rsidRPr="00FE3962">
        <w:rPr>
          <w:rFonts w:ascii="Times New Roman" w:hAnsi="Times New Roman" w:cs="Times New Roman"/>
          <w:sz w:val="24"/>
          <w:szCs w:val="24"/>
        </w:rPr>
        <w:t>a profesionalne državn</w:t>
      </w:r>
      <w:r w:rsidRPr="00FE3962">
        <w:rPr>
          <w:rFonts w:ascii="Times New Roman" w:hAnsi="Times New Roman" w:cs="Times New Roman"/>
          <w:sz w:val="24"/>
          <w:szCs w:val="24"/>
        </w:rPr>
        <w:t xml:space="preserve">e službe na svim </w:t>
      </w:r>
      <w:r w:rsidR="001F45F4">
        <w:rPr>
          <w:rFonts w:ascii="Times New Roman" w:hAnsi="Times New Roman" w:cs="Times New Roman"/>
          <w:sz w:val="24"/>
          <w:szCs w:val="24"/>
        </w:rPr>
        <w:t xml:space="preserve">razinama </w:t>
      </w:r>
      <w:r w:rsidR="000E2243" w:rsidRPr="00FE3962">
        <w:rPr>
          <w:rFonts w:ascii="Times New Roman" w:hAnsi="Times New Roman" w:cs="Times New Roman"/>
          <w:sz w:val="24"/>
          <w:szCs w:val="24"/>
        </w:rPr>
        <w:t>Bosne i Hercegovine</w:t>
      </w:r>
      <w:r w:rsidR="00530383" w:rsidRPr="00FE3962">
        <w:rPr>
          <w:rFonts w:ascii="Times New Roman" w:hAnsi="Times New Roman" w:cs="Times New Roman"/>
          <w:sz w:val="24"/>
          <w:szCs w:val="24"/>
        </w:rPr>
        <w:t xml:space="preserve">. </w:t>
      </w:r>
    </w:p>
    <w:p w14:paraId="5EFF6039" w14:textId="70E64175" w:rsidR="000F61CF" w:rsidRPr="00FE3962" w:rsidRDefault="00556334" w:rsidP="000F61CF">
      <w:pPr>
        <w:spacing w:after="200" w:line="276" w:lineRule="auto"/>
        <w:jc w:val="both"/>
        <w:rPr>
          <w:rFonts w:ascii="Times New Roman" w:eastAsia="Calibri" w:hAnsi="Times New Roman" w:cs="Times New Roman"/>
          <w:noProof/>
          <w:sz w:val="24"/>
          <w:szCs w:val="24"/>
          <w:lang w:val="sr-Latn-BA"/>
        </w:rPr>
      </w:pPr>
      <w:r w:rsidRPr="00FE3962">
        <w:rPr>
          <w:rFonts w:ascii="Times New Roman" w:eastAsia="Calibri" w:hAnsi="Times New Roman" w:cs="Times New Roman"/>
          <w:noProof/>
          <w:sz w:val="24"/>
          <w:szCs w:val="24"/>
          <w:lang w:val="sr-Latn-BA"/>
        </w:rPr>
        <w:t>Organizacijsk</w:t>
      </w:r>
      <w:r w:rsidR="000F61CF" w:rsidRPr="00FE3962">
        <w:rPr>
          <w:rFonts w:ascii="Times New Roman" w:eastAsia="Calibri" w:hAnsi="Times New Roman" w:cs="Times New Roman"/>
          <w:noProof/>
          <w:sz w:val="24"/>
          <w:szCs w:val="24"/>
          <w:lang w:val="sr-Latn-BA"/>
        </w:rPr>
        <w:t xml:space="preserve">u strukturu državne uprave na </w:t>
      </w:r>
      <w:r w:rsidR="001F45F4">
        <w:rPr>
          <w:rFonts w:ascii="Times New Roman" w:eastAsia="Calibri" w:hAnsi="Times New Roman" w:cs="Times New Roman"/>
          <w:noProof/>
          <w:sz w:val="24"/>
          <w:szCs w:val="24"/>
          <w:lang w:val="sr-Latn-BA"/>
        </w:rPr>
        <w:t>razini</w:t>
      </w:r>
      <w:r w:rsidR="000F61CF" w:rsidRPr="00FE3962">
        <w:rPr>
          <w:rFonts w:ascii="Times New Roman" w:eastAsia="Calibri" w:hAnsi="Times New Roman" w:cs="Times New Roman"/>
          <w:noProof/>
          <w:sz w:val="24"/>
          <w:szCs w:val="24"/>
          <w:lang w:val="sr-Latn-BA"/>
        </w:rPr>
        <w:t xml:space="preserve"> Bosne i Hercegovine propisuju dva zakona: Zakon o ministarstvima i drugim </w:t>
      </w:r>
      <w:r w:rsidR="001F45F4">
        <w:rPr>
          <w:rFonts w:ascii="Times New Roman" w:eastAsia="Calibri" w:hAnsi="Times New Roman" w:cs="Times New Roman"/>
          <w:noProof/>
          <w:sz w:val="24"/>
          <w:szCs w:val="24"/>
          <w:lang w:val="sr-Latn-BA"/>
        </w:rPr>
        <w:t>tijelima</w:t>
      </w:r>
      <w:r w:rsidR="000F61CF"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Bosne i Hercegovine</w:t>
      </w:r>
      <w:r w:rsidR="000F61CF" w:rsidRPr="00FE3962">
        <w:rPr>
          <w:rFonts w:ascii="Times New Roman" w:eastAsia="Calibri" w:hAnsi="Times New Roman" w:cs="Times New Roman"/>
          <w:noProof/>
          <w:sz w:val="24"/>
          <w:szCs w:val="24"/>
          <w:lang w:val="sr-Latn-BA"/>
        </w:rPr>
        <w:t xml:space="preserve"> i Zakon o upravi </w:t>
      </w:r>
      <w:r w:rsidR="00C04231">
        <w:rPr>
          <w:rFonts w:ascii="Times New Roman" w:eastAsia="Calibri" w:hAnsi="Times New Roman" w:cs="Times New Roman"/>
          <w:noProof/>
          <w:sz w:val="24"/>
          <w:szCs w:val="24"/>
          <w:lang w:val="sr-Latn-BA"/>
        </w:rPr>
        <w:t>Bosne i Hercegovine</w:t>
      </w:r>
      <w:r w:rsidR="00C04231" w:rsidRPr="00FE3962">
        <w:rPr>
          <w:rFonts w:ascii="Times New Roman" w:eastAsia="Calibri" w:hAnsi="Times New Roman" w:cs="Times New Roman"/>
          <w:noProof/>
          <w:sz w:val="24"/>
          <w:szCs w:val="24"/>
          <w:lang w:val="sr-Latn-BA"/>
        </w:rPr>
        <w:t xml:space="preserve"> </w:t>
      </w:r>
      <w:r w:rsidR="000F61CF" w:rsidRPr="00FE3962">
        <w:rPr>
          <w:rFonts w:ascii="Times New Roman" w:eastAsia="Calibri" w:hAnsi="Times New Roman" w:cs="Times New Roman"/>
          <w:noProof/>
          <w:sz w:val="24"/>
          <w:szCs w:val="24"/>
          <w:lang w:val="sr-Latn-BA"/>
        </w:rPr>
        <w:t>.</w:t>
      </w:r>
      <w:r w:rsidR="000F61CF" w:rsidRPr="00FE3962">
        <w:rPr>
          <w:rStyle w:val="FootnoteReference"/>
          <w:rFonts w:ascii="Times New Roman" w:hAnsi="Times New Roman" w:cs="Times New Roman"/>
          <w:sz w:val="24"/>
          <w:szCs w:val="24"/>
          <w:lang w:val="sr-Latn-BA"/>
        </w:rPr>
        <w:footnoteReference w:id="108"/>
      </w:r>
      <w:r w:rsidRPr="00FE3962">
        <w:rPr>
          <w:rFonts w:ascii="Times New Roman" w:eastAsia="Calibri" w:hAnsi="Times New Roman" w:cs="Times New Roman"/>
          <w:noProof/>
          <w:sz w:val="24"/>
          <w:szCs w:val="24"/>
          <w:lang w:val="sr-Latn-BA"/>
        </w:rPr>
        <w:t xml:space="preserve"> Obuhvat ova dva zakona </w:t>
      </w:r>
      <w:r w:rsidR="000F61CF" w:rsidRPr="00FE3962">
        <w:rPr>
          <w:rFonts w:ascii="Times New Roman" w:eastAsia="Calibri" w:hAnsi="Times New Roman" w:cs="Times New Roman"/>
          <w:noProof/>
          <w:sz w:val="24"/>
          <w:szCs w:val="24"/>
          <w:lang w:val="sr-Latn-BA"/>
        </w:rPr>
        <w:t xml:space="preserve">u značajnoj mjeri </w:t>
      </w:r>
      <w:r w:rsidR="0024326E" w:rsidRPr="00FE3962">
        <w:rPr>
          <w:rFonts w:ascii="Times New Roman" w:eastAsia="Calibri" w:hAnsi="Times New Roman" w:cs="Times New Roman"/>
          <w:noProof/>
          <w:sz w:val="24"/>
          <w:szCs w:val="24"/>
          <w:lang w:val="sr-Latn-BA"/>
        </w:rPr>
        <w:t xml:space="preserve">se </w:t>
      </w:r>
      <w:r w:rsidR="000F61CF" w:rsidRPr="00FE3962">
        <w:rPr>
          <w:rFonts w:ascii="Times New Roman" w:eastAsia="Calibri" w:hAnsi="Times New Roman" w:cs="Times New Roman"/>
          <w:noProof/>
          <w:sz w:val="24"/>
          <w:szCs w:val="24"/>
          <w:lang w:val="sr-Latn-BA"/>
        </w:rPr>
        <w:t>preklapa i ne propisuje jasne kriterije za uspostavu institucija. Položaj javne (državne) uprave u Federaciji Bosne i Hercegovine reguli</w:t>
      </w:r>
      <w:r w:rsidR="00C04231">
        <w:rPr>
          <w:rFonts w:ascii="Times New Roman" w:eastAsia="Calibri" w:hAnsi="Times New Roman" w:cs="Times New Roman"/>
          <w:noProof/>
          <w:sz w:val="24"/>
          <w:szCs w:val="24"/>
          <w:lang w:val="sr-Latn-BA"/>
        </w:rPr>
        <w:t>ran</w:t>
      </w:r>
      <w:r w:rsidR="000F61CF" w:rsidRPr="00FE3962">
        <w:rPr>
          <w:rFonts w:ascii="Times New Roman" w:eastAsia="Calibri" w:hAnsi="Times New Roman" w:cs="Times New Roman"/>
          <w:noProof/>
          <w:sz w:val="24"/>
          <w:szCs w:val="24"/>
          <w:lang w:val="sr-Latn-BA"/>
        </w:rPr>
        <w:t xml:space="preserve"> je zakonom na gotovo identičan način na osnovu Zakona o organizaciji organa uprave u Federaciji </w:t>
      </w:r>
      <w:r w:rsidR="00C04231">
        <w:rPr>
          <w:rFonts w:ascii="Times New Roman" w:eastAsia="Calibri" w:hAnsi="Times New Roman" w:cs="Times New Roman"/>
          <w:noProof/>
          <w:sz w:val="24"/>
          <w:szCs w:val="24"/>
          <w:lang w:val="sr-Latn-BA"/>
        </w:rPr>
        <w:t>Bosne i Hercegovine</w:t>
      </w:r>
      <w:r w:rsidR="000F61CF" w:rsidRPr="00FE3962">
        <w:rPr>
          <w:rStyle w:val="FootnoteReference"/>
          <w:rFonts w:ascii="Times New Roman" w:hAnsi="Times New Roman" w:cs="Times New Roman"/>
          <w:sz w:val="24"/>
          <w:szCs w:val="24"/>
        </w:rPr>
        <w:footnoteReference w:id="109"/>
      </w:r>
      <w:r w:rsidR="000F61CF" w:rsidRPr="00FE3962">
        <w:rPr>
          <w:rStyle w:val="FootnoteReference"/>
          <w:rFonts w:ascii="Times New Roman" w:hAnsi="Times New Roman" w:cs="Times New Roman"/>
          <w:sz w:val="24"/>
          <w:szCs w:val="24"/>
        </w:rPr>
        <w:t xml:space="preserve"> </w:t>
      </w:r>
      <w:r w:rsidR="00C04231">
        <w:rPr>
          <w:rFonts w:ascii="Times New Roman" w:eastAsia="Calibri" w:hAnsi="Times New Roman" w:cs="Times New Roman"/>
          <w:noProof/>
          <w:sz w:val="24"/>
          <w:szCs w:val="24"/>
          <w:lang w:val="sr-Latn-BA"/>
        </w:rPr>
        <w:t>i Zakona o f</w:t>
      </w:r>
      <w:r w:rsidR="000F61CF" w:rsidRPr="00FE3962">
        <w:rPr>
          <w:rFonts w:ascii="Times New Roman" w:eastAsia="Calibri" w:hAnsi="Times New Roman" w:cs="Times New Roman"/>
          <w:noProof/>
          <w:sz w:val="24"/>
          <w:szCs w:val="24"/>
          <w:lang w:val="sr-Latn-BA"/>
        </w:rPr>
        <w:t xml:space="preserve">ederalnim ministarstvima i </w:t>
      </w:r>
      <w:r w:rsidR="000F61CF" w:rsidRPr="00FE3962">
        <w:rPr>
          <w:rFonts w:ascii="Times New Roman" w:eastAsia="Calibri" w:hAnsi="Times New Roman" w:cs="Times New Roman"/>
          <w:noProof/>
          <w:sz w:val="24"/>
          <w:szCs w:val="24"/>
          <w:lang w:val="sr-Latn-BA"/>
        </w:rPr>
        <w:lastRenderedPageBreak/>
        <w:t>drugim tijelima federalne uprave</w:t>
      </w:r>
      <w:r w:rsidRPr="00FE3962">
        <w:rPr>
          <w:rFonts w:ascii="Times New Roman" w:eastAsia="Calibri" w:hAnsi="Times New Roman" w:cs="Times New Roman"/>
          <w:noProof/>
          <w:sz w:val="24"/>
          <w:szCs w:val="24"/>
          <w:lang w:val="sr-Latn-BA"/>
        </w:rPr>
        <w:t>,</w:t>
      </w:r>
      <w:r w:rsidR="000F61CF" w:rsidRPr="00FE3962">
        <w:rPr>
          <w:rStyle w:val="FootnoteReference"/>
          <w:rFonts w:ascii="Times New Roman" w:hAnsi="Times New Roman" w:cs="Times New Roman"/>
          <w:sz w:val="24"/>
          <w:szCs w:val="24"/>
        </w:rPr>
        <w:footnoteReference w:id="110"/>
      </w:r>
      <w:r w:rsidRPr="00FE3962">
        <w:rPr>
          <w:rFonts w:ascii="Times New Roman" w:eastAsia="Calibri" w:hAnsi="Times New Roman" w:cs="Times New Roman"/>
          <w:noProof/>
          <w:sz w:val="24"/>
          <w:szCs w:val="24"/>
          <w:lang w:val="sr-Latn-BA"/>
        </w:rPr>
        <w:t xml:space="preserve"> d</w:t>
      </w:r>
      <w:r w:rsidR="000F61CF" w:rsidRPr="00FE3962">
        <w:rPr>
          <w:rFonts w:ascii="Times New Roman" w:eastAsia="Calibri" w:hAnsi="Times New Roman" w:cs="Times New Roman"/>
          <w:noProof/>
          <w:sz w:val="24"/>
          <w:szCs w:val="24"/>
          <w:lang w:val="sr-Latn-BA"/>
        </w:rPr>
        <w:t>ok je u Republici Srpskoj Zakonom o republičkoj upravi</w:t>
      </w:r>
      <w:r w:rsidR="000F61CF" w:rsidRPr="00FE3962">
        <w:rPr>
          <w:rStyle w:val="FootnoteReference"/>
          <w:rFonts w:ascii="Times New Roman" w:hAnsi="Times New Roman" w:cs="Times New Roman"/>
          <w:sz w:val="24"/>
          <w:szCs w:val="24"/>
        </w:rPr>
        <w:footnoteReference w:id="111"/>
      </w:r>
      <w:r w:rsidR="000F61CF" w:rsidRPr="00FE3962">
        <w:rPr>
          <w:rFonts w:ascii="Times New Roman" w:eastAsia="Calibri" w:hAnsi="Times New Roman" w:cs="Times New Roman"/>
          <w:noProof/>
          <w:sz w:val="24"/>
          <w:szCs w:val="24"/>
          <w:lang w:val="sr-Latn-BA"/>
        </w:rPr>
        <w:t xml:space="preserve"> na cjelovit način uređena navedena oblast.</w:t>
      </w:r>
      <w:r w:rsidR="00184FEA" w:rsidRPr="00FE3962">
        <w:rPr>
          <w:rFonts w:ascii="Times New Roman" w:eastAsia="Calibri" w:hAnsi="Times New Roman" w:cs="Times New Roman"/>
          <w:noProof/>
          <w:sz w:val="24"/>
          <w:szCs w:val="24"/>
          <w:lang w:val="sr-Latn-BA"/>
        </w:rPr>
        <w:t xml:space="preserve"> </w:t>
      </w:r>
      <w:r w:rsidRPr="00FE3962">
        <w:rPr>
          <w:rFonts w:ascii="Times New Roman" w:hAnsi="Times New Roman" w:cs="Times New Roman"/>
          <w:sz w:val="24"/>
          <w:szCs w:val="24"/>
        </w:rPr>
        <w:t>Organizacijsk</w:t>
      </w:r>
      <w:r w:rsidR="00184FEA" w:rsidRPr="00FE3962">
        <w:rPr>
          <w:rFonts w:ascii="Times New Roman" w:hAnsi="Times New Roman" w:cs="Times New Roman"/>
          <w:sz w:val="24"/>
          <w:szCs w:val="24"/>
        </w:rPr>
        <w:t>u strukturu javne uprave u Brčko distriktu BiH propisuje Zakon o javnoj upravi Brčko distrikta Bosne i Hercegovine.</w:t>
      </w:r>
      <w:r w:rsidR="00184FEA" w:rsidRPr="00FE3962">
        <w:rPr>
          <w:rStyle w:val="FootnoteReference"/>
          <w:rFonts w:ascii="Times New Roman" w:hAnsi="Times New Roman" w:cs="Times New Roman"/>
          <w:sz w:val="24"/>
          <w:szCs w:val="24"/>
        </w:rPr>
        <w:footnoteReference w:id="112"/>
      </w:r>
    </w:p>
    <w:p w14:paraId="061B448D" w14:textId="6123044F" w:rsidR="00530383" w:rsidRPr="00FE3962" w:rsidRDefault="00C04231" w:rsidP="004A15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Izvještaj Eu</w:t>
      </w:r>
      <w:r w:rsidR="004A1508" w:rsidRPr="00FE3962">
        <w:rPr>
          <w:rFonts w:ascii="Times New Roman" w:hAnsi="Times New Roman" w:cs="Times New Roman"/>
          <w:sz w:val="24"/>
          <w:szCs w:val="24"/>
        </w:rPr>
        <w:t>ropske komisije konstatuje da c</w:t>
      </w:r>
      <w:r w:rsidR="00530383" w:rsidRPr="00FE3962">
        <w:rPr>
          <w:rFonts w:ascii="Times New Roman" w:hAnsi="Times New Roman" w:cs="Times New Roman"/>
          <w:sz w:val="24"/>
          <w:szCs w:val="24"/>
        </w:rPr>
        <w:t>jelokupna organizacija javne uprave u Bos</w:t>
      </w:r>
      <w:r w:rsidR="00556334" w:rsidRPr="00FE3962">
        <w:rPr>
          <w:rFonts w:ascii="Times New Roman" w:hAnsi="Times New Roman" w:cs="Times New Roman"/>
          <w:sz w:val="24"/>
          <w:szCs w:val="24"/>
        </w:rPr>
        <w:t>ni i Hercegovini otežava unapr</w:t>
      </w:r>
      <w:r w:rsidR="00530383" w:rsidRPr="00FE3962">
        <w:rPr>
          <w:rFonts w:ascii="Times New Roman" w:hAnsi="Times New Roman" w:cs="Times New Roman"/>
          <w:sz w:val="24"/>
          <w:szCs w:val="24"/>
        </w:rPr>
        <w:t>eđenje njene odgovornosti</w:t>
      </w:r>
      <w:r w:rsidR="005B67C5" w:rsidRPr="00FE3962">
        <w:rPr>
          <w:rFonts w:ascii="Times New Roman" w:hAnsi="Times New Roman" w:cs="Times New Roman"/>
          <w:sz w:val="24"/>
          <w:szCs w:val="24"/>
        </w:rPr>
        <w:t xml:space="preserve"> usljed postojeće strukture</w:t>
      </w:r>
      <w:r w:rsidR="00530383" w:rsidRPr="00FE3962">
        <w:rPr>
          <w:rFonts w:ascii="Times New Roman" w:hAnsi="Times New Roman" w:cs="Times New Roman"/>
          <w:sz w:val="24"/>
          <w:szCs w:val="24"/>
        </w:rPr>
        <w:t xml:space="preserve"> javne uprave</w:t>
      </w:r>
      <w:r w:rsidR="00556334" w:rsidRPr="00FE3962">
        <w:rPr>
          <w:rFonts w:ascii="Times New Roman" w:hAnsi="Times New Roman" w:cs="Times New Roman"/>
          <w:sz w:val="24"/>
          <w:szCs w:val="24"/>
        </w:rPr>
        <w:t>,</w:t>
      </w:r>
      <w:r w:rsidR="00530383" w:rsidRPr="00FE3962">
        <w:rPr>
          <w:rFonts w:ascii="Times New Roman" w:hAnsi="Times New Roman" w:cs="Times New Roman"/>
          <w:sz w:val="24"/>
          <w:szCs w:val="24"/>
        </w:rPr>
        <w:t xml:space="preserve"> </w:t>
      </w:r>
      <w:r w:rsidR="005B67C5" w:rsidRPr="00FE3962">
        <w:rPr>
          <w:rFonts w:ascii="Times New Roman" w:hAnsi="Times New Roman" w:cs="Times New Roman"/>
          <w:sz w:val="24"/>
          <w:szCs w:val="24"/>
        </w:rPr>
        <w:t xml:space="preserve">koju </w:t>
      </w:r>
      <w:r w:rsidR="00530383" w:rsidRPr="00FE3962">
        <w:rPr>
          <w:rFonts w:ascii="Times New Roman" w:hAnsi="Times New Roman" w:cs="Times New Roman"/>
          <w:sz w:val="24"/>
          <w:szCs w:val="24"/>
        </w:rPr>
        <w:t>prate preplitanja odgovornosti i linija izvještavanja</w:t>
      </w:r>
      <w:r w:rsidR="005B67C5" w:rsidRPr="00FE3962">
        <w:rPr>
          <w:rFonts w:ascii="Times New Roman" w:hAnsi="Times New Roman" w:cs="Times New Roman"/>
          <w:sz w:val="24"/>
          <w:szCs w:val="24"/>
        </w:rPr>
        <w:t xml:space="preserve">. To je posebno slučaj na </w:t>
      </w:r>
      <w:r>
        <w:rPr>
          <w:rFonts w:ascii="Times New Roman" w:hAnsi="Times New Roman" w:cs="Times New Roman"/>
          <w:sz w:val="24"/>
          <w:szCs w:val="24"/>
        </w:rPr>
        <w:t>razini</w:t>
      </w:r>
      <w:r w:rsidR="005B67C5" w:rsidRPr="00FE3962">
        <w:rPr>
          <w:rFonts w:ascii="Times New Roman" w:hAnsi="Times New Roman" w:cs="Times New Roman"/>
          <w:sz w:val="24"/>
          <w:szCs w:val="24"/>
        </w:rPr>
        <w:t xml:space="preserve"> institucija Bosne i Hercegovine</w:t>
      </w:r>
      <w:r w:rsidR="00556334"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gdje </w:t>
      </w:r>
      <w:r w:rsidR="00556334" w:rsidRPr="00FE3962">
        <w:rPr>
          <w:rFonts w:ascii="Times New Roman" w:hAnsi="Times New Roman" w:cs="Times New Roman"/>
          <w:sz w:val="24"/>
          <w:szCs w:val="24"/>
        </w:rPr>
        <w:t xml:space="preserve">je </w:t>
      </w:r>
      <w:r w:rsidR="005B67C5" w:rsidRPr="00FE3962">
        <w:rPr>
          <w:rFonts w:ascii="Times New Roman" w:hAnsi="Times New Roman" w:cs="Times New Roman"/>
          <w:sz w:val="24"/>
          <w:szCs w:val="24"/>
        </w:rPr>
        <w:t>čak</w:t>
      </w:r>
      <w:r w:rsidR="00530383"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više od</w:t>
      </w:r>
      <w:r w:rsidR="00530383" w:rsidRPr="00FE3962">
        <w:rPr>
          <w:rFonts w:ascii="Times New Roman" w:hAnsi="Times New Roman" w:cs="Times New Roman"/>
          <w:sz w:val="24"/>
          <w:szCs w:val="24"/>
        </w:rPr>
        <w:t xml:space="preserve"> 40 institucija direktno odgovorno </w:t>
      </w:r>
      <w:r w:rsidR="00C4246F" w:rsidRPr="00FE3962">
        <w:rPr>
          <w:rFonts w:ascii="Times New Roman" w:hAnsi="Times New Roman" w:cs="Times New Roman"/>
          <w:sz w:val="24"/>
          <w:szCs w:val="24"/>
        </w:rPr>
        <w:t xml:space="preserve">Vijeću </w:t>
      </w:r>
      <w:r w:rsidR="00530383" w:rsidRPr="00FE3962">
        <w:rPr>
          <w:rFonts w:ascii="Times New Roman" w:hAnsi="Times New Roman" w:cs="Times New Roman"/>
          <w:sz w:val="24"/>
          <w:szCs w:val="24"/>
        </w:rPr>
        <w:t>ministara</w:t>
      </w:r>
      <w:r w:rsidR="00BC251E" w:rsidRPr="00FE3962">
        <w:rPr>
          <w:rFonts w:ascii="Times New Roman" w:hAnsi="Times New Roman" w:cs="Times New Roman"/>
          <w:sz w:val="24"/>
          <w:szCs w:val="24"/>
        </w:rPr>
        <w:t xml:space="preserve"> Bosne i Hercegovine</w:t>
      </w:r>
      <w:r w:rsidR="00530383"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U Republici Srpskoj </w:t>
      </w:r>
      <w:r w:rsidR="00556334" w:rsidRPr="00FE3962">
        <w:rPr>
          <w:rFonts w:ascii="Times New Roman" w:hAnsi="Times New Roman" w:cs="Times New Roman"/>
          <w:sz w:val="24"/>
          <w:szCs w:val="24"/>
        </w:rPr>
        <w:t>s</w:t>
      </w:r>
      <w:r w:rsidR="005B67C5" w:rsidRPr="00FE3962">
        <w:rPr>
          <w:rFonts w:ascii="Times New Roman" w:hAnsi="Times New Roman" w:cs="Times New Roman"/>
          <w:sz w:val="24"/>
          <w:szCs w:val="24"/>
        </w:rPr>
        <w:t>pomenutim Zako</w:t>
      </w:r>
      <w:r w:rsidR="00556334" w:rsidRPr="00FE3962">
        <w:rPr>
          <w:rFonts w:ascii="Times New Roman" w:hAnsi="Times New Roman" w:cs="Times New Roman"/>
          <w:sz w:val="24"/>
          <w:szCs w:val="24"/>
        </w:rPr>
        <w:t>nom o republičkoj upravi je mnogo</w:t>
      </w:r>
      <w:r w:rsidR="005B67C5" w:rsidRPr="00FE3962">
        <w:rPr>
          <w:rFonts w:ascii="Times New Roman" w:hAnsi="Times New Roman" w:cs="Times New Roman"/>
          <w:sz w:val="24"/>
          <w:szCs w:val="24"/>
        </w:rPr>
        <w:t xml:space="preserve"> jasnije uređeno pitanje nadležnosti organa</w:t>
      </w:r>
      <w:r w:rsidR="00556334" w:rsidRPr="00FE3962">
        <w:rPr>
          <w:rFonts w:ascii="Times New Roman" w:hAnsi="Times New Roman" w:cs="Times New Roman"/>
          <w:sz w:val="24"/>
          <w:szCs w:val="24"/>
        </w:rPr>
        <w:t xml:space="preserve"> uprave i pitanje odgovornosti.</w:t>
      </w:r>
      <w:r w:rsidR="00530383" w:rsidRPr="00FE3962">
        <w:rPr>
          <w:rFonts w:ascii="Times New Roman" w:hAnsi="Times New Roman" w:cs="Times New Roman"/>
          <w:sz w:val="24"/>
          <w:szCs w:val="24"/>
        </w:rPr>
        <w:t xml:space="preserve"> </w:t>
      </w:r>
    </w:p>
    <w:p w14:paraId="5F218088" w14:textId="6D23B8BD"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Takođe</w:t>
      </w:r>
      <w:r w:rsidR="00556334" w:rsidRPr="00FE3962">
        <w:rPr>
          <w:rFonts w:ascii="Times New Roman" w:hAnsi="Times New Roman" w:cs="Times New Roman"/>
          <w:sz w:val="24"/>
          <w:szCs w:val="24"/>
        </w:rPr>
        <w:t>r</w:t>
      </w:r>
      <w:r w:rsidR="00C04231">
        <w:rPr>
          <w:rFonts w:ascii="Times New Roman" w:hAnsi="Times New Roman" w:cs="Times New Roman"/>
          <w:sz w:val="24"/>
          <w:szCs w:val="24"/>
        </w:rPr>
        <w:t>, Eu</w:t>
      </w:r>
      <w:r w:rsidRPr="00FE3962">
        <w:rPr>
          <w:rFonts w:ascii="Times New Roman" w:hAnsi="Times New Roman" w:cs="Times New Roman"/>
          <w:sz w:val="24"/>
          <w:szCs w:val="24"/>
        </w:rPr>
        <w:t>ropska komisija smatra da ne postoje adekvatne procedure kojima se o</w:t>
      </w:r>
      <w:r w:rsidR="00556334" w:rsidRPr="00FE3962">
        <w:rPr>
          <w:rFonts w:ascii="Times New Roman" w:hAnsi="Times New Roman" w:cs="Times New Roman"/>
          <w:sz w:val="24"/>
          <w:szCs w:val="24"/>
        </w:rPr>
        <w:t>sigurava</w:t>
      </w:r>
      <w:r w:rsidRPr="00FE3962">
        <w:rPr>
          <w:rFonts w:ascii="Times New Roman" w:hAnsi="Times New Roman" w:cs="Times New Roman"/>
          <w:sz w:val="24"/>
          <w:szCs w:val="24"/>
        </w:rPr>
        <w:t xml:space="preserve"> kontrola stvaranja novih institucija, a što se tiče linija odgovornosti u okviru institucija, menadžerska odgovornost još </w:t>
      </w:r>
      <w:r w:rsidR="00556334" w:rsidRPr="00FE3962">
        <w:rPr>
          <w:rFonts w:ascii="Times New Roman" w:hAnsi="Times New Roman" w:cs="Times New Roman"/>
          <w:sz w:val="24"/>
          <w:szCs w:val="24"/>
        </w:rPr>
        <w:t>nije uspostavljena i afirmir</w:t>
      </w:r>
      <w:r w:rsidRPr="00FE3962">
        <w:rPr>
          <w:rFonts w:ascii="Times New Roman" w:hAnsi="Times New Roman" w:cs="Times New Roman"/>
          <w:sz w:val="24"/>
          <w:szCs w:val="24"/>
        </w:rPr>
        <w:t>ana u administrati</w:t>
      </w:r>
      <w:r w:rsidR="00556334" w:rsidRPr="00FE3962">
        <w:rPr>
          <w:rFonts w:ascii="Times New Roman" w:hAnsi="Times New Roman" w:cs="Times New Roman"/>
          <w:sz w:val="24"/>
          <w:szCs w:val="24"/>
        </w:rPr>
        <w:t>vnoj, normativnoj i organizacijsk</w:t>
      </w:r>
      <w:r w:rsidRPr="00FE3962">
        <w:rPr>
          <w:rFonts w:ascii="Times New Roman" w:hAnsi="Times New Roman" w:cs="Times New Roman"/>
          <w:sz w:val="24"/>
          <w:szCs w:val="24"/>
        </w:rPr>
        <w:t xml:space="preserve">oj strukturi državne uprave. </w:t>
      </w:r>
    </w:p>
    <w:p w14:paraId="234CBACC" w14:textId="77777777" w:rsidR="00116A98" w:rsidRPr="00FE3962" w:rsidRDefault="001511F1" w:rsidP="00530383">
      <w:pPr>
        <w:jc w:val="both"/>
        <w:rPr>
          <w:rFonts w:ascii="Times New Roman" w:hAnsi="Times New Roman" w:cs="Times New Roman"/>
          <w:sz w:val="24"/>
          <w:szCs w:val="24"/>
        </w:rPr>
      </w:pPr>
      <w:r w:rsidRPr="00FE3962">
        <w:rPr>
          <w:rFonts w:ascii="Times New Roman" w:hAnsi="Times New Roman" w:cs="Times New Roman"/>
          <w:sz w:val="24"/>
          <w:szCs w:val="24"/>
        </w:rPr>
        <w:t>S obzirom na ustavno uređenje</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u</w:t>
      </w:r>
      <w:r w:rsidR="00530383" w:rsidRPr="00FE3962">
        <w:rPr>
          <w:rFonts w:ascii="Times New Roman" w:hAnsi="Times New Roman" w:cs="Times New Roman"/>
          <w:sz w:val="24"/>
          <w:szCs w:val="24"/>
        </w:rPr>
        <w:t xml:space="preserve">pravni spor </w:t>
      </w:r>
      <w:r w:rsidRPr="00FE3962">
        <w:rPr>
          <w:rFonts w:ascii="Times New Roman" w:hAnsi="Times New Roman" w:cs="Times New Roman"/>
          <w:sz w:val="24"/>
          <w:szCs w:val="24"/>
        </w:rPr>
        <w:t xml:space="preserve">u Bosni i Hercegovini </w:t>
      </w:r>
      <w:r w:rsidR="00556334" w:rsidRPr="00FE3962">
        <w:rPr>
          <w:rFonts w:ascii="Times New Roman" w:hAnsi="Times New Roman" w:cs="Times New Roman"/>
          <w:sz w:val="24"/>
          <w:szCs w:val="24"/>
        </w:rPr>
        <w:t>je decentralizir</w:t>
      </w:r>
      <w:r w:rsidR="00530383" w:rsidRPr="00FE3962">
        <w:rPr>
          <w:rFonts w:ascii="Times New Roman" w:hAnsi="Times New Roman" w:cs="Times New Roman"/>
          <w:sz w:val="24"/>
          <w:szCs w:val="24"/>
        </w:rPr>
        <w:t xml:space="preserve">an i vodi se na </w:t>
      </w:r>
      <w:r w:rsidR="004A1508" w:rsidRPr="00FE3962">
        <w:rPr>
          <w:rFonts w:ascii="Times New Roman" w:hAnsi="Times New Roman" w:cs="Times New Roman"/>
          <w:sz w:val="24"/>
          <w:szCs w:val="24"/>
        </w:rPr>
        <w:t xml:space="preserve">redovnim </w:t>
      </w:r>
      <w:r w:rsidR="00530383" w:rsidRPr="00FE3962">
        <w:rPr>
          <w:rFonts w:ascii="Times New Roman" w:hAnsi="Times New Roman" w:cs="Times New Roman"/>
          <w:sz w:val="24"/>
          <w:szCs w:val="24"/>
        </w:rPr>
        <w:t xml:space="preserve">sudovima. </w:t>
      </w:r>
    </w:p>
    <w:p w14:paraId="51A6F255" w14:textId="5967AC52" w:rsidR="00116A98" w:rsidRPr="00FE3962" w:rsidRDefault="00116A98" w:rsidP="00530383">
      <w:pPr>
        <w:jc w:val="both"/>
        <w:rPr>
          <w:rFonts w:ascii="Times New Roman" w:hAnsi="Times New Roman" w:cs="Times New Roman"/>
          <w:sz w:val="24"/>
          <w:szCs w:val="24"/>
        </w:rPr>
      </w:pPr>
      <w:r w:rsidRPr="00FE3962">
        <w:rPr>
          <w:rFonts w:ascii="Times New Roman" w:hAnsi="Times New Roman" w:cs="Times New Roman"/>
          <w:sz w:val="24"/>
          <w:szCs w:val="24"/>
        </w:rPr>
        <w:t xml:space="preserve">Kada je </w:t>
      </w:r>
      <w:r w:rsidR="00CB7C0A">
        <w:rPr>
          <w:rFonts w:ascii="Times New Roman" w:hAnsi="Times New Roman" w:cs="Times New Roman"/>
          <w:sz w:val="24"/>
          <w:szCs w:val="24"/>
        </w:rPr>
        <w:t>u pitanju naknada štete fizičkoj i pravnoj</w:t>
      </w:r>
      <w:r w:rsidRPr="00FE3962">
        <w:rPr>
          <w:rFonts w:ascii="Times New Roman" w:hAnsi="Times New Roman" w:cs="Times New Roman"/>
          <w:sz w:val="24"/>
          <w:szCs w:val="24"/>
        </w:rPr>
        <w:t xml:space="preserve"> </w:t>
      </w:r>
      <w:r w:rsidR="00CB7C0A">
        <w:rPr>
          <w:rFonts w:ascii="Times New Roman" w:hAnsi="Times New Roman" w:cs="Times New Roman"/>
          <w:sz w:val="24"/>
          <w:szCs w:val="24"/>
        </w:rPr>
        <w:t>osobi</w:t>
      </w:r>
      <w:r w:rsidRPr="00FE3962">
        <w:rPr>
          <w:rFonts w:ascii="Times New Roman" w:hAnsi="Times New Roman" w:cs="Times New Roman"/>
          <w:sz w:val="24"/>
          <w:szCs w:val="24"/>
        </w:rPr>
        <w:t xml:space="preserve"> učinjena usljed nezakonitog postupanja</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na svim upravnim </w:t>
      </w:r>
      <w:r w:rsidR="00D05D0F">
        <w:rPr>
          <w:rFonts w:ascii="Times New Roman" w:hAnsi="Times New Roman" w:cs="Times New Roman"/>
          <w:sz w:val="24"/>
          <w:szCs w:val="24"/>
        </w:rPr>
        <w:t>razinama</w:t>
      </w:r>
      <w:r w:rsidRPr="00FE3962">
        <w:rPr>
          <w:rFonts w:ascii="Times New Roman" w:hAnsi="Times New Roman" w:cs="Times New Roman"/>
          <w:sz w:val="24"/>
          <w:szCs w:val="24"/>
        </w:rPr>
        <w:t xml:space="preserve"> </w:t>
      </w:r>
      <w:r w:rsidR="00C6286E" w:rsidRPr="00FE3962">
        <w:rPr>
          <w:rFonts w:ascii="Times New Roman" w:hAnsi="Times New Roman" w:cs="Times New Roman"/>
          <w:sz w:val="24"/>
          <w:szCs w:val="24"/>
        </w:rPr>
        <w:t>postoje</w:t>
      </w:r>
      <w:r w:rsidRPr="00FE3962">
        <w:rPr>
          <w:rFonts w:ascii="Times New Roman" w:hAnsi="Times New Roman" w:cs="Times New Roman"/>
          <w:sz w:val="24"/>
          <w:szCs w:val="24"/>
        </w:rPr>
        <w:t xml:space="preserve"> propisi kojima </w:t>
      </w:r>
      <w:r w:rsidR="00BA02E5" w:rsidRPr="00FE3962">
        <w:rPr>
          <w:rFonts w:ascii="Times New Roman" w:hAnsi="Times New Roman" w:cs="Times New Roman"/>
          <w:sz w:val="24"/>
          <w:szCs w:val="24"/>
        </w:rPr>
        <w:t xml:space="preserve">se </w:t>
      </w:r>
      <w:r w:rsidR="00D518BD">
        <w:rPr>
          <w:rFonts w:ascii="Times New Roman" w:hAnsi="Times New Roman" w:cs="Times New Roman"/>
          <w:sz w:val="24"/>
          <w:szCs w:val="24"/>
        </w:rPr>
        <w:t>jamči</w:t>
      </w:r>
      <w:r w:rsidR="00C6286E" w:rsidRPr="00FE3962">
        <w:rPr>
          <w:rFonts w:ascii="Times New Roman" w:hAnsi="Times New Roman" w:cs="Times New Roman"/>
          <w:sz w:val="24"/>
          <w:szCs w:val="24"/>
        </w:rPr>
        <w:t xml:space="preserve"> to pravo, </w:t>
      </w:r>
      <w:r w:rsidR="00556334" w:rsidRPr="00FE3962">
        <w:rPr>
          <w:rFonts w:ascii="Times New Roman" w:hAnsi="Times New Roman" w:cs="Times New Roman"/>
          <w:sz w:val="24"/>
          <w:szCs w:val="24"/>
        </w:rPr>
        <w:t>primarno kroz norme o obligacijsk</w:t>
      </w:r>
      <w:r w:rsidR="00C6286E" w:rsidRPr="00FE3962">
        <w:rPr>
          <w:rFonts w:ascii="Times New Roman" w:hAnsi="Times New Roman" w:cs="Times New Roman"/>
          <w:sz w:val="24"/>
          <w:szCs w:val="24"/>
        </w:rPr>
        <w:t>im odnosima. Zakonom o upravi Bosne i Hercegovine i Zakonom o republičk</w:t>
      </w:r>
      <w:r w:rsidR="00556334" w:rsidRPr="00FE3962">
        <w:rPr>
          <w:rFonts w:ascii="Times New Roman" w:hAnsi="Times New Roman" w:cs="Times New Roman"/>
          <w:sz w:val="24"/>
          <w:szCs w:val="24"/>
        </w:rPr>
        <w:t xml:space="preserve">oj upravi Republike Srpske </w:t>
      </w:r>
      <w:r w:rsidR="00C6286E" w:rsidRPr="00FE3962">
        <w:rPr>
          <w:rFonts w:ascii="Times New Roman" w:hAnsi="Times New Roman" w:cs="Times New Roman"/>
          <w:sz w:val="24"/>
          <w:szCs w:val="24"/>
        </w:rPr>
        <w:t xml:space="preserve">izričito </w:t>
      </w:r>
      <w:r w:rsidR="00556334" w:rsidRPr="00FE3962">
        <w:rPr>
          <w:rFonts w:ascii="Times New Roman" w:hAnsi="Times New Roman" w:cs="Times New Roman"/>
          <w:sz w:val="24"/>
          <w:szCs w:val="24"/>
        </w:rPr>
        <w:t xml:space="preserve">je </w:t>
      </w:r>
      <w:r w:rsidR="00C6286E" w:rsidRPr="00FE3962">
        <w:rPr>
          <w:rFonts w:ascii="Times New Roman" w:hAnsi="Times New Roman" w:cs="Times New Roman"/>
          <w:sz w:val="24"/>
          <w:szCs w:val="24"/>
        </w:rPr>
        <w:t>predvi</w:t>
      </w:r>
      <w:r w:rsidR="005B2983" w:rsidRPr="00FE3962">
        <w:rPr>
          <w:rFonts w:ascii="Times New Roman" w:hAnsi="Times New Roman" w:cs="Times New Roman"/>
          <w:sz w:val="24"/>
          <w:szCs w:val="24"/>
        </w:rPr>
        <w:t>đ</w:t>
      </w:r>
      <w:r w:rsidR="00C6286E" w:rsidRPr="00FE3962">
        <w:rPr>
          <w:rFonts w:ascii="Times New Roman" w:hAnsi="Times New Roman" w:cs="Times New Roman"/>
          <w:sz w:val="24"/>
          <w:szCs w:val="24"/>
        </w:rPr>
        <w:t>ena odgovornost za štetu koju organ u</w:t>
      </w:r>
      <w:r w:rsidR="00CB7C0A">
        <w:rPr>
          <w:rFonts w:ascii="Times New Roman" w:hAnsi="Times New Roman" w:cs="Times New Roman"/>
          <w:sz w:val="24"/>
          <w:szCs w:val="24"/>
        </w:rPr>
        <w:t>prave učini pravnoj ili fizičkoj</w:t>
      </w:r>
      <w:r w:rsidR="00C6286E" w:rsidRPr="00FE3962">
        <w:rPr>
          <w:rFonts w:ascii="Times New Roman" w:hAnsi="Times New Roman" w:cs="Times New Roman"/>
          <w:sz w:val="24"/>
          <w:szCs w:val="24"/>
        </w:rPr>
        <w:t xml:space="preserve"> </w:t>
      </w:r>
      <w:r w:rsidR="00CB7C0A">
        <w:rPr>
          <w:rFonts w:ascii="Times New Roman" w:hAnsi="Times New Roman" w:cs="Times New Roman"/>
          <w:sz w:val="24"/>
          <w:szCs w:val="24"/>
        </w:rPr>
        <w:t>osobi</w:t>
      </w:r>
      <w:r w:rsidR="00C6286E" w:rsidRPr="00FE3962">
        <w:rPr>
          <w:rFonts w:ascii="Times New Roman" w:hAnsi="Times New Roman" w:cs="Times New Roman"/>
          <w:sz w:val="24"/>
          <w:szCs w:val="24"/>
        </w:rPr>
        <w:t xml:space="preserve"> svojim nezakonitim postupanjem</w:t>
      </w:r>
      <w:r w:rsidR="00556334" w:rsidRPr="00FE3962">
        <w:rPr>
          <w:rFonts w:ascii="Times New Roman" w:hAnsi="Times New Roman" w:cs="Times New Roman"/>
          <w:sz w:val="24"/>
          <w:szCs w:val="24"/>
        </w:rPr>
        <w:t>,</w:t>
      </w:r>
      <w:r w:rsidR="00771FE7" w:rsidRPr="00FE3962">
        <w:rPr>
          <w:rFonts w:ascii="Times New Roman" w:hAnsi="Times New Roman" w:cs="Times New Roman"/>
          <w:sz w:val="24"/>
          <w:szCs w:val="24"/>
        </w:rPr>
        <w:t xml:space="preserve"> ali nisu razvijene proceduralne odredbe o načinu ostvarivanja tog prava</w:t>
      </w:r>
      <w:r w:rsidR="00556334" w:rsidRPr="00FE3962">
        <w:rPr>
          <w:rFonts w:ascii="Times New Roman" w:hAnsi="Times New Roman" w:cs="Times New Roman"/>
          <w:sz w:val="24"/>
          <w:szCs w:val="24"/>
        </w:rPr>
        <w:t>.</w:t>
      </w:r>
      <w:r w:rsidR="00771FE7" w:rsidRPr="00FE3962">
        <w:rPr>
          <w:rStyle w:val="FootnoteReference"/>
          <w:rFonts w:ascii="Times New Roman" w:hAnsi="Times New Roman" w:cs="Times New Roman"/>
          <w:sz w:val="24"/>
          <w:szCs w:val="24"/>
        </w:rPr>
        <w:footnoteReference w:id="113"/>
      </w:r>
      <w:r w:rsidR="00C6286E"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Zbog</w:t>
      </w:r>
      <w:r w:rsidR="002769C7" w:rsidRPr="00FE3962">
        <w:rPr>
          <w:rFonts w:ascii="Times New Roman" w:hAnsi="Times New Roman" w:cs="Times New Roman"/>
          <w:sz w:val="24"/>
          <w:szCs w:val="24"/>
        </w:rPr>
        <w:t xml:space="preserve"> toga, </w:t>
      </w:r>
      <w:r w:rsidR="005B2983" w:rsidRPr="00FE3962">
        <w:rPr>
          <w:rFonts w:ascii="Times New Roman" w:hAnsi="Times New Roman" w:cs="Times New Roman"/>
          <w:sz w:val="24"/>
          <w:szCs w:val="24"/>
        </w:rPr>
        <w:t xml:space="preserve">a </w:t>
      </w:r>
      <w:r w:rsidR="00556334" w:rsidRPr="00FE3962">
        <w:rPr>
          <w:rFonts w:ascii="Times New Roman" w:hAnsi="Times New Roman" w:cs="Times New Roman"/>
          <w:sz w:val="24"/>
          <w:szCs w:val="24"/>
        </w:rPr>
        <w:t>usljed</w:t>
      </w:r>
      <w:r w:rsidR="002769C7" w:rsidRPr="00FE3962">
        <w:rPr>
          <w:rFonts w:ascii="Times New Roman" w:hAnsi="Times New Roman" w:cs="Times New Roman"/>
          <w:sz w:val="24"/>
          <w:szCs w:val="24"/>
        </w:rPr>
        <w:t xml:space="preserve"> nedostatka mehanizama praćenja ovog aspekta javne </w:t>
      </w:r>
      <w:r w:rsidR="00556334" w:rsidRPr="00FE3962">
        <w:rPr>
          <w:rFonts w:ascii="Times New Roman" w:hAnsi="Times New Roman" w:cs="Times New Roman"/>
          <w:sz w:val="24"/>
          <w:szCs w:val="24"/>
        </w:rPr>
        <w:t xml:space="preserve">odgovornosti na svim </w:t>
      </w:r>
      <w:r w:rsidR="00D05D0F">
        <w:rPr>
          <w:rFonts w:ascii="Times New Roman" w:hAnsi="Times New Roman" w:cs="Times New Roman"/>
          <w:sz w:val="24"/>
          <w:szCs w:val="24"/>
        </w:rPr>
        <w:t>razinama</w:t>
      </w:r>
      <w:r w:rsidR="00556334" w:rsidRPr="00FE3962">
        <w:rPr>
          <w:rFonts w:ascii="Times New Roman" w:hAnsi="Times New Roman" w:cs="Times New Roman"/>
          <w:sz w:val="24"/>
          <w:szCs w:val="24"/>
        </w:rPr>
        <w:t xml:space="preserve"> te</w:t>
      </w:r>
      <w:r w:rsidR="00BA02E5" w:rsidRPr="00FE3962">
        <w:rPr>
          <w:rFonts w:ascii="Times New Roman" w:hAnsi="Times New Roman" w:cs="Times New Roman"/>
          <w:sz w:val="24"/>
          <w:szCs w:val="24"/>
        </w:rPr>
        <w:t xml:space="preserve"> </w:t>
      </w:r>
      <w:r w:rsidR="002769C7" w:rsidRPr="00FE3962">
        <w:rPr>
          <w:rFonts w:ascii="Times New Roman" w:hAnsi="Times New Roman" w:cs="Times New Roman"/>
          <w:sz w:val="24"/>
          <w:szCs w:val="24"/>
        </w:rPr>
        <w:t xml:space="preserve">nedostatnih podataka o praktičnom ostvarivanju prava na obeštećenje za štetu učinjenu nezakonitim radom javnih </w:t>
      </w:r>
      <w:r w:rsidR="00D05D0F">
        <w:rPr>
          <w:rFonts w:ascii="Times New Roman" w:hAnsi="Times New Roman" w:cs="Times New Roman"/>
          <w:sz w:val="24"/>
          <w:szCs w:val="24"/>
        </w:rPr>
        <w:t>tijela</w:t>
      </w:r>
      <w:r w:rsidR="002769C7" w:rsidRPr="00FE3962">
        <w:rPr>
          <w:rFonts w:ascii="Times New Roman" w:hAnsi="Times New Roman" w:cs="Times New Roman"/>
          <w:sz w:val="24"/>
          <w:szCs w:val="24"/>
        </w:rPr>
        <w:t>, E</w:t>
      </w:r>
      <w:r w:rsidR="00D05D0F">
        <w:rPr>
          <w:rFonts w:ascii="Times New Roman" w:hAnsi="Times New Roman" w:cs="Times New Roman"/>
          <w:sz w:val="24"/>
          <w:szCs w:val="24"/>
        </w:rPr>
        <w:t>u</w:t>
      </w:r>
      <w:r w:rsidR="002769C7" w:rsidRPr="00FE3962">
        <w:rPr>
          <w:rFonts w:ascii="Times New Roman" w:hAnsi="Times New Roman" w:cs="Times New Roman"/>
          <w:sz w:val="24"/>
          <w:szCs w:val="24"/>
        </w:rPr>
        <w:t>ropska komisija</w:t>
      </w:r>
      <w:r w:rsidR="001511F1" w:rsidRPr="00FE3962">
        <w:rPr>
          <w:rStyle w:val="FootnoteReference"/>
          <w:rFonts w:ascii="Times New Roman" w:hAnsi="Times New Roman" w:cs="Times New Roman"/>
          <w:sz w:val="24"/>
          <w:szCs w:val="24"/>
        </w:rPr>
        <w:footnoteReference w:id="114"/>
      </w:r>
      <w:r w:rsidR="002769C7" w:rsidRPr="00FE3962">
        <w:rPr>
          <w:rFonts w:ascii="Times New Roman" w:hAnsi="Times New Roman" w:cs="Times New Roman"/>
          <w:sz w:val="24"/>
          <w:szCs w:val="24"/>
        </w:rPr>
        <w:t>smatra da je normativni okvir reguli</w:t>
      </w:r>
      <w:r w:rsidR="00D05D0F">
        <w:rPr>
          <w:rFonts w:ascii="Times New Roman" w:hAnsi="Times New Roman" w:cs="Times New Roman"/>
          <w:sz w:val="24"/>
          <w:szCs w:val="24"/>
        </w:rPr>
        <w:t>ranja</w:t>
      </w:r>
      <w:r w:rsidR="002769C7" w:rsidRPr="00FE3962">
        <w:rPr>
          <w:rFonts w:ascii="Times New Roman" w:hAnsi="Times New Roman" w:cs="Times New Roman"/>
          <w:sz w:val="24"/>
          <w:szCs w:val="24"/>
        </w:rPr>
        <w:t xml:space="preserve"> javne odgovornosti kao pravnog, političkog i moralnog načela nepotpun.</w:t>
      </w:r>
    </w:p>
    <w:p w14:paraId="0CAB9900" w14:textId="64411FA0" w:rsidR="00530383" w:rsidRPr="00FE3962" w:rsidRDefault="00776725" w:rsidP="00530383">
      <w:pPr>
        <w:jc w:val="both"/>
        <w:rPr>
          <w:rFonts w:ascii="Times New Roman" w:hAnsi="Times New Roman" w:cs="Times New Roman"/>
          <w:sz w:val="24"/>
          <w:szCs w:val="24"/>
        </w:rPr>
      </w:pPr>
      <w:r w:rsidRPr="00FE3962">
        <w:rPr>
          <w:rFonts w:ascii="Times New Roman" w:hAnsi="Times New Roman" w:cs="Times New Roman"/>
          <w:sz w:val="24"/>
          <w:szCs w:val="24"/>
        </w:rPr>
        <w:t>Gotovo svi i</w:t>
      </w:r>
      <w:r w:rsidR="00530383" w:rsidRPr="00FE3962">
        <w:rPr>
          <w:rFonts w:ascii="Times New Roman" w:hAnsi="Times New Roman" w:cs="Times New Roman"/>
          <w:sz w:val="24"/>
          <w:szCs w:val="24"/>
        </w:rPr>
        <w:t xml:space="preserve">zvještaji ukazuju na nizak </w:t>
      </w:r>
      <w:r w:rsidR="00B66E6C">
        <w:rPr>
          <w:rFonts w:ascii="Times New Roman" w:hAnsi="Times New Roman" w:cs="Times New Roman"/>
          <w:sz w:val="24"/>
          <w:szCs w:val="24"/>
        </w:rPr>
        <w:t>stupanj</w:t>
      </w:r>
      <w:r w:rsidR="00530383"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prov</w:t>
      </w:r>
      <w:r w:rsidR="00BA02E5" w:rsidRPr="00FE3962">
        <w:rPr>
          <w:rFonts w:ascii="Times New Roman" w:hAnsi="Times New Roman" w:cs="Times New Roman"/>
          <w:sz w:val="24"/>
          <w:szCs w:val="24"/>
        </w:rPr>
        <w:t>edbe</w:t>
      </w:r>
      <w:r w:rsidR="00EC73C9" w:rsidRPr="00FE3962">
        <w:rPr>
          <w:rFonts w:ascii="Times New Roman" w:hAnsi="Times New Roman" w:cs="Times New Roman"/>
          <w:sz w:val="24"/>
          <w:szCs w:val="24"/>
        </w:rPr>
        <w:t xml:space="preserve"> preporuka Institucije o</w:t>
      </w:r>
      <w:r w:rsidR="00530383" w:rsidRPr="00FE3962">
        <w:rPr>
          <w:rFonts w:ascii="Times New Roman" w:hAnsi="Times New Roman" w:cs="Times New Roman"/>
          <w:sz w:val="24"/>
          <w:szCs w:val="24"/>
        </w:rPr>
        <w:t>mbudsmen</w:t>
      </w:r>
      <w:r w:rsidR="00EC73C9" w:rsidRPr="00FE3962">
        <w:rPr>
          <w:rFonts w:ascii="Times New Roman" w:hAnsi="Times New Roman" w:cs="Times New Roman"/>
          <w:sz w:val="24"/>
          <w:szCs w:val="24"/>
        </w:rPr>
        <w:t xml:space="preserve">a Bosne i Hercegovine od </w:t>
      </w:r>
      <w:r w:rsidR="00BA02E5" w:rsidRPr="00FE3962">
        <w:rPr>
          <w:rFonts w:ascii="Times New Roman" w:hAnsi="Times New Roman" w:cs="Times New Roman"/>
          <w:sz w:val="24"/>
          <w:szCs w:val="24"/>
        </w:rPr>
        <w:t xml:space="preserve">strane </w:t>
      </w:r>
      <w:r w:rsidR="000E20A4">
        <w:rPr>
          <w:rFonts w:ascii="Times New Roman" w:hAnsi="Times New Roman" w:cs="Times New Roman"/>
          <w:sz w:val="24"/>
          <w:szCs w:val="24"/>
        </w:rPr>
        <w:t>tijela</w:t>
      </w:r>
      <w:r w:rsidR="00530383" w:rsidRPr="00FE3962">
        <w:rPr>
          <w:rFonts w:ascii="Times New Roman" w:hAnsi="Times New Roman" w:cs="Times New Roman"/>
          <w:sz w:val="24"/>
          <w:szCs w:val="24"/>
        </w:rPr>
        <w:t xml:space="preserve"> javne uprave. </w:t>
      </w:r>
    </w:p>
    <w:p w14:paraId="2E193A9E" w14:textId="21CE40AA" w:rsidR="009B0C5D" w:rsidRPr="00FE3962" w:rsidRDefault="00DD2B04" w:rsidP="00530383">
      <w:pPr>
        <w:jc w:val="both"/>
        <w:rPr>
          <w:rFonts w:ascii="Times New Roman" w:hAnsi="Times New Roman" w:cs="Times New Roman"/>
          <w:sz w:val="24"/>
          <w:szCs w:val="24"/>
        </w:rPr>
      </w:pPr>
      <w:r w:rsidRPr="00FE3962">
        <w:rPr>
          <w:rFonts w:ascii="Times New Roman" w:hAnsi="Times New Roman" w:cs="Times New Roman"/>
          <w:sz w:val="24"/>
          <w:szCs w:val="24"/>
        </w:rPr>
        <w:t>Primjena postojećeg zakonskog okvirа za pristup informacija</w:t>
      </w:r>
      <w:r w:rsidR="00EC73C9" w:rsidRPr="00FE3962">
        <w:rPr>
          <w:rFonts w:ascii="Times New Roman" w:hAnsi="Times New Roman" w:cs="Times New Roman"/>
          <w:sz w:val="24"/>
          <w:szCs w:val="24"/>
        </w:rPr>
        <w:t>ma u praksi je bitno relativizir</w:t>
      </w:r>
      <w:r w:rsidRPr="00FE3962">
        <w:rPr>
          <w:rFonts w:ascii="Times New Roman" w:hAnsi="Times New Roman" w:cs="Times New Roman"/>
          <w:sz w:val="24"/>
          <w:szCs w:val="24"/>
        </w:rPr>
        <w:t>ana nedostatn</w:t>
      </w:r>
      <w:r w:rsidR="00EC73C9" w:rsidRPr="00FE3962">
        <w:rPr>
          <w:rFonts w:ascii="Times New Roman" w:hAnsi="Times New Roman" w:cs="Times New Roman"/>
          <w:sz w:val="24"/>
          <w:szCs w:val="24"/>
        </w:rPr>
        <w:t>im kapacitetima institucija</w:t>
      </w:r>
      <w:r w:rsidRPr="00FE3962">
        <w:rPr>
          <w:rFonts w:ascii="Times New Roman" w:hAnsi="Times New Roman" w:cs="Times New Roman"/>
          <w:sz w:val="24"/>
          <w:szCs w:val="24"/>
        </w:rPr>
        <w:t xml:space="preserve"> i nepostojanjem efikasnog </w:t>
      </w:r>
      <w:r w:rsidR="000E20A4">
        <w:rPr>
          <w:rFonts w:ascii="Times New Roman" w:hAnsi="Times New Roman" w:cs="Times New Roman"/>
          <w:sz w:val="24"/>
          <w:szCs w:val="24"/>
        </w:rPr>
        <w:t>sustava</w:t>
      </w:r>
      <w:r w:rsidR="00EC73C9" w:rsidRPr="00FE3962">
        <w:rPr>
          <w:rFonts w:ascii="Times New Roman" w:hAnsi="Times New Roman" w:cs="Times New Roman"/>
          <w:sz w:val="24"/>
          <w:szCs w:val="24"/>
        </w:rPr>
        <w:t xml:space="preserve"> nadzora nad primjenom t</w:t>
      </w:r>
      <w:r w:rsidRPr="00FE3962">
        <w:rPr>
          <w:rFonts w:ascii="Times New Roman" w:hAnsi="Times New Roman" w:cs="Times New Roman"/>
          <w:sz w:val="24"/>
          <w:szCs w:val="24"/>
        </w:rPr>
        <w:t xml:space="preserve">ih zakona. </w:t>
      </w:r>
      <w:r w:rsidR="00EC73C9" w:rsidRPr="00FE3962">
        <w:rPr>
          <w:rFonts w:ascii="Times New Roman" w:hAnsi="Times New Roman" w:cs="Times New Roman"/>
          <w:sz w:val="24"/>
          <w:szCs w:val="24"/>
        </w:rPr>
        <w:t>Institucija ombudsme</w:t>
      </w:r>
      <w:r w:rsidR="00530383" w:rsidRPr="00FE3962">
        <w:rPr>
          <w:rFonts w:ascii="Times New Roman" w:hAnsi="Times New Roman" w:cs="Times New Roman"/>
          <w:sz w:val="24"/>
          <w:szCs w:val="24"/>
        </w:rPr>
        <w:t xml:space="preserve">na uspostavljena je na zadovoljavajućim međunarodnim standardima, međutim nizak </w:t>
      </w:r>
      <w:r w:rsidR="000E20A4">
        <w:rPr>
          <w:rFonts w:ascii="Times New Roman" w:hAnsi="Times New Roman" w:cs="Times New Roman"/>
          <w:sz w:val="24"/>
          <w:szCs w:val="24"/>
        </w:rPr>
        <w:t>stupanj</w:t>
      </w:r>
      <w:r w:rsidR="00EC73C9" w:rsidRPr="00FE3962">
        <w:rPr>
          <w:rFonts w:ascii="Times New Roman" w:hAnsi="Times New Roman" w:cs="Times New Roman"/>
          <w:sz w:val="24"/>
          <w:szCs w:val="24"/>
        </w:rPr>
        <w:t xml:space="preserve"> implementacije preporuka o</w:t>
      </w:r>
      <w:r w:rsidR="00530383" w:rsidRPr="00FE3962">
        <w:rPr>
          <w:rFonts w:ascii="Times New Roman" w:hAnsi="Times New Roman" w:cs="Times New Roman"/>
          <w:sz w:val="24"/>
          <w:szCs w:val="24"/>
        </w:rPr>
        <w:t>mbudsmena ostaje značajan izazov.</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Ukupno gledajući, ostvarivanje principa </w:t>
      </w:r>
      <w:r w:rsidRPr="00FE3962">
        <w:rPr>
          <w:rFonts w:ascii="Times New Roman" w:hAnsi="Times New Roman" w:cs="Times New Roman"/>
          <w:sz w:val="24"/>
          <w:szCs w:val="24"/>
        </w:rPr>
        <w:t>odgov</w:t>
      </w:r>
      <w:r w:rsidR="00EC73C9" w:rsidRPr="00FE3962">
        <w:rPr>
          <w:rFonts w:ascii="Times New Roman" w:hAnsi="Times New Roman" w:cs="Times New Roman"/>
          <w:sz w:val="24"/>
          <w:szCs w:val="24"/>
        </w:rPr>
        <w:t>o</w:t>
      </w:r>
      <w:r w:rsidRPr="00FE3962">
        <w:rPr>
          <w:rFonts w:ascii="Times New Roman" w:hAnsi="Times New Roman" w:cs="Times New Roman"/>
          <w:sz w:val="24"/>
          <w:szCs w:val="24"/>
        </w:rPr>
        <w:t>rnosti</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uspostavljanje</w:t>
      </w:r>
      <w:r w:rsidR="00EC73C9" w:rsidRPr="00FE3962">
        <w:rPr>
          <w:rFonts w:ascii="Times New Roman" w:hAnsi="Times New Roman" w:cs="Times New Roman"/>
          <w:sz w:val="24"/>
          <w:szCs w:val="24"/>
        </w:rPr>
        <w:t>m</w:t>
      </w:r>
      <w:r w:rsidR="00530383" w:rsidRPr="00FE3962">
        <w:rPr>
          <w:rFonts w:ascii="Times New Roman" w:hAnsi="Times New Roman" w:cs="Times New Roman"/>
          <w:sz w:val="24"/>
          <w:szCs w:val="24"/>
        </w:rPr>
        <w:t xml:space="preserve"> funkcionalnih mehanizama i linija odgovornosti unutar i između institucija, između </w:t>
      </w:r>
      <w:r w:rsidR="00EA0871" w:rsidRPr="00FE3962">
        <w:rPr>
          <w:rFonts w:ascii="Times New Roman" w:hAnsi="Times New Roman" w:cs="Times New Roman"/>
          <w:sz w:val="24"/>
          <w:szCs w:val="24"/>
        </w:rPr>
        <w:t>zakonodavne, izvršne i sudske</w:t>
      </w:r>
      <w:r w:rsidR="00EC73C9" w:rsidRPr="00FE3962">
        <w:rPr>
          <w:rFonts w:ascii="Times New Roman" w:hAnsi="Times New Roman" w:cs="Times New Roman"/>
          <w:sz w:val="24"/>
          <w:szCs w:val="24"/>
        </w:rPr>
        <w:t xml:space="preserve"> vlasti te prema građanima još </w:t>
      </w:r>
      <w:r w:rsidR="00530383" w:rsidRPr="00FE3962">
        <w:rPr>
          <w:rFonts w:ascii="Times New Roman" w:hAnsi="Times New Roman" w:cs="Times New Roman"/>
          <w:sz w:val="24"/>
          <w:szCs w:val="24"/>
        </w:rPr>
        <w:t xml:space="preserve">je u ranoj fazi. Ukupnu strukturu 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00530383" w:rsidRPr="00FE3962">
        <w:rPr>
          <w:rFonts w:ascii="Times New Roman" w:hAnsi="Times New Roman" w:cs="Times New Roman"/>
          <w:sz w:val="24"/>
          <w:szCs w:val="24"/>
        </w:rPr>
        <w:t xml:space="preserve"> </w:t>
      </w:r>
      <w:r w:rsidR="001A0099" w:rsidRPr="00FE3962">
        <w:rPr>
          <w:rFonts w:ascii="Times New Roman" w:hAnsi="Times New Roman" w:cs="Times New Roman"/>
          <w:sz w:val="24"/>
          <w:szCs w:val="24"/>
        </w:rPr>
        <w:t xml:space="preserve">na pojedinim </w:t>
      </w:r>
      <w:r w:rsidR="000E20A4">
        <w:rPr>
          <w:rFonts w:ascii="Times New Roman" w:hAnsi="Times New Roman" w:cs="Times New Roman"/>
          <w:sz w:val="24"/>
          <w:szCs w:val="24"/>
        </w:rPr>
        <w:t>razinama</w:t>
      </w:r>
      <w:r w:rsidR="001A0099" w:rsidRPr="00FE3962">
        <w:rPr>
          <w:rFonts w:ascii="Times New Roman" w:hAnsi="Times New Roman" w:cs="Times New Roman"/>
          <w:sz w:val="24"/>
          <w:szCs w:val="24"/>
        </w:rPr>
        <w:t xml:space="preserve"> vlasti, posebno institucije Bosne i </w:t>
      </w:r>
      <w:r w:rsidR="001A0099" w:rsidRPr="00FE3962">
        <w:rPr>
          <w:rFonts w:ascii="Times New Roman" w:hAnsi="Times New Roman" w:cs="Times New Roman"/>
          <w:sz w:val="24"/>
          <w:szCs w:val="24"/>
        </w:rPr>
        <w:lastRenderedPageBreak/>
        <w:t>Hercegovine i F</w:t>
      </w:r>
      <w:r w:rsidR="00F9549B">
        <w:rPr>
          <w:rFonts w:ascii="Times New Roman" w:hAnsi="Times New Roman" w:cs="Times New Roman"/>
          <w:sz w:val="24"/>
          <w:szCs w:val="24"/>
        </w:rPr>
        <w:t>ederacije Bosne i Hercegovine</w:t>
      </w:r>
      <w:r w:rsidR="00EC73C9"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karak</w:t>
      </w:r>
      <w:r w:rsidR="00EC73C9" w:rsidRPr="00FE3962">
        <w:rPr>
          <w:rFonts w:ascii="Times New Roman" w:hAnsi="Times New Roman" w:cs="Times New Roman"/>
          <w:sz w:val="24"/>
          <w:szCs w:val="24"/>
        </w:rPr>
        <w:t>terizira preklapajući i nedovolj</w:t>
      </w:r>
      <w:r w:rsidR="00530383" w:rsidRPr="00FE3962">
        <w:rPr>
          <w:rFonts w:ascii="Times New Roman" w:hAnsi="Times New Roman" w:cs="Times New Roman"/>
          <w:sz w:val="24"/>
          <w:szCs w:val="24"/>
        </w:rPr>
        <w:t>n</w:t>
      </w:r>
      <w:r w:rsidR="00EC73C9" w:rsidRPr="00FE3962">
        <w:rPr>
          <w:rFonts w:ascii="Times New Roman" w:hAnsi="Times New Roman" w:cs="Times New Roman"/>
          <w:sz w:val="24"/>
          <w:szCs w:val="24"/>
        </w:rPr>
        <w:t>o</w:t>
      </w:r>
      <w:r w:rsidR="00530383" w:rsidRPr="00FE3962">
        <w:rPr>
          <w:rFonts w:ascii="Times New Roman" w:hAnsi="Times New Roman" w:cs="Times New Roman"/>
          <w:sz w:val="24"/>
          <w:szCs w:val="24"/>
        </w:rPr>
        <w:t xml:space="preserve"> jasan zakonodavni okvir. Ključni nedostaci su nejasni kriteriji za razlikovanje između različitih vrsta upravni</w:t>
      </w:r>
      <w:r w:rsidR="00EC73C9" w:rsidRPr="00FE3962">
        <w:rPr>
          <w:rFonts w:ascii="Times New Roman" w:hAnsi="Times New Roman" w:cs="Times New Roman"/>
          <w:sz w:val="24"/>
          <w:szCs w:val="24"/>
        </w:rPr>
        <w:t>h tijela i neadekvatne procedure</w:t>
      </w:r>
      <w:r w:rsidR="00530383" w:rsidRPr="00FE3962">
        <w:rPr>
          <w:rFonts w:ascii="Times New Roman" w:hAnsi="Times New Roman" w:cs="Times New Roman"/>
          <w:sz w:val="24"/>
          <w:szCs w:val="24"/>
        </w:rPr>
        <w:t xml:space="preserve"> za efikasnu kontrolu nad uspostavom institucija. </w:t>
      </w:r>
      <w:r w:rsidR="00611A43" w:rsidRPr="00FE3962">
        <w:rPr>
          <w:rFonts w:ascii="Times New Roman" w:hAnsi="Times New Roman" w:cs="Times New Roman"/>
          <w:sz w:val="24"/>
          <w:szCs w:val="24"/>
        </w:rPr>
        <w:t>Odgovornost institucija za naknadu štete nastale zbog propusta u radu javne up</w:t>
      </w:r>
      <w:r w:rsidR="00EC73C9" w:rsidRPr="00FE3962">
        <w:rPr>
          <w:rFonts w:ascii="Times New Roman" w:hAnsi="Times New Roman" w:cs="Times New Roman"/>
          <w:sz w:val="24"/>
          <w:szCs w:val="24"/>
        </w:rPr>
        <w:t>rave najvećim dijelom je reguli</w:t>
      </w:r>
      <w:r w:rsidR="00ED41ED">
        <w:rPr>
          <w:rFonts w:ascii="Times New Roman" w:hAnsi="Times New Roman" w:cs="Times New Roman"/>
          <w:sz w:val="24"/>
          <w:szCs w:val="24"/>
        </w:rPr>
        <w:t>rana</w:t>
      </w:r>
      <w:r w:rsidR="00EC73C9" w:rsidRPr="00FE3962">
        <w:rPr>
          <w:rFonts w:ascii="Times New Roman" w:hAnsi="Times New Roman" w:cs="Times New Roman"/>
          <w:sz w:val="24"/>
          <w:szCs w:val="24"/>
        </w:rPr>
        <w:t>,</w:t>
      </w:r>
      <w:r w:rsidR="00611A43" w:rsidRPr="00FE3962">
        <w:rPr>
          <w:rFonts w:ascii="Times New Roman" w:hAnsi="Times New Roman" w:cs="Times New Roman"/>
          <w:sz w:val="24"/>
          <w:szCs w:val="24"/>
        </w:rPr>
        <w:t xml:space="preserve"> ali zbog nepostojanja </w:t>
      </w:r>
      <w:r w:rsidR="00ED41ED">
        <w:rPr>
          <w:rFonts w:ascii="Times New Roman" w:hAnsi="Times New Roman" w:cs="Times New Roman"/>
          <w:sz w:val="24"/>
          <w:szCs w:val="24"/>
        </w:rPr>
        <w:t>sustava</w:t>
      </w:r>
      <w:r w:rsidR="00611A43" w:rsidRPr="00FE3962">
        <w:rPr>
          <w:rFonts w:ascii="Times New Roman" w:hAnsi="Times New Roman" w:cs="Times New Roman"/>
          <w:sz w:val="24"/>
          <w:szCs w:val="24"/>
        </w:rPr>
        <w:t xml:space="preserve"> monitoringa nema podataka koliko se ovaj institut primjenjuje u praksi.</w:t>
      </w:r>
    </w:p>
    <w:p w14:paraId="18EA79EC"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1" w:name="_Toc471721331"/>
      <w:bookmarkStart w:id="272" w:name="_Toc471721473"/>
      <w:bookmarkStart w:id="273" w:name="_Toc471741268"/>
      <w:bookmarkEnd w:id="271"/>
      <w:bookmarkEnd w:id="272"/>
      <w:bookmarkEnd w:id="273"/>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2</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Odgovornost</w:t>
      </w:r>
    </w:p>
    <w:p w14:paraId="765400E3"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0FB30079" w14:textId="4F20130D" w:rsidR="001B2429" w:rsidRPr="00FE3962" w:rsidRDefault="00EC73C9" w:rsidP="001B2429">
      <w:pPr>
        <w:jc w:val="both"/>
        <w:rPr>
          <w:rFonts w:ascii="Times New Roman" w:hAnsi="Times New Roman" w:cs="Times New Roman"/>
          <w:b/>
          <w:sz w:val="24"/>
          <w:szCs w:val="24"/>
        </w:rPr>
      </w:pPr>
      <w:r w:rsidRPr="00FE3962">
        <w:rPr>
          <w:rFonts w:ascii="Times New Roman" w:hAnsi="Times New Roman" w:cs="Times New Roman"/>
          <w:b/>
          <w:sz w:val="24"/>
          <w:szCs w:val="24"/>
        </w:rPr>
        <w:t>Organizacijski i funkcionalno usklađen i</w:t>
      </w:r>
      <w:r w:rsidR="001B2429" w:rsidRPr="00FE3962">
        <w:rPr>
          <w:rFonts w:ascii="Times New Roman" w:hAnsi="Times New Roman" w:cs="Times New Roman"/>
          <w:b/>
          <w:sz w:val="24"/>
          <w:szCs w:val="24"/>
        </w:rPr>
        <w:t xml:space="preserve"> trans</w:t>
      </w:r>
      <w:r w:rsidRPr="00FE3962">
        <w:rPr>
          <w:rFonts w:ascii="Times New Roman" w:hAnsi="Times New Roman" w:cs="Times New Roman"/>
          <w:b/>
          <w:sz w:val="24"/>
          <w:szCs w:val="24"/>
        </w:rPr>
        <w:t xml:space="preserve">parentan </w:t>
      </w:r>
      <w:r w:rsidR="00ED0BCE">
        <w:rPr>
          <w:rFonts w:ascii="Times New Roman" w:hAnsi="Times New Roman" w:cs="Times New Roman"/>
          <w:b/>
          <w:sz w:val="24"/>
          <w:szCs w:val="24"/>
        </w:rPr>
        <w:t>sustav</w:t>
      </w:r>
      <w:r w:rsidRPr="00FE3962">
        <w:rPr>
          <w:rFonts w:ascii="Times New Roman" w:hAnsi="Times New Roman" w:cs="Times New Roman"/>
          <w:b/>
          <w:sz w:val="24"/>
          <w:szCs w:val="24"/>
        </w:rPr>
        <w:t xml:space="preserve"> javne uprave s</w:t>
      </w:r>
      <w:r w:rsidR="001B2429" w:rsidRPr="00FE3962">
        <w:rPr>
          <w:rFonts w:ascii="Times New Roman" w:hAnsi="Times New Roman" w:cs="Times New Roman"/>
          <w:b/>
          <w:sz w:val="24"/>
          <w:szCs w:val="24"/>
        </w:rPr>
        <w:t xml:space="preserve"> unaprijeđenim internim i eksternim nadzorom nad radom javne uprave.</w:t>
      </w:r>
    </w:p>
    <w:tbl>
      <w:tblPr>
        <w:tblStyle w:val="TableGrid"/>
        <w:tblW w:w="0" w:type="auto"/>
        <w:tblLook w:val="04A0" w:firstRow="1" w:lastRow="0" w:firstColumn="1" w:lastColumn="0" w:noHBand="0" w:noVBand="1"/>
      </w:tblPr>
      <w:tblGrid>
        <w:gridCol w:w="3095"/>
        <w:gridCol w:w="3095"/>
        <w:gridCol w:w="3096"/>
      </w:tblGrid>
      <w:tr w:rsidR="00815279" w:rsidRPr="00FE3962" w14:paraId="0FB82976" w14:textId="77777777" w:rsidTr="00B26E0C">
        <w:tc>
          <w:tcPr>
            <w:tcW w:w="3095" w:type="dxa"/>
          </w:tcPr>
          <w:p w14:paraId="062B53CE"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473AC2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343FD416"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6BEEA0B" w14:textId="77777777" w:rsidTr="00B26E0C">
        <w:tc>
          <w:tcPr>
            <w:tcW w:w="3095" w:type="dxa"/>
          </w:tcPr>
          <w:p w14:paraId="3609244B" w14:textId="17C21F19" w:rsidR="00C966F5" w:rsidRPr="00FE3962" w:rsidRDefault="00C966F5" w:rsidP="00815279">
            <w:pPr>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Povjerenje građana u upravu</w:t>
            </w:r>
          </w:p>
          <w:p w14:paraId="4C32E3A7" w14:textId="3E542D95" w:rsidR="00815279" w:rsidRPr="00FE3962" w:rsidRDefault="00F379B2" w:rsidP="00815279">
            <w:pPr>
              <w:jc w:val="center"/>
              <w:rPr>
                <w:rFonts w:ascii="Times New Roman" w:hAnsi="Times New Roman" w:cs="Times New Roman"/>
                <w:sz w:val="24"/>
                <w:szCs w:val="24"/>
                <w:lang w:val="en-GB"/>
              </w:rPr>
            </w:pPr>
            <w:r w:rsidRPr="00FE3962" w:rsidDel="00C966F5">
              <w:rPr>
                <w:rFonts w:ascii="Times New Roman" w:hAnsi="Times New Roman" w:cs="Times New Roman"/>
                <w:strike/>
                <w:sz w:val="24"/>
                <w:szCs w:val="24"/>
                <w:lang w:val="en-GB"/>
              </w:rPr>
              <w:t xml:space="preserve"> </w:t>
            </w:r>
            <w:r w:rsidR="00815279" w:rsidRPr="00FE3962">
              <w:rPr>
                <w:rFonts w:ascii="Times New Roman" w:hAnsi="Times New Roman" w:cs="Times New Roman"/>
                <w:sz w:val="24"/>
                <w:szCs w:val="24"/>
                <w:lang w:val="en-GB"/>
              </w:rPr>
              <w:t xml:space="preserve">(% koji ukazuju </w:t>
            </w:r>
            <w:r w:rsidRPr="00FE3962">
              <w:rPr>
                <w:rFonts w:ascii="Times New Roman" w:hAnsi="Times New Roman" w:cs="Times New Roman"/>
                <w:sz w:val="24"/>
                <w:szCs w:val="24"/>
                <w:lang w:val="en-GB"/>
              </w:rPr>
              <w:t xml:space="preserve">potpuno </w:t>
            </w:r>
            <w:r w:rsidR="00815279" w:rsidRPr="00FE3962">
              <w:rPr>
                <w:rFonts w:ascii="Times New Roman" w:hAnsi="Times New Roman" w:cs="Times New Roman"/>
                <w:sz w:val="24"/>
                <w:szCs w:val="24"/>
                <w:lang w:val="en-GB"/>
              </w:rPr>
              <w:t>povjerenje i ukazuju povjerenje)</w:t>
            </w:r>
          </w:p>
          <w:p w14:paraId="57544C31" w14:textId="3C441C6D" w:rsidR="00815279" w:rsidRPr="00FE3962" w:rsidRDefault="00815279" w:rsidP="00815279">
            <w:pPr>
              <w:jc w:val="center"/>
              <w:rPr>
                <w:rFonts w:ascii="Times New Roman" w:hAnsi="Times New Roman" w:cs="Times New Roman"/>
                <w:strike/>
                <w:color w:val="FF0000"/>
                <w:sz w:val="24"/>
                <w:szCs w:val="24"/>
                <w:lang w:val="en-GB"/>
              </w:rPr>
            </w:pPr>
            <w:r w:rsidRPr="00FE3962">
              <w:rPr>
                <w:rFonts w:ascii="Times New Roman" w:hAnsi="Times New Roman" w:cs="Times New Roman"/>
                <w:sz w:val="24"/>
                <w:szCs w:val="24"/>
                <w:lang w:val="en-GB"/>
              </w:rPr>
              <w:t>Balkanski barometar</w:t>
            </w:r>
            <w:r w:rsidR="002977BC" w:rsidRPr="00FE3962">
              <w:rPr>
                <w:rStyle w:val="FootnoteReference"/>
                <w:rFonts w:ascii="Times New Roman" w:hAnsi="Times New Roman" w:cs="Times New Roman"/>
                <w:sz w:val="24"/>
                <w:szCs w:val="24"/>
                <w:lang w:val="en-GB"/>
              </w:rPr>
              <w:footnoteReference w:id="115"/>
            </w:r>
            <w:r w:rsidRPr="00FE3962">
              <w:rPr>
                <w:rFonts w:ascii="Times New Roman" w:hAnsi="Times New Roman" w:cs="Times New Roman"/>
                <w:sz w:val="24"/>
                <w:szCs w:val="24"/>
                <w:lang w:val="en-GB"/>
              </w:rPr>
              <w:t xml:space="preserve"> </w:t>
            </w:r>
          </w:p>
          <w:p w14:paraId="6B85E3BE" w14:textId="0828640D" w:rsidR="003A6064" w:rsidRPr="00FE3962" w:rsidRDefault="003A6064" w:rsidP="00505E5C">
            <w:pPr>
              <w:jc w:val="center"/>
              <w:rPr>
                <w:rFonts w:ascii="Times New Roman" w:eastAsia="Calibri" w:hAnsi="Times New Roman" w:cs="Times New Roman"/>
                <w:b/>
                <w:bCs/>
                <w:w w:val="103"/>
                <w:sz w:val="24"/>
                <w:szCs w:val="24"/>
              </w:rPr>
            </w:pPr>
          </w:p>
        </w:tc>
        <w:tc>
          <w:tcPr>
            <w:tcW w:w="3095" w:type="dxa"/>
          </w:tcPr>
          <w:p w14:paraId="0A7EF3C0" w14:textId="09FE7636"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 – 15%</w:t>
            </w:r>
          </w:p>
          <w:p w14:paraId="4359CCD0" w14:textId="77777777" w:rsidR="00815279" w:rsidRPr="00FE3962" w:rsidRDefault="00815279" w:rsidP="00B26E0C">
            <w:pPr>
              <w:jc w:val="center"/>
              <w:rPr>
                <w:rFonts w:ascii="Times New Roman" w:hAnsi="Times New Roman" w:cs="Times New Roman"/>
                <w:sz w:val="24"/>
                <w:szCs w:val="24"/>
                <w:lang w:val="sr-Latn-BA"/>
              </w:rPr>
            </w:pPr>
          </w:p>
          <w:p w14:paraId="67132D03"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65B2CA0B" w14:textId="5931AD22"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392B4A" w:rsidRPr="00FE3962">
              <w:rPr>
                <w:rFonts w:ascii="Times New Roman" w:hAnsi="Times New Roman" w:cs="Times New Roman"/>
                <w:sz w:val="24"/>
                <w:szCs w:val="24"/>
                <w:lang w:val="sr-Latn-BA"/>
              </w:rPr>
              <w:t xml:space="preserve"> 20%</w:t>
            </w:r>
          </w:p>
          <w:p w14:paraId="16FDEEC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7E6FA708" w14:textId="77777777" w:rsidTr="00B26E0C">
        <w:tc>
          <w:tcPr>
            <w:tcW w:w="3095" w:type="dxa"/>
          </w:tcPr>
          <w:p w14:paraId="75E0A793" w14:textId="71FCC38A" w:rsidR="00815279" w:rsidRPr="00FE3962" w:rsidRDefault="00815279" w:rsidP="00505E5C">
            <w:pPr>
              <w:autoSpaceDE w:val="0"/>
              <w:autoSpaceDN w:val="0"/>
              <w:adjustRightInd w:val="0"/>
              <w:jc w:val="center"/>
              <w:rPr>
                <w:rFonts w:ascii="Times New Roman" w:hAnsi="Times New Roman" w:cs="Times New Roman"/>
                <w:sz w:val="24"/>
                <w:szCs w:val="24"/>
                <w:lang w:val="sr-Latn-BA"/>
              </w:rPr>
            </w:pPr>
          </w:p>
          <w:p w14:paraId="275FC67B" w14:textId="6B71CCDC"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Zahtjevi za informacijama kojima raspolaže vladina </w:t>
            </w:r>
            <w:r w:rsidRPr="000C2674">
              <w:rPr>
                <w:rFonts w:ascii="Times New Roman" w:hAnsi="Times New Roman" w:cs="Times New Roman"/>
                <w:sz w:val="24"/>
                <w:szCs w:val="24"/>
                <w:lang w:val="sr-Latn-BA"/>
              </w:rPr>
              <w:t xml:space="preserve">agencija </w:t>
            </w:r>
            <w:r w:rsidR="00F067A2" w:rsidRPr="000C2674">
              <w:rPr>
                <w:rFonts w:ascii="Times New Roman" w:hAnsi="Times New Roman" w:cs="Times New Roman"/>
                <w:sz w:val="24"/>
                <w:szCs w:val="24"/>
                <w:lang w:val="sr-Latn-BA"/>
              </w:rPr>
              <w:t xml:space="preserve">(institucija) </w:t>
            </w:r>
            <w:r w:rsidRPr="00FE3962">
              <w:rPr>
                <w:rFonts w:ascii="Times New Roman" w:hAnsi="Times New Roman" w:cs="Times New Roman"/>
                <w:sz w:val="24"/>
                <w:szCs w:val="24"/>
                <w:lang w:val="sr-Latn-BA"/>
              </w:rPr>
              <w:t>odobravaju se blagovremeno</w:t>
            </w:r>
          </w:p>
          <w:p w14:paraId="281939DA" w14:textId="76396BA6" w:rsidR="00ED2C3E" w:rsidRPr="00FE3962" w:rsidRDefault="003A6064"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w:t>
            </w:r>
            <w:r w:rsidR="00ED2C3E" w:rsidRPr="00FE3962">
              <w:rPr>
                <w:rFonts w:ascii="Times New Roman" w:hAnsi="Times New Roman" w:cs="Times New Roman"/>
                <w:sz w:val="24"/>
                <w:szCs w:val="24"/>
                <w:lang w:val="sr-Latn-BA"/>
              </w:rPr>
              <w:t>Procenat onih koji se slažu ili se potpuno slažu)</w:t>
            </w:r>
          </w:p>
          <w:p w14:paraId="6F5E5496" w14:textId="2F781543"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Balkan barometar</w:t>
            </w:r>
            <w:r w:rsidRPr="00FE3962">
              <w:rPr>
                <w:rStyle w:val="FootnoteReference"/>
                <w:rFonts w:ascii="Times New Roman" w:hAnsi="Times New Roman" w:cs="Times New Roman"/>
                <w:sz w:val="24"/>
                <w:szCs w:val="24"/>
                <w:lang w:val="sr-Latn-BA"/>
              </w:rPr>
              <w:footnoteReference w:id="116"/>
            </w:r>
          </w:p>
          <w:p w14:paraId="3BE8533F" w14:textId="282D3CFE" w:rsidR="003A6064" w:rsidRPr="00FE3962" w:rsidRDefault="003A6064" w:rsidP="00505E5C">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5ACE66EF" w14:textId="7438B3BC"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w:t>
            </w:r>
            <w:r w:rsidR="003A6064" w:rsidRPr="00FE3962">
              <w:rPr>
                <w:rFonts w:ascii="Times New Roman" w:hAnsi="Times New Roman" w:cs="Times New Roman"/>
                <w:sz w:val="24"/>
                <w:szCs w:val="24"/>
                <w:lang w:val="sr-Latn-BA"/>
              </w:rPr>
              <w:t>27 %</w:t>
            </w:r>
          </w:p>
          <w:p w14:paraId="3B4FD0DE"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000C99A9" w14:textId="61CBCCFD"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 </w:t>
            </w:r>
            <w:r w:rsidR="003A6064" w:rsidRPr="00FE3962">
              <w:rPr>
                <w:rFonts w:ascii="Times New Roman" w:hAnsi="Times New Roman" w:cs="Times New Roman"/>
                <w:sz w:val="24"/>
                <w:szCs w:val="24"/>
                <w:lang w:val="sr-Latn-BA"/>
              </w:rPr>
              <w:t xml:space="preserve"> 35 %</w:t>
            </w:r>
          </w:p>
        </w:tc>
      </w:tr>
    </w:tbl>
    <w:p w14:paraId="1307CE1B" w14:textId="77777777" w:rsidR="006E22B7" w:rsidRPr="00FE3962" w:rsidRDefault="006E22B7" w:rsidP="001B2429">
      <w:pPr>
        <w:jc w:val="both"/>
        <w:rPr>
          <w:rFonts w:ascii="Times New Roman" w:hAnsi="Times New Roman" w:cs="Times New Roman"/>
          <w:sz w:val="24"/>
          <w:szCs w:val="24"/>
        </w:rPr>
      </w:pPr>
    </w:p>
    <w:p w14:paraId="2D7A9F8D"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4" w:name="_Toc471721333"/>
      <w:bookmarkStart w:id="275" w:name="_Toc471721475"/>
      <w:bookmarkStart w:id="276" w:name="_Toc471741270"/>
      <w:bookmarkEnd w:id="274"/>
      <w:bookmarkEnd w:id="275"/>
      <w:bookmarkEnd w:id="276"/>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3</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5447B179" w14:textId="77777777" w:rsidR="006233D6" w:rsidRPr="00FE3962" w:rsidRDefault="006233D6" w:rsidP="006233D6">
      <w:pPr>
        <w:spacing w:after="0" w:line="240" w:lineRule="auto"/>
        <w:ind w:right="-20"/>
        <w:rPr>
          <w:rFonts w:ascii="Times New Roman" w:hAnsi="Times New Roman" w:cs="Times New Roman"/>
          <w:sz w:val="24"/>
          <w:szCs w:val="24"/>
        </w:rPr>
      </w:pPr>
    </w:p>
    <w:p w14:paraId="5D705336" w14:textId="1B7F3E51"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 xml:space="preserve">Mjera 1: </w:t>
      </w:r>
      <w:r w:rsidR="00EC73C9" w:rsidRPr="00FE3962">
        <w:rPr>
          <w:rFonts w:ascii="Times New Roman" w:hAnsi="Times New Roman" w:cs="Times New Roman"/>
          <w:b/>
          <w:sz w:val="24"/>
          <w:szCs w:val="24"/>
        </w:rPr>
        <w:t>Unapr</w:t>
      </w:r>
      <w:r w:rsidR="00C23A5A" w:rsidRPr="00FE3962">
        <w:rPr>
          <w:rFonts w:ascii="Times New Roman" w:hAnsi="Times New Roman" w:cs="Times New Roman"/>
          <w:b/>
          <w:sz w:val="24"/>
          <w:szCs w:val="24"/>
        </w:rPr>
        <w:t>eđenje o</w:t>
      </w:r>
      <w:r w:rsidR="00EC73C9" w:rsidRPr="00FE3962">
        <w:rPr>
          <w:rFonts w:ascii="Times New Roman" w:hAnsi="Times New Roman" w:cs="Times New Roman"/>
          <w:b/>
          <w:sz w:val="24"/>
          <w:szCs w:val="24"/>
        </w:rPr>
        <w:t>rganizacijsk</w:t>
      </w:r>
      <w:r w:rsidR="00C23A5A" w:rsidRPr="00FE3962">
        <w:rPr>
          <w:rFonts w:ascii="Times New Roman" w:hAnsi="Times New Roman" w:cs="Times New Roman"/>
          <w:b/>
          <w:sz w:val="24"/>
          <w:szCs w:val="24"/>
        </w:rPr>
        <w:t>e strukture</w:t>
      </w:r>
      <w:r w:rsidRPr="00FE3962">
        <w:rPr>
          <w:rFonts w:ascii="Times New Roman" w:hAnsi="Times New Roman" w:cs="Times New Roman"/>
          <w:b/>
          <w:sz w:val="24"/>
          <w:szCs w:val="24"/>
        </w:rPr>
        <w:t xml:space="preserve"> </w:t>
      </w:r>
      <w:r w:rsidR="00ED0BCE">
        <w:rPr>
          <w:rFonts w:ascii="Times New Roman" w:hAnsi="Times New Roman" w:cs="Times New Roman"/>
          <w:b/>
          <w:sz w:val="24"/>
          <w:szCs w:val="24"/>
        </w:rPr>
        <w:t>sustava</w:t>
      </w:r>
      <w:r w:rsidRPr="00FE3962">
        <w:rPr>
          <w:rFonts w:ascii="Times New Roman" w:hAnsi="Times New Roman" w:cs="Times New Roman"/>
          <w:b/>
          <w:sz w:val="24"/>
          <w:szCs w:val="24"/>
        </w:rPr>
        <w:t xml:space="preserve"> javne uprave</w:t>
      </w:r>
      <w:r w:rsidR="00344AB6" w:rsidRPr="00FE3962">
        <w:rPr>
          <w:rFonts w:ascii="Times New Roman" w:hAnsi="Times New Roman" w:cs="Times New Roman"/>
          <w:b/>
          <w:sz w:val="24"/>
          <w:szCs w:val="24"/>
        </w:rPr>
        <w:t xml:space="preserve"> na svim upravnim </w:t>
      </w:r>
      <w:r w:rsidR="00055B8B">
        <w:rPr>
          <w:rFonts w:ascii="Times New Roman" w:hAnsi="Times New Roman" w:cs="Times New Roman"/>
          <w:b/>
          <w:sz w:val="24"/>
          <w:szCs w:val="24"/>
        </w:rPr>
        <w:t>razinama</w:t>
      </w:r>
    </w:p>
    <w:p w14:paraId="393519CE" w14:textId="385DCE12" w:rsidR="0077236E" w:rsidRPr="00FE3962" w:rsidRDefault="0077236E" w:rsidP="006E22B7">
      <w:pPr>
        <w:jc w:val="both"/>
        <w:rPr>
          <w:rFonts w:ascii="Times New Roman" w:hAnsi="Times New Roman" w:cs="Times New Roman"/>
          <w:i/>
          <w:sz w:val="24"/>
          <w:szCs w:val="24"/>
        </w:rPr>
      </w:pPr>
      <w:r w:rsidRPr="00FE3962">
        <w:rPr>
          <w:rFonts w:ascii="Times New Roman" w:hAnsi="Times New Roman" w:cs="Times New Roman"/>
          <w:i/>
          <w:sz w:val="24"/>
          <w:szCs w:val="24"/>
        </w:rPr>
        <w:t>Biće uspos</w:t>
      </w:r>
      <w:r w:rsidR="00F9549B">
        <w:rPr>
          <w:rFonts w:ascii="Times New Roman" w:hAnsi="Times New Roman" w:cs="Times New Roman"/>
          <w:i/>
          <w:sz w:val="24"/>
          <w:szCs w:val="24"/>
        </w:rPr>
        <w:t>tavljena racionalna organizacija</w:t>
      </w:r>
      <w:r w:rsidRPr="00FE3962">
        <w:rPr>
          <w:rFonts w:ascii="Times New Roman" w:hAnsi="Times New Roman" w:cs="Times New Roman"/>
          <w:i/>
          <w:sz w:val="24"/>
          <w:szCs w:val="24"/>
        </w:rPr>
        <w:t xml:space="preserve"> javne uprave koja slijedi adekvatne i koherentne politike i propise i omogućava jasne linije odgovornosti. To uključuje </w:t>
      </w:r>
      <w:r w:rsidR="002A1B02" w:rsidRPr="00FE3962">
        <w:rPr>
          <w:rFonts w:ascii="Times New Roman" w:hAnsi="Times New Roman" w:cs="Times New Roman"/>
          <w:i/>
          <w:sz w:val="24"/>
          <w:szCs w:val="24"/>
        </w:rPr>
        <w:t xml:space="preserve">unapređenje </w:t>
      </w:r>
      <w:r w:rsidRPr="00FE3962">
        <w:rPr>
          <w:rFonts w:ascii="Times New Roman" w:hAnsi="Times New Roman" w:cs="Times New Roman"/>
          <w:i/>
          <w:sz w:val="24"/>
          <w:szCs w:val="24"/>
        </w:rPr>
        <w:t xml:space="preserve">tipologije institucija, te </w:t>
      </w:r>
      <w:r w:rsidR="00CB023A" w:rsidRPr="00FE3962">
        <w:rPr>
          <w:rFonts w:ascii="Times New Roman" w:hAnsi="Times New Roman" w:cs="Times New Roman"/>
          <w:i/>
          <w:sz w:val="24"/>
          <w:szCs w:val="24"/>
        </w:rPr>
        <w:t>defini</w:t>
      </w:r>
      <w:r w:rsidR="00055B8B">
        <w:rPr>
          <w:rFonts w:ascii="Times New Roman" w:hAnsi="Times New Roman" w:cs="Times New Roman"/>
          <w:i/>
          <w:sz w:val="24"/>
          <w:szCs w:val="24"/>
        </w:rPr>
        <w:t>ranje</w:t>
      </w:r>
      <w:r w:rsidR="00CB023A"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hijerarhijskih </w:t>
      </w:r>
      <w:r w:rsidR="00055B8B">
        <w:rPr>
          <w:rFonts w:ascii="Times New Roman" w:hAnsi="Times New Roman" w:cs="Times New Roman"/>
          <w:i/>
          <w:sz w:val="24"/>
          <w:szCs w:val="24"/>
        </w:rPr>
        <w:t>razina</w:t>
      </w:r>
      <w:r w:rsidRPr="00FE3962">
        <w:rPr>
          <w:rFonts w:ascii="Times New Roman" w:hAnsi="Times New Roman" w:cs="Times New Roman"/>
          <w:i/>
          <w:sz w:val="24"/>
          <w:szCs w:val="24"/>
        </w:rPr>
        <w:t xml:space="preserve"> unutar i između institucija</w:t>
      </w:r>
      <w:r w:rsidR="00F067A2" w:rsidRPr="00FE3962">
        <w:rPr>
          <w:rFonts w:ascii="Times New Roman" w:hAnsi="Times New Roman" w:cs="Times New Roman"/>
          <w:i/>
          <w:sz w:val="24"/>
          <w:szCs w:val="24"/>
        </w:rPr>
        <w:t xml:space="preserve"> na upravnim </w:t>
      </w:r>
      <w:r w:rsidR="00055B8B">
        <w:rPr>
          <w:rFonts w:ascii="Times New Roman" w:hAnsi="Times New Roman" w:cs="Times New Roman"/>
          <w:i/>
          <w:sz w:val="24"/>
          <w:szCs w:val="24"/>
        </w:rPr>
        <w:t>razinama</w:t>
      </w:r>
      <w:r w:rsidR="009240EB" w:rsidRPr="00FE3962">
        <w:rPr>
          <w:rFonts w:ascii="Times New Roman" w:hAnsi="Times New Roman" w:cs="Times New Roman"/>
          <w:i/>
          <w:sz w:val="24"/>
          <w:szCs w:val="24"/>
        </w:rPr>
        <w:t>,</w:t>
      </w:r>
      <w:r w:rsidRPr="00FE3962">
        <w:rPr>
          <w:rFonts w:ascii="Times New Roman" w:hAnsi="Times New Roman" w:cs="Times New Roman"/>
          <w:i/>
          <w:sz w:val="24"/>
          <w:szCs w:val="24"/>
        </w:rPr>
        <w:t xml:space="preserve"> na način da omogućavaju racionalno provođenje upravne djelatnosti i njenu</w:t>
      </w:r>
      <w:r w:rsidR="00055B8B">
        <w:rPr>
          <w:rFonts w:ascii="Times New Roman" w:hAnsi="Times New Roman" w:cs="Times New Roman"/>
          <w:i/>
          <w:sz w:val="24"/>
          <w:szCs w:val="24"/>
        </w:rPr>
        <w:t xml:space="preserve"> kontrolu. Biće osigurano da sva</w:t>
      </w:r>
      <w:r w:rsidRPr="00FE3962">
        <w:rPr>
          <w:rFonts w:ascii="Times New Roman" w:hAnsi="Times New Roman" w:cs="Times New Roman"/>
          <w:i/>
          <w:sz w:val="24"/>
          <w:szCs w:val="24"/>
        </w:rPr>
        <w:t xml:space="preserve">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koji su podređeni vladama </w:t>
      </w:r>
      <w:r w:rsidR="00E330C5" w:rsidRPr="00FE3962">
        <w:rPr>
          <w:rFonts w:ascii="Times New Roman" w:hAnsi="Times New Roman" w:cs="Times New Roman"/>
          <w:i/>
          <w:sz w:val="24"/>
          <w:szCs w:val="24"/>
        </w:rPr>
        <w:t>imaju defini</w:t>
      </w:r>
      <w:r w:rsidR="00055B8B">
        <w:rPr>
          <w:rFonts w:ascii="Times New Roman" w:hAnsi="Times New Roman" w:cs="Times New Roman"/>
          <w:i/>
          <w:sz w:val="24"/>
          <w:szCs w:val="24"/>
        </w:rPr>
        <w:t>ran</w:t>
      </w:r>
      <w:r w:rsidR="00E330C5" w:rsidRPr="00FE3962">
        <w:rPr>
          <w:rFonts w:ascii="Times New Roman" w:hAnsi="Times New Roman" w:cs="Times New Roman"/>
          <w:i/>
          <w:sz w:val="24"/>
          <w:szCs w:val="24"/>
        </w:rPr>
        <w:t xml:space="preserve"> </w:t>
      </w:r>
      <w:r w:rsidR="00055B8B">
        <w:rPr>
          <w:rFonts w:ascii="Times New Roman" w:hAnsi="Times New Roman" w:cs="Times New Roman"/>
          <w:i/>
          <w:sz w:val="24"/>
          <w:szCs w:val="24"/>
        </w:rPr>
        <w:t>sustav</w:t>
      </w:r>
      <w:r w:rsidR="00E330C5" w:rsidRPr="00FE3962">
        <w:rPr>
          <w:rFonts w:ascii="Times New Roman" w:hAnsi="Times New Roman" w:cs="Times New Roman"/>
          <w:i/>
          <w:sz w:val="24"/>
          <w:szCs w:val="24"/>
        </w:rPr>
        <w:t xml:space="preserve"> odgovornosti </w:t>
      </w:r>
      <w:r w:rsidRPr="00FE3962">
        <w:rPr>
          <w:rFonts w:ascii="Times New Roman" w:hAnsi="Times New Roman" w:cs="Times New Roman"/>
          <w:i/>
          <w:sz w:val="24"/>
          <w:szCs w:val="24"/>
        </w:rPr>
        <w:t>u smisl</w:t>
      </w:r>
      <w:r w:rsidR="00055B8B">
        <w:rPr>
          <w:rFonts w:ascii="Times New Roman" w:hAnsi="Times New Roman" w:cs="Times New Roman"/>
          <w:i/>
          <w:sz w:val="24"/>
          <w:szCs w:val="24"/>
        </w:rPr>
        <w:t>u planiranja (uključujući financ</w:t>
      </w:r>
      <w:r w:rsidRPr="00FE3962">
        <w:rPr>
          <w:rFonts w:ascii="Times New Roman" w:hAnsi="Times New Roman" w:cs="Times New Roman"/>
          <w:i/>
          <w:sz w:val="24"/>
          <w:szCs w:val="24"/>
        </w:rPr>
        <w:t>ijsko planiranje), izvještav</w:t>
      </w:r>
      <w:r w:rsidR="00055B8B">
        <w:rPr>
          <w:rFonts w:ascii="Times New Roman" w:hAnsi="Times New Roman" w:cs="Times New Roman"/>
          <w:i/>
          <w:sz w:val="24"/>
          <w:szCs w:val="24"/>
        </w:rPr>
        <w:t>anja i nadzora.  Biće definirani</w:t>
      </w:r>
      <w:r w:rsidRPr="00FE3962">
        <w:rPr>
          <w:rFonts w:ascii="Times New Roman" w:hAnsi="Times New Roman" w:cs="Times New Roman"/>
          <w:i/>
          <w:sz w:val="24"/>
          <w:szCs w:val="24"/>
        </w:rPr>
        <w:t xml:space="preserve"> us</w:t>
      </w:r>
      <w:r w:rsidR="00F97A36" w:rsidRPr="00FE3962">
        <w:rPr>
          <w:rFonts w:ascii="Times New Roman" w:hAnsi="Times New Roman" w:cs="Times New Roman"/>
          <w:i/>
          <w:sz w:val="24"/>
          <w:szCs w:val="24"/>
        </w:rPr>
        <w:t xml:space="preserve">lovi pod kojima se neka </w:t>
      </w:r>
      <w:r w:rsidR="0026618E" w:rsidRPr="00FE3962">
        <w:rPr>
          <w:rFonts w:ascii="Times New Roman" w:hAnsi="Times New Roman" w:cs="Times New Roman"/>
          <w:i/>
          <w:sz w:val="24"/>
          <w:szCs w:val="24"/>
        </w:rPr>
        <w:t>nadležnost</w:t>
      </w:r>
      <w:r w:rsidR="00F97A36"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može organizirati u okviru novog ili postojećeg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kako bi se osigurala kontrola nad uspostavom novih tijela, a u cilju jačanja racionalnosti i </w:t>
      </w:r>
      <w:r w:rsidR="00055B8B">
        <w:rPr>
          <w:rFonts w:ascii="Times New Roman" w:hAnsi="Times New Roman" w:cs="Times New Roman"/>
          <w:i/>
          <w:sz w:val="24"/>
          <w:szCs w:val="24"/>
        </w:rPr>
        <w:t>gospodarske</w:t>
      </w:r>
      <w:r w:rsidRPr="00FE3962">
        <w:rPr>
          <w:rFonts w:ascii="Times New Roman" w:hAnsi="Times New Roman" w:cs="Times New Roman"/>
          <w:i/>
          <w:sz w:val="24"/>
          <w:szCs w:val="24"/>
        </w:rPr>
        <w:t xml:space="preserve"> opravdanosti. Pravni okvir</w:t>
      </w:r>
      <w:r w:rsidR="00E330C5" w:rsidRPr="00FE3962">
        <w:rPr>
          <w:rFonts w:ascii="Times New Roman" w:hAnsi="Times New Roman" w:cs="Times New Roman"/>
          <w:i/>
          <w:sz w:val="24"/>
          <w:szCs w:val="24"/>
        </w:rPr>
        <w:t xml:space="preserve">i </w:t>
      </w:r>
      <w:r w:rsidRPr="00FE3962">
        <w:rPr>
          <w:rFonts w:ascii="Times New Roman" w:hAnsi="Times New Roman" w:cs="Times New Roman"/>
          <w:i/>
          <w:sz w:val="24"/>
          <w:szCs w:val="24"/>
        </w:rPr>
        <w:t>će pojasniti odnose subordinacije i koordinacije, modalitete vršenja upravnog nadzora i položaj neovisnih tijela</w:t>
      </w:r>
      <w:r w:rsidR="00F067A2" w:rsidRPr="00FE3962">
        <w:rPr>
          <w:rFonts w:ascii="Times New Roman" w:hAnsi="Times New Roman" w:cs="Times New Roman"/>
          <w:i/>
          <w:sz w:val="24"/>
          <w:szCs w:val="24"/>
        </w:rPr>
        <w:t xml:space="preserve"> na upravnim </w:t>
      </w:r>
      <w:r w:rsidR="00055B8B">
        <w:rPr>
          <w:rFonts w:ascii="Times New Roman" w:hAnsi="Times New Roman" w:cs="Times New Roman"/>
          <w:i/>
          <w:sz w:val="24"/>
          <w:szCs w:val="24"/>
        </w:rPr>
        <w:t>razinama</w:t>
      </w:r>
      <w:r w:rsidRPr="00FE3962">
        <w:rPr>
          <w:rFonts w:ascii="Times New Roman" w:hAnsi="Times New Roman" w:cs="Times New Roman"/>
          <w:i/>
          <w:sz w:val="24"/>
          <w:szCs w:val="24"/>
        </w:rPr>
        <w:t xml:space="preserve">. Biće </w:t>
      </w:r>
      <w:r w:rsidR="00F97A36" w:rsidRPr="00FE3962">
        <w:rPr>
          <w:rFonts w:ascii="Times New Roman" w:hAnsi="Times New Roman" w:cs="Times New Roman"/>
          <w:i/>
          <w:sz w:val="24"/>
          <w:szCs w:val="24"/>
        </w:rPr>
        <w:t>utvrđena</w:t>
      </w:r>
      <w:r w:rsidRPr="00FE3962">
        <w:rPr>
          <w:rFonts w:ascii="Times New Roman" w:hAnsi="Times New Roman" w:cs="Times New Roman"/>
          <w:i/>
          <w:sz w:val="24"/>
          <w:szCs w:val="24"/>
        </w:rPr>
        <w:t xml:space="preserve"> organizacijska rješenja i oblici unutar institucija i linije </w:t>
      </w:r>
      <w:r w:rsidRPr="00FE3962">
        <w:rPr>
          <w:rFonts w:ascii="Times New Roman" w:hAnsi="Times New Roman" w:cs="Times New Roman"/>
          <w:i/>
          <w:sz w:val="24"/>
          <w:szCs w:val="24"/>
        </w:rPr>
        <w:lastRenderedPageBreak/>
        <w:t xml:space="preserve">izvještavanja između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uprave, upravnih organizacija, službi i tijela kroz definiranje vrsta i kriterija u pogledu nadležnosti i minimalnih zahtjeva za uspostavu unutrašnjih organizacijskih jedinica. Unutrašnje upravljanje ministarstvima na svim </w:t>
      </w:r>
      <w:r w:rsidR="00055B8B">
        <w:rPr>
          <w:rFonts w:ascii="Times New Roman" w:hAnsi="Times New Roman" w:cs="Times New Roman"/>
          <w:i/>
          <w:sz w:val="24"/>
          <w:szCs w:val="24"/>
        </w:rPr>
        <w:t>razinama</w:t>
      </w:r>
      <w:r w:rsidRPr="00FE3962">
        <w:rPr>
          <w:rFonts w:ascii="Times New Roman" w:hAnsi="Times New Roman" w:cs="Times New Roman"/>
          <w:i/>
          <w:sz w:val="24"/>
          <w:szCs w:val="24"/>
        </w:rPr>
        <w:t xml:space="preserve"> treba decentraliz</w:t>
      </w:r>
      <w:r w:rsidR="00055B8B">
        <w:rPr>
          <w:rFonts w:ascii="Times New Roman" w:hAnsi="Times New Roman" w:cs="Times New Roman"/>
          <w:i/>
          <w:sz w:val="24"/>
          <w:szCs w:val="24"/>
        </w:rPr>
        <w:t>irati</w:t>
      </w:r>
      <w:r w:rsidRPr="00FE3962">
        <w:rPr>
          <w:rFonts w:ascii="Times New Roman" w:hAnsi="Times New Roman" w:cs="Times New Roman"/>
          <w:i/>
          <w:sz w:val="24"/>
          <w:szCs w:val="24"/>
        </w:rPr>
        <w:t xml:space="preserve"> kroz pružanje jasne zakonske osnove za delegiranje donošenja odluka sa </w:t>
      </w:r>
      <w:r w:rsidR="00055B8B">
        <w:rPr>
          <w:rFonts w:ascii="Times New Roman" w:hAnsi="Times New Roman" w:cs="Times New Roman"/>
          <w:i/>
          <w:sz w:val="24"/>
          <w:szCs w:val="24"/>
        </w:rPr>
        <w:t>razina</w:t>
      </w:r>
      <w:r w:rsidRPr="00FE3962">
        <w:rPr>
          <w:rFonts w:ascii="Times New Roman" w:hAnsi="Times New Roman" w:cs="Times New Roman"/>
          <w:i/>
          <w:sz w:val="24"/>
          <w:szCs w:val="24"/>
        </w:rPr>
        <w:t xml:space="preserve"> ministara na višerangirane državne službenike. Među </w:t>
      </w:r>
      <w:r w:rsidR="00055B8B">
        <w:rPr>
          <w:rFonts w:ascii="Times New Roman" w:hAnsi="Times New Roman" w:cs="Times New Roman"/>
          <w:i/>
          <w:sz w:val="24"/>
          <w:szCs w:val="24"/>
        </w:rPr>
        <w:t>tijelima</w:t>
      </w:r>
      <w:r w:rsidRPr="00FE3962">
        <w:rPr>
          <w:rFonts w:ascii="Times New Roman" w:hAnsi="Times New Roman" w:cs="Times New Roman"/>
          <w:i/>
          <w:sz w:val="24"/>
          <w:szCs w:val="24"/>
        </w:rPr>
        <w:t xml:space="preserve"> uprave na svim </w:t>
      </w:r>
      <w:r w:rsidR="00055B8B">
        <w:rPr>
          <w:rFonts w:ascii="Times New Roman" w:hAnsi="Times New Roman" w:cs="Times New Roman"/>
          <w:i/>
          <w:sz w:val="24"/>
          <w:szCs w:val="24"/>
        </w:rPr>
        <w:t>razinama</w:t>
      </w:r>
      <w:r w:rsidRPr="00FE3962">
        <w:rPr>
          <w:rFonts w:ascii="Times New Roman" w:hAnsi="Times New Roman" w:cs="Times New Roman"/>
          <w:i/>
          <w:sz w:val="24"/>
          <w:szCs w:val="24"/>
        </w:rPr>
        <w:t xml:space="preserve"> treba uspostaviti kulturu upravljanja orijenti</w:t>
      </w:r>
      <w:r w:rsidR="00055B8B">
        <w:rPr>
          <w:rFonts w:ascii="Times New Roman" w:hAnsi="Times New Roman" w:cs="Times New Roman"/>
          <w:i/>
          <w:sz w:val="24"/>
          <w:szCs w:val="24"/>
        </w:rPr>
        <w:t>ranu</w:t>
      </w:r>
      <w:r w:rsidRPr="00FE3962">
        <w:rPr>
          <w:rFonts w:ascii="Times New Roman" w:hAnsi="Times New Roman" w:cs="Times New Roman"/>
          <w:i/>
          <w:sz w:val="24"/>
          <w:szCs w:val="24"/>
        </w:rPr>
        <w:t xml:space="preserve"> ka rezultatima, sa procedurama i praksama kojima bi se osiguralo da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uprave budu odgovorni</w:t>
      </w:r>
      <w:r w:rsidR="008E20C2"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za postizanje mjerljivih rezultata i ishoda i da se napredak ka njima mjeri na osnovu indikatora i ciljeva učinka. Biće uspostavljen</w:t>
      </w:r>
      <w:r w:rsidR="00E330C5" w:rsidRPr="00FE3962">
        <w:rPr>
          <w:rFonts w:ascii="Times New Roman" w:hAnsi="Times New Roman" w:cs="Times New Roman"/>
          <w:i/>
          <w:sz w:val="24"/>
          <w:szCs w:val="24"/>
        </w:rPr>
        <w:t>i</w:t>
      </w:r>
      <w:r w:rsidRPr="00FE3962">
        <w:rPr>
          <w:rFonts w:ascii="Times New Roman" w:hAnsi="Times New Roman" w:cs="Times New Roman"/>
          <w:i/>
          <w:sz w:val="24"/>
          <w:szCs w:val="24"/>
        </w:rPr>
        <w:t xml:space="preserve"> regist</w:t>
      </w:r>
      <w:r w:rsidR="00E330C5" w:rsidRPr="00FE3962">
        <w:rPr>
          <w:rFonts w:ascii="Times New Roman" w:hAnsi="Times New Roman" w:cs="Times New Roman"/>
          <w:i/>
          <w:sz w:val="24"/>
          <w:szCs w:val="24"/>
        </w:rPr>
        <w:t xml:space="preserve">ri </w:t>
      </w:r>
      <w:r w:rsidRPr="00FE3962">
        <w:rPr>
          <w:rFonts w:ascii="Times New Roman" w:hAnsi="Times New Roman" w:cs="Times New Roman"/>
          <w:i/>
          <w:sz w:val="24"/>
          <w:szCs w:val="24"/>
        </w:rPr>
        <w:t>javnih institucija koji će biti dostup</w:t>
      </w:r>
      <w:r w:rsidR="00E330C5" w:rsidRPr="00FE3962">
        <w:rPr>
          <w:rFonts w:ascii="Times New Roman" w:hAnsi="Times New Roman" w:cs="Times New Roman"/>
          <w:i/>
          <w:sz w:val="24"/>
          <w:szCs w:val="24"/>
        </w:rPr>
        <w:t>ni</w:t>
      </w:r>
      <w:r w:rsidRPr="00FE3962">
        <w:rPr>
          <w:rFonts w:ascii="Times New Roman" w:hAnsi="Times New Roman" w:cs="Times New Roman"/>
          <w:i/>
          <w:sz w:val="24"/>
          <w:szCs w:val="24"/>
        </w:rPr>
        <w:t xml:space="preserve"> javnosti.</w:t>
      </w:r>
    </w:p>
    <w:p w14:paraId="0684D2E1" w14:textId="77777777" w:rsidR="00FA61CF" w:rsidRPr="00FE3962" w:rsidRDefault="00FA61CF" w:rsidP="006E22B7">
      <w:pPr>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095"/>
        <w:gridCol w:w="3095"/>
        <w:gridCol w:w="3096"/>
      </w:tblGrid>
      <w:tr w:rsidR="00A60FFB" w:rsidRPr="00FE3962" w14:paraId="3A84F311" w14:textId="77777777" w:rsidTr="00A60FFB">
        <w:tc>
          <w:tcPr>
            <w:tcW w:w="3095" w:type="dxa"/>
          </w:tcPr>
          <w:p w14:paraId="6BA3A27F" w14:textId="6063ACEB"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7F9DE46F"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675171BB"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1AA3F158" w14:textId="77777777" w:rsidTr="00A60FFB">
        <w:tc>
          <w:tcPr>
            <w:tcW w:w="3095" w:type="dxa"/>
          </w:tcPr>
          <w:p w14:paraId="196DAEBE" w14:textId="729F3C69" w:rsidR="00A60FFB" w:rsidRPr="00FE3962" w:rsidRDefault="00A60FFB" w:rsidP="00055B8B">
            <w:pPr>
              <w:rPr>
                <w:rFonts w:ascii="Times New Roman" w:hAnsi="Times New Roman" w:cs="Times New Roman"/>
                <w:b/>
                <w:sz w:val="24"/>
                <w:szCs w:val="24"/>
              </w:rPr>
            </w:pPr>
            <w:r w:rsidRPr="00FE3962">
              <w:rPr>
                <w:rFonts w:ascii="Times New Roman" w:hAnsi="Times New Roman" w:cs="Times New Roman"/>
                <w:i/>
                <w:sz w:val="24"/>
                <w:szCs w:val="24"/>
              </w:rPr>
              <w:t>Adekvatnost politike i regulatornog okvira za upravljanje institucijama centralne vlade</w:t>
            </w:r>
            <w:r w:rsidR="00F7490D" w:rsidRPr="00FE3962">
              <w:rPr>
                <w:rFonts w:ascii="Times New Roman" w:hAnsi="Times New Roman" w:cs="Times New Roman"/>
                <w:i/>
                <w:sz w:val="24"/>
                <w:szCs w:val="24"/>
              </w:rPr>
              <w:t xml:space="preserve"> na upravnim </w:t>
            </w:r>
            <w:r w:rsidR="00055B8B">
              <w:rPr>
                <w:rFonts w:ascii="Times New Roman" w:hAnsi="Times New Roman" w:cs="Times New Roman"/>
                <w:i/>
                <w:sz w:val="24"/>
                <w:szCs w:val="24"/>
              </w:rPr>
              <w:t>razinama</w:t>
            </w:r>
            <w:r w:rsidR="000D6EE5"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17"/>
            </w:r>
            <w:r w:rsidR="000D6EE5"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 xml:space="preserve">- </w:t>
            </w:r>
            <w:r w:rsidR="000D6EE5" w:rsidRPr="00FE3962">
              <w:rPr>
                <w:rFonts w:ascii="Times New Roman" w:hAnsi="Times New Roman" w:cs="Times New Roman"/>
                <w:i/>
                <w:sz w:val="24"/>
                <w:szCs w:val="24"/>
              </w:rPr>
              <w:t>SIGMA</w:t>
            </w:r>
          </w:p>
        </w:tc>
        <w:tc>
          <w:tcPr>
            <w:tcW w:w="3095" w:type="dxa"/>
          </w:tcPr>
          <w:p w14:paraId="1FD56127" w14:textId="26027B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1</w:t>
            </w:r>
            <w:r w:rsidR="000D6EE5" w:rsidRPr="00FE3962">
              <w:rPr>
                <w:rFonts w:ascii="Times New Roman" w:hAnsi="Times New Roman" w:cs="Times New Roman"/>
                <w:sz w:val="24"/>
                <w:szCs w:val="24"/>
              </w:rPr>
              <w:t>/5</w:t>
            </w:r>
            <w:r w:rsidR="000D6EE5" w:rsidRPr="00FE3962">
              <w:rPr>
                <w:rStyle w:val="FootnoteReference"/>
                <w:rFonts w:ascii="Times New Roman" w:hAnsi="Times New Roman" w:cs="Times New Roman"/>
                <w:sz w:val="24"/>
                <w:szCs w:val="24"/>
              </w:rPr>
              <w:footnoteReference w:id="118"/>
            </w:r>
          </w:p>
        </w:tc>
        <w:tc>
          <w:tcPr>
            <w:tcW w:w="3096" w:type="dxa"/>
          </w:tcPr>
          <w:p w14:paraId="57FCDC80" w14:textId="4840D33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0D6EE5" w:rsidRPr="00FE3962">
              <w:rPr>
                <w:rFonts w:ascii="Times New Roman" w:hAnsi="Times New Roman" w:cs="Times New Roman"/>
                <w:sz w:val="24"/>
                <w:szCs w:val="24"/>
              </w:rPr>
              <w:t>/5</w:t>
            </w:r>
          </w:p>
        </w:tc>
      </w:tr>
      <w:tr w:rsidR="00A60FFB" w:rsidRPr="00FE3962" w14:paraId="320BEF3A" w14:textId="77777777" w:rsidTr="00A60FFB">
        <w:tc>
          <w:tcPr>
            <w:tcW w:w="3095" w:type="dxa"/>
          </w:tcPr>
          <w:p w14:paraId="48BC994A" w14:textId="769518AA" w:rsidR="00A60FFB" w:rsidRPr="00FE3962" w:rsidRDefault="00A60FFB" w:rsidP="00055B8B">
            <w:pPr>
              <w:autoSpaceDE w:val="0"/>
              <w:autoSpaceDN w:val="0"/>
              <w:adjustRightInd w:val="0"/>
              <w:rPr>
                <w:rFonts w:ascii="Times New Roman" w:hAnsi="Times New Roman" w:cs="Times New Roman"/>
                <w:sz w:val="24"/>
                <w:szCs w:val="24"/>
              </w:rPr>
            </w:pPr>
            <w:r w:rsidRPr="00FE3962">
              <w:rPr>
                <w:rFonts w:ascii="Times New Roman" w:hAnsi="Times New Roman" w:cs="Times New Roman"/>
                <w:sz w:val="24"/>
                <w:szCs w:val="24"/>
              </w:rPr>
              <w:t xml:space="preserve">Odgovornost u izvještavanju između </w:t>
            </w:r>
            <w:r w:rsidR="00055B8B">
              <w:rPr>
                <w:rFonts w:ascii="Times New Roman" w:hAnsi="Times New Roman" w:cs="Times New Roman"/>
                <w:sz w:val="24"/>
                <w:szCs w:val="24"/>
              </w:rPr>
              <w:t>tijela</w:t>
            </w:r>
            <w:r w:rsidRPr="00FE3962">
              <w:rPr>
                <w:rFonts w:ascii="Times New Roman" w:hAnsi="Times New Roman" w:cs="Times New Roman"/>
                <w:sz w:val="24"/>
                <w:szCs w:val="24"/>
              </w:rPr>
              <w:t xml:space="preserve"> centralne vlade</w:t>
            </w:r>
            <w:r w:rsidR="00F7490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w:t>
            </w:r>
            <w:r w:rsidR="001D4D45" w:rsidRPr="00FE3962">
              <w:rPr>
                <w:rFonts w:ascii="Times New Roman" w:hAnsi="Times New Roman" w:cs="Times New Roman"/>
                <w:sz w:val="24"/>
                <w:szCs w:val="24"/>
              </w:rPr>
              <w:t xml:space="preserve">nadležnog </w:t>
            </w:r>
            <w:r w:rsidRPr="00FE3962">
              <w:rPr>
                <w:rFonts w:ascii="Times New Roman" w:hAnsi="Times New Roman" w:cs="Times New Roman"/>
                <w:sz w:val="24"/>
                <w:szCs w:val="24"/>
              </w:rPr>
              <w:t xml:space="preserve"> ministarstva</w:t>
            </w:r>
            <w:r w:rsidR="001D4D45" w:rsidRPr="00FE3962">
              <w:rPr>
                <w:rFonts w:ascii="Times New Roman" w:hAnsi="Times New Roman" w:cs="Times New Roman"/>
                <w:sz w:val="24"/>
                <w:szCs w:val="24"/>
              </w:rPr>
              <w:t xml:space="preserve"> na upravnim </w:t>
            </w:r>
            <w:r w:rsidR="00055B8B">
              <w:rPr>
                <w:rFonts w:ascii="Times New Roman" w:hAnsi="Times New Roman" w:cs="Times New Roman"/>
                <w:sz w:val="24"/>
                <w:szCs w:val="24"/>
              </w:rPr>
              <w:t>razinama</w:t>
            </w:r>
            <w:r w:rsidR="00FD10C6"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19"/>
            </w:r>
            <w:r w:rsidR="00FD10C6"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FD10C6" w:rsidRPr="00FE3962">
              <w:rPr>
                <w:rFonts w:ascii="Times New Roman" w:hAnsi="Times New Roman" w:cs="Times New Roman"/>
                <w:sz w:val="24"/>
                <w:szCs w:val="24"/>
              </w:rPr>
              <w:t xml:space="preserve">SIGMA </w:t>
            </w:r>
          </w:p>
        </w:tc>
        <w:tc>
          <w:tcPr>
            <w:tcW w:w="3095" w:type="dxa"/>
          </w:tcPr>
          <w:p w14:paraId="06518E91" w14:textId="79F3150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9D18AE" w:rsidRPr="00FE3962">
              <w:rPr>
                <w:rFonts w:ascii="Times New Roman" w:hAnsi="Times New Roman" w:cs="Times New Roman"/>
                <w:sz w:val="24"/>
                <w:szCs w:val="24"/>
              </w:rPr>
              <w:t>/4</w:t>
            </w:r>
            <w:r w:rsidR="006918D0" w:rsidRPr="00FE3962">
              <w:rPr>
                <w:rStyle w:val="FootnoteReference"/>
                <w:rFonts w:ascii="Times New Roman" w:hAnsi="Times New Roman" w:cs="Times New Roman"/>
                <w:sz w:val="24"/>
                <w:szCs w:val="24"/>
              </w:rPr>
              <w:footnoteReference w:id="120"/>
            </w:r>
          </w:p>
        </w:tc>
        <w:tc>
          <w:tcPr>
            <w:tcW w:w="3096" w:type="dxa"/>
          </w:tcPr>
          <w:p w14:paraId="01D70C9F" w14:textId="7D7AB50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2</w:t>
            </w:r>
            <w:r w:rsidR="009D18AE" w:rsidRPr="00FE3962">
              <w:rPr>
                <w:rFonts w:ascii="Times New Roman" w:hAnsi="Times New Roman" w:cs="Times New Roman"/>
                <w:sz w:val="24"/>
                <w:szCs w:val="24"/>
              </w:rPr>
              <w:t>/4</w:t>
            </w:r>
          </w:p>
        </w:tc>
      </w:tr>
    </w:tbl>
    <w:p w14:paraId="6DDE8C78" w14:textId="77777777" w:rsidR="00A60FFB" w:rsidRPr="00FE3962" w:rsidRDefault="00A60FFB" w:rsidP="006E22B7">
      <w:pPr>
        <w:jc w:val="both"/>
        <w:rPr>
          <w:rFonts w:ascii="Times New Roman" w:hAnsi="Times New Roman" w:cs="Times New Roman"/>
          <w:color w:val="FF0000"/>
          <w:sz w:val="24"/>
          <w:szCs w:val="24"/>
        </w:rPr>
      </w:pPr>
    </w:p>
    <w:p w14:paraId="452BCFD9" w14:textId="77777777"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2: Poveć</w:t>
      </w:r>
      <w:r w:rsidR="00BA02E5" w:rsidRPr="00FE3962">
        <w:rPr>
          <w:rFonts w:ascii="Times New Roman" w:hAnsi="Times New Roman" w:cs="Times New Roman"/>
          <w:b/>
          <w:sz w:val="24"/>
          <w:szCs w:val="24"/>
        </w:rPr>
        <w:t>anje dostupnosti informacija</w:t>
      </w:r>
      <w:r w:rsidRPr="00FE3962">
        <w:rPr>
          <w:rFonts w:ascii="Times New Roman" w:hAnsi="Times New Roman" w:cs="Times New Roman"/>
          <w:b/>
          <w:sz w:val="24"/>
          <w:szCs w:val="24"/>
        </w:rPr>
        <w:t xml:space="preserve"> javne uprave</w:t>
      </w:r>
    </w:p>
    <w:p w14:paraId="3CD193C5" w14:textId="3FE60922" w:rsidR="0077236E" w:rsidRPr="00FE3962" w:rsidRDefault="0077236E" w:rsidP="001B2429">
      <w:pPr>
        <w:jc w:val="both"/>
        <w:rPr>
          <w:rFonts w:ascii="Times New Roman" w:hAnsi="Times New Roman" w:cs="Times New Roman"/>
          <w:i/>
          <w:sz w:val="24"/>
          <w:szCs w:val="24"/>
        </w:rPr>
      </w:pPr>
      <w:r w:rsidRPr="00FE3962">
        <w:rPr>
          <w:rFonts w:ascii="Times New Roman" w:hAnsi="Times New Roman" w:cs="Times New Roman"/>
          <w:i/>
          <w:sz w:val="24"/>
          <w:szCs w:val="24"/>
        </w:rPr>
        <w:t>Pravo pristupa javnim informacijama biće unaprijeđeno kroz zakonodavstvo</w:t>
      </w:r>
      <w:r w:rsidRPr="00FE3962">
        <w:rPr>
          <w:rStyle w:val="FootnoteReference"/>
          <w:rFonts w:ascii="Times New Roman" w:hAnsi="Times New Roman" w:cs="Times New Roman"/>
          <w:i/>
          <w:sz w:val="24"/>
          <w:szCs w:val="24"/>
        </w:rPr>
        <w:footnoteReference w:id="121"/>
      </w:r>
      <w:r w:rsidRPr="00FE3962">
        <w:rPr>
          <w:rFonts w:ascii="Times New Roman" w:hAnsi="Times New Roman" w:cs="Times New Roman"/>
          <w:i/>
          <w:sz w:val="24"/>
          <w:szCs w:val="24"/>
        </w:rPr>
        <w:t xml:space="preserve"> uvažavajući princip maksimalne transparentnosti i dosljedno će se primjenjivati u praksi uz osiguranu zaštitu ovog prava, kao i uspostavljenu primjenu proaktivnih standarda transparentnosti. Princip</w:t>
      </w:r>
      <w:r w:rsidR="00CD0484"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maksimalne transparentnosti podrazumijevaće propisivanje i uvođenje standarda proaktivne transparentnosti koji uključuju katalog informacija koje će institucije objavljivati na svojim internet stranicama i koji će biti propisani zakonodavstvom. Dosljedna primjena </w:t>
      </w:r>
      <w:r w:rsidR="0026618E" w:rsidRPr="00FE3962">
        <w:rPr>
          <w:rFonts w:ascii="Times New Roman" w:hAnsi="Times New Roman" w:cs="Times New Roman"/>
          <w:i/>
          <w:sz w:val="24"/>
          <w:szCs w:val="24"/>
        </w:rPr>
        <w:t>z</w:t>
      </w:r>
      <w:r w:rsidRPr="00FE3962">
        <w:rPr>
          <w:rFonts w:ascii="Times New Roman" w:hAnsi="Times New Roman" w:cs="Times New Roman"/>
          <w:i/>
          <w:sz w:val="24"/>
          <w:szCs w:val="24"/>
        </w:rPr>
        <w:t>akona bit će osigurana kroz jačanje kapaciteta državnih službenika koji postupaju po zakonu, te jač</w:t>
      </w:r>
      <w:r w:rsidR="00055B8B">
        <w:rPr>
          <w:rFonts w:ascii="Times New Roman" w:hAnsi="Times New Roman" w:cs="Times New Roman"/>
          <w:i/>
          <w:sz w:val="24"/>
          <w:szCs w:val="24"/>
        </w:rPr>
        <w:t>anjem uloge Institucije ombudsme</w:t>
      </w:r>
      <w:r w:rsidRPr="00FE3962">
        <w:rPr>
          <w:rFonts w:ascii="Times New Roman" w:hAnsi="Times New Roman" w:cs="Times New Roman"/>
          <w:i/>
          <w:sz w:val="24"/>
          <w:szCs w:val="24"/>
        </w:rPr>
        <w:t>na. Biće osnaženi mehanizmi za obezbjeđivanje zbirnih statističkih podataka o zahtjevima za pristup informacijama od javnog značaja</w:t>
      </w:r>
      <w:r w:rsidR="00055B8B">
        <w:rPr>
          <w:rFonts w:ascii="Times New Roman" w:hAnsi="Times New Roman" w:cs="Times New Roman"/>
          <w:i/>
          <w:sz w:val="24"/>
          <w:szCs w:val="24"/>
        </w:rPr>
        <w:t xml:space="preserve"> na svakoj upravnoj razini. Zakoni će </w:t>
      </w:r>
      <w:r w:rsidR="00D518BD">
        <w:rPr>
          <w:rFonts w:ascii="Times New Roman" w:hAnsi="Times New Roman" w:cs="Times New Roman"/>
          <w:i/>
          <w:sz w:val="24"/>
          <w:szCs w:val="24"/>
        </w:rPr>
        <w:t xml:space="preserve">jamčiti </w:t>
      </w:r>
      <w:r w:rsidRPr="00FE3962">
        <w:rPr>
          <w:rFonts w:ascii="Times New Roman" w:hAnsi="Times New Roman" w:cs="Times New Roman"/>
          <w:i/>
          <w:sz w:val="24"/>
          <w:szCs w:val="24"/>
        </w:rPr>
        <w:t>pravo na žalbu a biće uspostavl</w:t>
      </w:r>
      <w:r w:rsidR="00BB7865">
        <w:rPr>
          <w:rFonts w:ascii="Times New Roman" w:hAnsi="Times New Roman" w:cs="Times New Roman"/>
          <w:i/>
          <w:sz w:val="24"/>
          <w:szCs w:val="24"/>
        </w:rPr>
        <w:t>jen djelotvoran nadzor nad pošti</w:t>
      </w:r>
      <w:r w:rsidRPr="00FE3962">
        <w:rPr>
          <w:rFonts w:ascii="Times New Roman" w:hAnsi="Times New Roman" w:cs="Times New Roman"/>
          <w:i/>
          <w:sz w:val="24"/>
          <w:szCs w:val="24"/>
        </w:rPr>
        <w:t>vanjem zakona o pristupu informacijama od javnog značaja, uključujući i sankcije.</w:t>
      </w:r>
    </w:p>
    <w:tbl>
      <w:tblPr>
        <w:tblStyle w:val="1"/>
        <w:tblW w:w="0" w:type="auto"/>
        <w:tblLook w:val="04A0" w:firstRow="1" w:lastRow="0" w:firstColumn="1" w:lastColumn="0" w:noHBand="0" w:noVBand="1"/>
      </w:tblPr>
      <w:tblGrid>
        <w:gridCol w:w="3095"/>
        <w:gridCol w:w="3095"/>
        <w:gridCol w:w="3096"/>
      </w:tblGrid>
      <w:tr w:rsidR="00A60FFB" w:rsidRPr="00FE3962" w14:paraId="61E150F6" w14:textId="77777777" w:rsidTr="00A60FFB">
        <w:tc>
          <w:tcPr>
            <w:tcW w:w="3095" w:type="dxa"/>
          </w:tcPr>
          <w:p w14:paraId="0D6642A0" w14:textId="09DC5B95"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2716AA3A"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2B8D2C18"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040ECBB2" w14:textId="77777777" w:rsidTr="00A60FFB">
        <w:tc>
          <w:tcPr>
            <w:tcW w:w="3095" w:type="dxa"/>
          </w:tcPr>
          <w:p w14:paraId="2E463ADA" w14:textId="391B01E5" w:rsidR="00F61253" w:rsidRPr="00FE3962" w:rsidRDefault="00A60FFB" w:rsidP="00A60FFB">
            <w:pPr>
              <w:rPr>
                <w:rFonts w:ascii="Times New Roman" w:hAnsi="Times New Roman" w:cs="Times New Roman"/>
                <w:sz w:val="24"/>
                <w:szCs w:val="24"/>
              </w:rPr>
            </w:pPr>
            <w:r w:rsidRPr="00FE3962">
              <w:rPr>
                <w:rFonts w:ascii="Times New Roman" w:hAnsi="Times New Roman" w:cs="Times New Roman"/>
                <w:i/>
                <w:sz w:val="24"/>
                <w:szCs w:val="24"/>
              </w:rPr>
              <w:t xml:space="preserve">Sveobuhvatnost praćenja </w:t>
            </w:r>
            <w:r w:rsidRPr="00FE3962">
              <w:rPr>
                <w:rFonts w:ascii="Times New Roman" w:hAnsi="Times New Roman" w:cs="Times New Roman"/>
                <w:i/>
                <w:sz w:val="24"/>
                <w:szCs w:val="24"/>
              </w:rPr>
              <w:lastRenderedPageBreak/>
              <w:t>sprovođenja zakona o pristupu informacijama od javnog značaja</w:t>
            </w:r>
            <w:r w:rsidR="00F61253"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22"/>
            </w:r>
            <w:r w:rsidR="009B53CC"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SIGMA</w:t>
            </w:r>
          </w:p>
          <w:p w14:paraId="699B17C8" w14:textId="77777777" w:rsidR="00F61253" w:rsidRPr="0046402E" w:rsidRDefault="00F61253" w:rsidP="00F61253">
            <w:pPr>
              <w:pStyle w:val="Default"/>
              <w:rPr>
                <w:color w:val="auto"/>
              </w:rPr>
            </w:pPr>
          </w:p>
          <w:p w14:paraId="1BEBC8B5" w14:textId="653E9E27" w:rsidR="00A60FFB" w:rsidRPr="00616D28" w:rsidRDefault="00A60FFB" w:rsidP="009B53CC">
            <w:pPr>
              <w:pStyle w:val="Default"/>
            </w:pPr>
          </w:p>
        </w:tc>
        <w:tc>
          <w:tcPr>
            <w:tcW w:w="3095" w:type="dxa"/>
          </w:tcPr>
          <w:p w14:paraId="3F7F8B57" w14:textId="5C246EA1"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lastRenderedPageBreak/>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3143ED" w:rsidRPr="00FE3962">
              <w:rPr>
                <w:rFonts w:ascii="Times New Roman" w:hAnsi="Times New Roman" w:cs="Times New Roman"/>
                <w:sz w:val="24"/>
                <w:szCs w:val="24"/>
              </w:rPr>
              <w:t>/5</w:t>
            </w:r>
            <w:r w:rsidR="00F61253" w:rsidRPr="00FE3962">
              <w:rPr>
                <w:rStyle w:val="FootnoteReference"/>
                <w:rFonts w:ascii="Times New Roman" w:hAnsi="Times New Roman" w:cs="Times New Roman"/>
                <w:sz w:val="24"/>
                <w:szCs w:val="24"/>
              </w:rPr>
              <w:footnoteReference w:id="123"/>
            </w:r>
          </w:p>
        </w:tc>
        <w:tc>
          <w:tcPr>
            <w:tcW w:w="3096" w:type="dxa"/>
          </w:tcPr>
          <w:p w14:paraId="1B115C4E" w14:textId="5BA3ED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586704" w:rsidRPr="00FE3962">
              <w:rPr>
                <w:rFonts w:ascii="Times New Roman" w:hAnsi="Times New Roman" w:cs="Times New Roman"/>
                <w:sz w:val="24"/>
                <w:szCs w:val="24"/>
              </w:rPr>
              <w:t>–</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586704" w:rsidRPr="00FE3962">
              <w:rPr>
                <w:rFonts w:ascii="Times New Roman" w:hAnsi="Times New Roman" w:cs="Times New Roman"/>
                <w:sz w:val="24"/>
                <w:szCs w:val="24"/>
              </w:rPr>
              <w:t>/5</w:t>
            </w:r>
          </w:p>
        </w:tc>
      </w:tr>
      <w:tr w:rsidR="00A60FFB" w:rsidRPr="00FE3962" w14:paraId="2E0DA2D2" w14:textId="77777777" w:rsidTr="00A60FFB">
        <w:tc>
          <w:tcPr>
            <w:tcW w:w="3095" w:type="dxa"/>
          </w:tcPr>
          <w:p w14:paraId="0116B8B8" w14:textId="4DCACADF" w:rsidR="00A60FFB" w:rsidRPr="00FE3962" w:rsidRDefault="00A60FFB" w:rsidP="00571DA8">
            <w:pPr>
              <w:rPr>
                <w:rFonts w:ascii="Times New Roman" w:hAnsi="Times New Roman" w:cs="Times New Roman"/>
                <w:sz w:val="24"/>
                <w:szCs w:val="24"/>
              </w:rPr>
            </w:pPr>
            <w:r w:rsidRPr="00FE3962">
              <w:rPr>
                <w:rFonts w:ascii="Times New Roman" w:hAnsi="Times New Roman" w:cs="Times New Roman"/>
                <w:sz w:val="24"/>
                <w:szCs w:val="24"/>
              </w:rPr>
              <w:lastRenderedPageBreak/>
              <w:t xml:space="preserve">Proaktivnost u objavljivanju informacija </w:t>
            </w:r>
            <w:r w:rsidR="00571DA8">
              <w:rPr>
                <w:rFonts w:ascii="Times New Roman" w:hAnsi="Times New Roman" w:cs="Times New Roman"/>
                <w:sz w:val="24"/>
                <w:szCs w:val="24"/>
              </w:rPr>
              <w:t>tijela</w:t>
            </w:r>
            <w:r w:rsidRPr="00FE3962">
              <w:rPr>
                <w:rFonts w:ascii="Times New Roman" w:hAnsi="Times New Roman" w:cs="Times New Roman"/>
                <w:sz w:val="24"/>
                <w:szCs w:val="24"/>
              </w:rPr>
              <w:t xml:space="preserve"> državne uprave na njihovim web stranicama </w:t>
            </w:r>
            <w:r w:rsidR="009D18AE"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24"/>
            </w:r>
            <w:r w:rsidR="009D18AE"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SIGMA</w:t>
            </w:r>
          </w:p>
        </w:tc>
        <w:tc>
          <w:tcPr>
            <w:tcW w:w="3095" w:type="dxa"/>
          </w:tcPr>
          <w:p w14:paraId="5FB90B10" w14:textId="45AB0A38" w:rsidR="00A60FFB" w:rsidRPr="00FE3962" w:rsidRDefault="00A60FFB" w:rsidP="00F61253">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00F61253" w:rsidRPr="00FE3962">
              <w:rPr>
                <w:rFonts w:ascii="Times New Roman" w:hAnsi="Times New Roman" w:cs="Times New Roman"/>
                <w:sz w:val="24"/>
                <w:szCs w:val="24"/>
              </w:rPr>
              <w:t>2/5</w:t>
            </w:r>
            <w:r w:rsidR="00F61253" w:rsidRPr="00FE3962">
              <w:rPr>
                <w:rStyle w:val="FootnoteReference"/>
                <w:rFonts w:ascii="Times New Roman" w:hAnsi="Times New Roman" w:cs="Times New Roman"/>
                <w:sz w:val="24"/>
                <w:szCs w:val="24"/>
              </w:rPr>
              <w:footnoteReference w:id="125"/>
            </w:r>
          </w:p>
        </w:tc>
        <w:tc>
          <w:tcPr>
            <w:tcW w:w="3096" w:type="dxa"/>
          </w:tcPr>
          <w:p w14:paraId="70FABCEF" w14:textId="4DB3EF05"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F7490D"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1D4D45" w:rsidRPr="00FE3962">
              <w:rPr>
                <w:rFonts w:ascii="Times New Roman" w:hAnsi="Times New Roman" w:cs="Times New Roman"/>
                <w:sz w:val="24"/>
                <w:szCs w:val="24"/>
              </w:rPr>
              <w:t>3</w:t>
            </w:r>
            <w:r w:rsidR="00F61253" w:rsidRPr="00FE3962">
              <w:rPr>
                <w:rFonts w:ascii="Times New Roman" w:hAnsi="Times New Roman" w:cs="Times New Roman"/>
                <w:sz w:val="24"/>
                <w:szCs w:val="24"/>
              </w:rPr>
              <w:t>/5</w:t>
            </w:r>
          </w:p>
          <w:p w14:paraId="58EA42B3" w14:textId="18F536BC" w:rsidR="00F7490D" w:rsidRPr="00FE3962" w:rsidRDefault="00F7490D" w:rsidP="00A60FFB">
            <w:pPr>
              <w:jc w:val="center"/>
              <w:rPr>
                <w:rFonts w:ascii="Times New Roman" w:hAnsi="Times New Roman" w:cs="Times New Roman"/>
                <w:sz w:val="24"/>
                <w:szCs w:val="24"/>
              </w:rPr>
            </w:pPr>
          </w:p>
        </w:tc>
      </w:tr>
    </w:tbl>
    <w:p w14:paraId="296B838D" w14:textId="255E9E00" w:rsidR="00CB556B" w:rsidRPr="00FE3962" w:rsidRDefault="00CB556B" w:rsidP="001B2429">
      <w:pPr>
        <w:jc w:val="both"/>
        <w:rPr>
          <w:rFonts w:ascii="Times New Roman" w:hAnsi="Times New Roman" w:cs="Times New Roman"/>
          <w:i/>
          <w:sz w:val="24"/>
          <w:szCs w:val="24"/>
        </w:rPr>
      </w:pPr>
    </w:p>
    <w:p w14:paraId="7FFDDE2D" w14:textId="5051E251" w:rsidR="00A82D11"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3: U</w:t>
      </w:r>
      <w:r w:rsidR="00D20839" w:rsidRPr="00FE3962">
        <w:rPr>
          <w:rFonts w:ascii="Times New Roman" w:hAnsi="Times New Roman" w:cs="Times New Roman"/>
          <w:b/>
          <w:sz w:val="24"/>
          <w:szCs w:val="24"/>
        </w:rPr>
        <w:t>naprijediti mehanizam za zaštitu prava pojedinaca na dobru upravu i javni interes</w:t>
      </w:r>
    </w:p>
    <w:p w14:paraId="775DDCA3" w14:textId="2B2490BE" w:rsidR="00CB556B" w:rsidRPr="005018B1" w:rsidRDefault="0077236E" w:rsidP="0077236E">
      <w:pPr>
        <w:jc w:val="both"/>
        <w:rPr>
          <w:rFonts w:ascii="Times New Roman" w:hAnsi="Times New Roman" w:cs="Times New Roman"/>
          <w:b/>
          <w:sz w:val="24"/>
          <w:szCs w:val="24"/>
        </w:rPr>
      </w:pPr>
      <w:r w:rsidRPr="00FE3962">
        <w:rPr>
          <w:rFonts w:ascii="Times New Roman" w:hAnsi="Times New Roman" w:cs="Times New Roman"/>
          <w:i/>
          <w:sz w:val="24"/>
          <w:szCs w:val="24"/>
        </w:rPr>
        <w:t>Biće unaprijeđen mehanizam za zaštitu prava pojedinca na dobru upravu te zaštitu javnog interesa osiguravanjem funkcionalnih internih i eksternih mehanizama zaštite ovog prava, uključujući osiguranje dosljednog i pravičnog postupanja u u</w:t>
      </w:r>
      <w:r w:rsidR="00571DA8">
        <w:rPr>
          <w:rFonts w:ascii="Times New Roman" w:hAnsi="Times New Roman" w:cs="Times New Roman"/>
          <w:i/>
          <w:sz w:val="24"/>
          <w:szCs w:val="24"/>
        </w:rPr>
        <w:t>pravnim sporovima za</w:t>
      </w:r>
      <w:r w:rsidR="00D518BD">
        <w:rPr>
          <w:rFonts w:ascii="Times New Roman" w:hAnsi="Times New Roman" w:cs="Times New Roman"/>
          <w:i/>
          <w:sz w:val="24"/>
          <w:szCs w:val="24"/>
        </w:rPr>
        <w:t>jamčenog</w:t>
      </w:r>
      <w:r w:rsidRPr="00FE3962">
        <w:rPr>
          <w:rFonts w:ascii="Times New Roman" w:hAnsi="Times New Roman" w:cs="Times New Roman"/>
          <w:i/>
          <w:sz w:val="24"/>
          <w:szCs w:val="24"/>
        </w:rPr>
        <w:t xml:space="preserve"> putem upravnih žalbi i sudske kontrole, kao i unapređenje procedure i mehanizama za preuzimanje odgovornosti javnih </w:t>
      </w:r>
      <w:r w:rsidR="00D518BD">
        <w:rPr>
          <w:rFonts w:ascii="Times New Roman" w:hAnsi="Times New Roman" w:cs="Times New Roman"/>
          <w:i/>
          <w:sz w:val="24"/>
          <w:szCs w:val="24"/>
        </w:rPr>
        <w:t>tijela</w:t>
      </w:r>
      <w:r w:rsidRPr="00FE3962">
        <w:rPr>
          <w:rFonts w:ascii="Times New Roman" w:hAnsi="Times New Roman" w:cs="Times New Roman"/>
          <w:i/>
          <w:sz w:val="24"/>
          <w:szCs w:val="24"/>
        </w:rPr>
        <w:t xml:space="preserve"> u slučajevima kršenja propisa uz obeštećenje i/ili adekvatne kompenzacije. Biće unaprijeđen Zakon o </w:t>
      </w:r>
      <w:r w:rsidR="00571DA8">
        <w:rPr>
          <w:rFonts w:ascii="Times New Roman" w:hAnsi="Times New Roman" w:cs="Times New Roman"/>
          <w:i/>
          <w:sz w:val="24"/>
          <w:szCs w:val="24"/>
        </w:rPr>
        <w:t>ombudsmenu na način da eliminira</w:t>
      </w:r>
      <w:r w:rsidR="00DD663B">
        <w:rPr>
          <w:rFonts w:ascii="Times New Roman" w:hAnsi="Times New Roman" w:cs="Times New Roman"/>
          <w:i/>
          <w:sz w:val="24"/>
          <w:szCs w:val="24"/>
        </w:rPr>
        <w:t xml:space="preserve"> direktan utje</w:t>
      </w:r>
      <w:r w:rsidRPr="00FE3962">
        <w:rPr>
          <w:rFonts w:ascii="Times New Roman" w:hAnsi="Times New Roman" w:cs="Times New Roman"/>
          <w:i/>
          <w:sz w:val="24"/>
          <w:szCs w:val="24"/>
        </w:rPr>
        <w:t xml:space="preserve">caj izvršne vlasti na </w:t>
      </w:r>
      <w:r w:rsidR="00164C49">
        <w:rPr>
          <w:rFonts w:ascii="Times New Roman" w:hAnsi="Times New Roman" w:cs="Times New Roman"/>
          <w:i/>
          <w:sz w:val="24"/>
          <w:szCs w:val="24"/>
        </w:rPr>
        <w:t>proračun</w:t>
      </w:r>
      <w:r w:rsidRPr="00FE3962">
        <w:rPr>
          <w:rFonts w:ascii="Times New Roman" w:hAnsi="Times New Roman" w:cs="Times New Roman"/>
          <w:i/>
          <w:sz w:val="24"/>
          <w:szCs w:val="24"/>
        </w:rPr>
        <w:t xml:space="preserve"> Institucije ombudsmena, te unaprijeđeni mehanizmi za osiguranje većeg st</w:t>
      </w:r>
      <w:r w:rsidR="00B66E6C">
        <w:rPr>
          <w:rFonts w:ascii="Times New Roman" w:hAnsi="Times New Roman" w:cs="Times New Roman"/>
          <w:i/>
          <w:sz w:val="24"/>
          <w:szCs w:val="24"/>
        </w:rPr>
        <w:t>upnja</w:t>
      </w:r>
      <w:r w:rsidRPr="00FE3962">
        <w:rPr>
          <w:rFonts w:ascii="Times New Roman" w:hAnsi="Times New Roman" w:cs="Times New Roman"/>
          <w:i/>
          <w:sz w:val="24"/>
          <w:szCs w:val="24"/>
        </w:rPr>
        <w:t xml:space="preserve"> implementacije preporuka službi za re</w:t>
      </w:r>
      <w:r w:rsidR="00571DA8">
        <w:rPr>
          <w:rFonts w:ascii="Times New Roman" w:hAnsi="Times New Roman" w:cs="Times New Roman"/>
          <w:i/>
          <w:sz w:val="24"/>
          <w:szCs w:val="24"/>
        </w:rPr>
        <w:t>viziju javnog sektora i Ombudsme</w:t>
      </w:r>
      <w:r w:rsidRPr="00FE3962">
        <w:rPr>
          <w:rFonts w:ascii="Times New Roman" w:hAnsi="Times New Roman" w:cs="Times New Roman"/>
          <w:i/>
          <w:sz w:val="24"/>
          <w:szCs w:val="24"/>
        </w:rPr>
        <w:t xml:space="preserve">na (uključujući uvođenje disciplinske odgovornosti u slučaju nepoštovanja preporuka). Biće izvršena analiza položaja, organizacije i nadležnosti upravne inspekcije na svim </w:t>
      </w:r>
      <w:r w:rsidR="00571DA8">
        <w:rPr>
          <w:rFonts w:ascii="Times New Roman" w:hAnsi="Times New Roman" w:cs="Times New Roman"/>
          <w:i/>
          <w:sz w:val="24"/>
          <w:szCs w:val="24"/>
        </w:rPr>
        <w:t>razinama</w:t>
      </w:r>
      <w:r w:rsidRPr="00FE3962">
        <w:rPr>
          <w:rFonts w:ascii="Times New Roman" w:hAnsi="Times New Roman" w:cs="Times New Roman"/>
          <w:i/>
          <w:sz w:val="24"/>
          <w:szCs w:val="24"/>
        </w:rPr>
        <w:t xml:space="preserve"> sa prijedlozima unaprijeđenja. </w:t>
      </w:r>
      <w:r w:rsidR="0026618E" w:rsidRPr="00FE3962">
        <w:rPr>
          <w:rFonts w:ascii="Times New Roman" w:hAnsi="Times New Roman" w:cs="Times New Roman"/>
          <w:i/>
          <w:sz w:val="24"/>
          <w:szCs w:val="24"/>
        </w:rPr>
        <w:t xml:space="preserve">Rad upravne inspekcije biće poboljšan i kroz obuke zaposlenih. </w:t>
      </w:r>
      <w:r w:rsidRPr="00FE3962">
        <w:rPr>
          <w:rFonts w:ascii="Times New Roman" w:hAnsi="Times New Roman" w:cs="Times New Roman"/>
          <w:i/>
          <w:sz w:val="24"/>
          <w:szCs w:val="24"/>
        </w:rPr>
        <w:t xml:space="preserve">Zakoni o upravnim sporovima biće unaprijeđeni na svim </w:t>
      </w:r>
      <w:r w:rsidR="00571DA8">
        <w:rPr>
          <w:rFonts w:ascii="Times New Roman" w:hAnsi="Times New Roman" w:cs="Times New Roman"/>
          <w:i/>
          <w:sz w:val="24"/>
          <w:szCs w:val="24"/>
        </w:rPr>
        <w:t>razinama</w:t>
      </w:r>
      <w:r w:rsidRPr="00FE3962">
        <w:rPr>
          <w:rFonts w:ascii="Times New Roman" w:hAnsi="Times New Roman" w:cs="Times New Roman"/>
          <w:i/>
          <w:sz w:val="24"/>
          <w:szCs w:val="24"/>
        </w:rPr>
        <w:t xml:space="preserve"> na način da se </w:t>
      </w:r>
      <w:r w:rsidRPr="00FE3962">
        <w:rPr>
          <w:rFonts w:ascii="Times New Roman" w:hAnsi="Times New Roman" w:cs="Times New Roman"/>
          <w:bCs/>
          <w:i/>
          <w:sz w:val="24"/>
          <w:szCs w:val="24"/>
        </w:rPr>
        <w:t xml:space="preserve">osigura jednakost u pristupu pravdi, uključujući i </w:t>
      </w:r>
      <w:r w:rsidRPr="00FE3962">
        <w:rPr>
          <w:rFonts w:ascii="Times New Roman" w:hAnsi="Times New Roman" w:cs="Times New Roman"/>
          <w:i/>
          <w:sz w:val="24"/>
          <w:szCs w:val="24"/>
        </w:rPr>
        <w:t xml:space="preserve">efikasne pravne lijekove u slučaju predugog trajanja upravnih postupaka pred sudom, a rokovi za rješavanje upravnih sporova biće smanjeni. Biće uspostavljen mehanizam praćenja upravnih sporova koji se odnose na zakonsku odgovornost </w:t>
      </w:r>
      <w:r w:rsidR="00571DA8">
        <w:rPr>
          <w:rFonts w:ascii="Times New Roman" w:hAnsi="Times New Roman" w:cs="Times New Roman"/>
          <w:i/>
          <w:sz w:val="24"/>
          <w:szCs w:val="24"/>
        </w:rPr>
        <w:t>tijela</w:t>
      </w:r>
      <w:r w:rsidRPr="00FE3962">
        <w:rPr>
          <w:rFonts w:ascii="Times New Roman" w:hAnsi="Times New Roman" w:cs="Times New Roman"/>
          <w:i/>
          <w:sz w:val="24"/>
          <w:szCs w:val="24"/>
        </w:rPr>
        <w:t xml:space="preserve"> javne uprave </w:t>
      </w:r>
      <w:r w:rsidR="00571DA8">
        <w:rPr>
          <w:rFonts w:ascii="Times New Roman" w:hAnsi="Times New Roman" w:cs="Times New Roman"/>
          <w:i/>
          <w:sz w:val="24"/>
          <w:szCs w:val="24"/>
        </w:rPr>
        <w:t>po upravnim ni</w:t>
      </w:r>
      <w:r w:rsidR="00FD10C6" w:rsidRPr="00FE3962">
        <w:rPr>
          <w:rFonts w:ascii="Times New Roman" w:hAnsi="Times New Roman" w:cs="Times New Roman"/>
          <w:i/>
          <w:sz w:val="24"/>
          <w:szCs w:val="24"/>
        </w:rPr>
        <w:t>voima</w:t>
      </w:r>
      <w:r w:rsidRPr="00FE3962">
        <w:rPr>
          <w:rFonts w:ascii="Times New Roman" w:hAnsi="Times New Roman" w:cs="Times New Roman"/>
          <w:i/>
          <w:sz w:val="24"/>
          <w:szCs w:val="24"/>
        </w:rPr>
        <w:t xml:space="preserve">, kroz pravni okvir   i praksu, što će dovesti do unaprijeđenja </w:t>
      </w:r>
      <w:r w:rsidRPr="00D91337">
        <w:rPr>
          <w:rFonts w:ascii="Times New Roman" w:hAnsi="Times New Roman" w:cs="Times New Roman"/>
          <w:i/>
          <w:sz w:val="24"/>
          <w:szCs w:val="24"/>
          <w:lang w:val="hr-BA"/>
        </w:rPr>
        <w:t xml:space="preserve"> efikasnosti upravnih postupaka i odluka, a time i smanjenje  grešaka u postupanju </w:t>
      </w:r>
      <w:r w:rsidR="00571DA8">
        <w:rPr>
          <w:rFonts w:ascii="Times New Roman" w:hAnsi="Times New Roman" w:cs="Times New Roman"/>
          <w:i/>
          <w:sz w:val="24"/>
          <w:szCs w:val="24"/>
          <w:lang w:val="hr-BA"/>
        </w:rPr>
        <w:t>tijela</w:t>
      </w:r>
      <w:r w:rsidRPr="00D91337">
        <w:rPr>
          <w:rFonts w:ascii="Times New Roman" w:hAnsi="Times New Roman" w:cs="Times New Roman"/>
          <w:i/>
          <w:sz w:val="24"/>
          <w:szCs w:val="24"/>
          <w:lang w:val="hr-BA"/>
        </w:rPr>
        <w:t xml:space="preserve"> uprave</w:t>
      </w:r>
      <w:r w:rsidR="009E5D3C" w:rsidRPr="00D91337">
        <w:rPr>
          <w:rFonts w:ascii="Times New Roman" w:hAnsi="Times New Roman" w:cs="Times New Roman"/>
          <w:i/>
          <w:sz w:val="24"/>
          <w:szCs w:val="24"/>
          <w:lang w:val="hr-BA"/>
        </w:rPr>
        <w:t>.</w:t>
      </w:r>
      <w:r w:rsidR="0026618E" w:rsidRPr="00FE3962">
        <w:rPr>
          <w:rFonts w:ascii="Times New Roman" w:hAnsi="Times New Roman" w:cs="Times New Roman"/>
          <w:sz w:val="24"/>
          <w:szCs w:val="24"/>
        </w:rPr>
        <w:t xml:space="preserve"> Biće uspostavljeni mehanizmi za praćenje predmeta koji se odnose na odgovornost </w:t>
      </w:r>
      <w:r w:rsidR="00571DA8">
        <w:rPr>
          <w:rFonts w:ascii="Times New Roman" w:hAnsi="Times New Roman" w:cs="Times New Roman"/>
          <w:sz w:val="24"/>
          <w:szCs w:val="24"/>
        </w:rPr>
        <w:t>tijela</w:t>
      </w:r>
      <w:r w:rsidR="0026618E" w:rsidRPr="00FE3962">
        <w:rPr>
          <w:rFonts w:ascii="Times New Roman" w:hAnsi="Times New Roman" w:cs="Times New Roman"/>
          <w:sz w:val="24"/>
          <w:szCs w:val="24"/>
        </w:rPr>
        <w:t xml:space="preserve"> uprave u postupcima na</w:t>
      </w:r>
      <w:r w:rsidR="0026618E" w:rsidRPr="00D91337">
        <w:rPr>
          <w:rFonts w:ascii="Times New Roman" w:hAnsi="Times New Roman" w:cs="Times New Roman"/>
          <w:sz w:val="24"/>
          <w:szCs w:val="24"/>
        </w:rPr>
        <w:t>knade štete.</w:t>
      </w:r>
    </w:p>
    <w:p w14:paraId="65B22B95" w14:textId="77777777" w:rsidR="00A60FFB" w:rsidRPr="00FE3962" w:rsidRDefault="00A60FFB" w:rsidP="0077236E">
      <w:pPr>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095"/>
        <w:gridCol w:w="3095"/>
        <w:gridCol w:w="3096"/>
      </w:tblGrid>
      <w:tr w:rsidR="00DB19A7" w:rsidRPr="00FE3962" w14:paraId="21E8AB6C" w14:textId="77777777" w:rsidTr="00A60FFB">
        <w:tc>
          <w:tcPr>
            <w:tcW w:w="3095" w:type="dxa"/>
          </w:tcPr>
          <w:p w14:paraId="4EF4801A" w14:textId="34A17801"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14E3571D"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7091BC10"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DB19A7" w:rsidRPr="00FE3962" w14:paraId="4D6F87B2" w14:textId="77777777" w:rsidTr="00A60FFB">
        <w:tc>
          <w:tcPr>
            <w:tcW w:w="3095" w:type="dxa"/>
          </w:tcPr>
          <w:p w14:paraId="76052094" w14:textId="6A38BF13" w:rsidR="00A60FFB" w:rsidRPr="00FE3962" w:rsidRDefault="00A60FFB" w:rsidP="00681D1D">
            <w:pPr>
              <w:rPr>
                <w:rFonts w:ascii="Times New Roman" w:hAnsi="Times New Roman" w:cs="Times New Roman"/>
                <w:b/>
                <w:sz w:val="24"/>
                <w:szCs w:val="24"/>
              </w:rPr>
            </w:pPr>
            <w:r w:rsidRPr="00FE3962">
              <w:rPr>
                <w:rFonts w:ascii="Times New Roman" w:hAnsi="Times New Roman" w:cs="Times New Roman"/>
                <w:i/>
                <w:sz w:val="24"/>
                <w:szCs w:val="24"/>
              </w:rPr>
              <w:t>Stopa i</w:t>
            </w:r>
            <w:r w:rsidR="00664ACE">
              <w:rPr>
                <w:rFonts w:ascii="Times New Roman" w:hAnsi="Times New Roman" w:cs="Times New Roman"/>
                <w:i/>
                <w:sz w:val="24"/>
                <w:szCs w:val="24"/>
              </w:rPr>
              <w:t>mplementacije preporuka ombudsme</w:t>
            </w:r>
            <w:r w:rsidRPr="00FE3962">
              <w:rPr>
                <w:rFonts w:ascii="Times New Roman" w:hAnsi="Times New Roman" w:cs="Times New Roman"/>
                <w:i/>
                <w:sz w:val="24"/>
                <w:szCs w:val="24"/>
              </w:rPr>
              <w:t>na</w:t>
            </w:r>
            <w:r w:rsidR="00433EF2" w:rsidRPr="00FE3962">
              <w:rPr>
                <w:rStyle w:val="FootnoteReference"/>
                <w:rFonts w:ascii="Times New Roman" w:hAnsi="Times New Roman" w:cs="Times New Roman"/>
                <w:i/>
                <w:sz w:val="24"/>
                <w:szCs w:val="24"/>
              </w:rPr>
              <w:footnoteReference w:id="126"/>
            </w:r>
            <w:r w:rsidRPr="00FE3962">
              <w:rPr>
                <w:rFonts w:ascii="Times New Roman" w:hAnsi="Times New Roman" w:cs="Times New Roman"/>
                <w:i/>
                <w:sz w:val="24"/>
                <w:szCs w:val="24"/>
              </w:rPr>
              <w:t xml:space="preserve"> </w:t>
            </w:r>
          </w:p>
        </w:tc>
        <w:tc>
          <w:tcPr>
            <w:tcW w:w="3095" w:type="dxa"/>
          </w:tcPr>
          <w:p w14:paraId="3DBFBF82" w14:textId="7777777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p>
        </w:tc>
        <w:tc>
          <w:tcPr>
            <w:tcW w:w="3096" w:type="dxa"/>
          </w:tcPr>
          <w:p w14:paraId="0022ADBB" w14:textId="21C9C9F8" w:rsidR="005A6343" w:rsidRPr="00FE3962" w:rsidRDefault="00A60FFB" w:rsidP="009B53CC">
            <w:pPr>
              <w:jc w:val="center"/>
              <w:rPr>
                <w:rFonts w:ascii="Times New Roman" w:hAnsi="Times New Roman" w:cs="Times New Roman"/>
                <w:sz w:val="24"/>
                <w:szCs w:val="24"/>
              </w:rPr>
            </w:pPr>
            <w:r w:rsidRPr="00FE3962">
              <w:rPr>
                <w:rFonts w:ascii="Times New Roman" w:hAnsi="Times New Roman" w:cs="Times New Roman"/>
                <w:sz w:val="24"/>
                <w:szCs w:val="24"/>
              </w:rPr>
              <w:t>(2022)</w:t>
            </w:r>
            <w:r w:rsidR="009B53CC" w:rsidRPr="00FE3962" w:rsidDel="009B53CC">
              <w:rPr>
                <w:rFonts w:ascii="Times New Roman" w:hAnsi="Times New Roman" w:cs="Times New Roman"/>
                <w:sz w:val="24"/>
                <w:szCs w:val="24"/>
              </w:rPr>
              <w:t xml:space="preserve"> </w:t>
            </w:r>
            <w:r w:rsidR="009B53CC" w:rsidRPr="00FE3962">
              <w:rPr>
                <w:rFonts w:ascii="Times New Roman" w:hAnsi="Times New Roman" w:cs="Times New Roman"/>
                <w:sz w:val="24"/>
                <w:szCs w:val="24"/>
              </w:rPr>
              <w:t>- 40</w:t>
            </w:r>
            <w:r w:rsidR="005A6343" w:rsidRPr="00FE3962">
              <w:rPr>
                <w:rFonts w:ascii="Times New Roman" w:hAnsi="Times New Roman" w:cs="Times New Roman"/>
                <w:sz w:val="24"/>
                <w:szCs w:val="24"/>
              </w:rPr>
              <w:t xml:space="preserve"> %</w:t>
            </w:r>
          </w:p>
        </w:tc>
      </w:tr>
      <w:tr w:rsidR="00DB19A7" w:rsidRPr="00FE3962" w14:paraId="15EB3107" w14:textId="77777777" w:rsidTr="00A60FFB">
        <w:tc>
          <w:tcPr>
            <w:tcW w:w="3095" w:type="dxa"/>
          </w:tcPr>
          <w:p w14:paraId="31A66386" w14:textId="4FA807CD" w:rsidR="00A60FFB" w:rsidRPr="00FE3962" w:rsidRDefault="00DB19A7" w:rsidP="00571DA8">
            <w:pPr>
              <w:rPr>
                <w:rFonts w:ascii="Times New Roman" w:hAnsi="Times New Roman" w:cs="Times New Roman"/>
                <w:sz w:val="24"/>
                <w:szCs w:val="24"/>
              </w:rPr>
            </w:pPr>
            <w:r w:rsidRPr="00FE3962">
              <w:rPr>
                <w:rFonts w:ascii="Times New Roman" w:hAnsi="Times New Roman" w:cs="Times New Roman"/>
                <w:sz w:val="24"/>
                <w:szCs w:val="24"/>
              </w:rPr>
              <w:t xml:space="preserve">Broj predmeta </w:t>
            </w:r>
            <w:r w:rsidR="00571DA8">
              <w:rPr>
                <w:rFonts w:ascii="Times New Roman" w:hAnsi="Times New Roman" w:cs="Times New Roman"/>
                <w:sz w:val="24"/>
                <w:szCs w:val="24"/>
              </w:rPr>
              <w:t>tijela</w:t>
            </w:r>
            <w:r w:rsidRPr="00FE3962">
              <w:rPr>
                <w:rFonts w:ascii="Times New Roman" w:hAnsi="Times New Roman" w:cs="Times New Roman"/>
                <w:sz w:val="24"/>
                <w:szCs w:val="24"/>
              </w:rPr>
              <w:t xml:space="preserve"> uprave </w:t>
            </w:r>
            <w:r w:rsidR="00FB7955" w:rsidRPr="00FE3962">
              <w:rPr>
                <w:rFonts w:ascii="Times New Roman" w:hAnsi="Times New Roman" w:cs="Times New Roman"/>
                <w:sz w:val="24"/>
                <w:szCs w:val="24"/>
              </w:rPr>
              <w:t xml:space="preserve">(upravnih akata) </w:t>
            </w:r>
            <w:r w:rsidRPr="00FE3962">
              <w:rPr>
                <w:rFonts w:ascii="Times New Roman" w:hAnsi="Times New Roman" w:cs="Times New Roman"/>
                <w:sz w:val="24"/>
                <w:szCs w:val="24"/>
              </w:rPr>
              <w:t xml:space="preserve">koje je </w:t>
            </w:r>
            <w:r w:rsidR="00FB7955" w:rsidRPr="00FE3962">
              <w:rPr>
                <w:rFonts w:ascii="Times New Roman" w:hAnsi="Times New Roman" w:cs="Times New Roman"/>
                <w:sz w:val="24"/>
                <w:szCs w:val="24"/>
              </w:rPr>
              <w:t xml:space="preserve">nadležni </w:t>
            </w:r>
            <w:r w:rsidRPr="00FE3962">
              <w:rPr>
                <w:rFonts w:ascii="Times New Roman" w:hAnsi="Times New Roman" w:cs="Times New Roman"/>
                <w:sz w:val="24"/>
                <w:szCs w:val="24"/>
              </w:rPr>
              <w:t>sud potvrdio</w:t>
            </w:r>
            <w:r w:rsidR="00433EF2" w:rsidRPr="00FE3962">
              <w:rPr>
                <w:rStyle w:val="FootnoteReference"/>
                <w:rFonts w:ascii="Times New Roman" w:hAnsi="Times New Roman" w:cs="Times New Roman"/>
                <w:sz w:val="24"/>
                <w:szCs w:val="24"/>
              </w:rPr>
              <w:footnoteReference w:id="127"/>
            </w:r>
          </w:p>
        </w:tc>
        <w:tc>
          <w:tcPr>
            <w:tcW w:w="3095" w:type="dxa"/>
          </w:tcPr>
          <w:p w14:paraId="5744D542" w14:textId="5BC8857F"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373F8B"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D22685" w:rsidRPr="00FE3962">
              <w:rPr>
                <w:rFonts w:ascii="Times New Roman" w:hAnsi="Times New Roman" w:cs="Times New Roman"/>
                <w:sz w:val="24"/>
                <w:szCs w:val="24"/>
              </w:rPr>
              <w:t xml:space="preserve"> (nema podataka)</w:t>
            </w:r>
          </w:p>
        </w:tc>
        <w:tc>
          <w:tcPr>
            <w:tcW w:w="3096" w:type="dxa"/>
          </w:tcPr>
          <w:p w14:paraId="06B62D0E" w14:textId="71C98A38"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373F8B" w:rsidRPr="00FE3962">
              <w:rPr>
                <w:rFonts w:ascii="Times New Roman" w:hAnsi="Times New Roman" w:cs="Times New Roman"/>
                <w:sz w:val="24"/>
                <w:szCs w:val="24"/>
              </w:rPr>
              <w:t xml:space="preserve">- </w:t>
            </w:r>
            <w:r w:rsidR="00FB7955" w:rsidRPr="00FE3962">
              <w:rPr>
                <w:rFonts w:ascii="Times New Roman" w:hAnsi="Times New Roman" w:cs="Times New Roman"/>
                <w:sz w:val="24"/>
                <w:szCs w:val="24"/>
              </w:rPr>
              <w:t xml:space="preserve">80 </w:t>
            </w:r>
            <w:r w:rsidRPr="00FE3962">
              <w:rPr>
                <w:rFonts w:ascii="Times New Roman" w:hAnsi="Times New Roman" w:cs="Times New Roman"/>
                <w:sz w:val="24"/>
                <w:szCs w:val="24"/>
              </w:rPr>
              <w:t>%</w:t>
            </w:r>
            <w:r w:rsidR="00D22685" w:rsidRPr="00FE3962">
              <w:rPr>
                <w:rFonts w:ascii="Times New Roman" w:hAnsi="Times New Roman" w:cs="Times New Roman"/>
                <w:sz w:val="24"/>
                <w:szCs w:val="24"/>
              </w:rPr>
              <w:t xml:space="preserve"> </w:t>
            </w:r>
          </w:p>
        </w:tc>
      </w:tr>
    </w:tbl>
    <w:p w14:paraId="3D3039A3" w14:textId="4C35734A" w:rsidR="006233D6" w:rsidRPr="000B7506" w:rsidRDefault="00DF48A6" w:rsidP="000B7506">
      <w:pPr>
        <w:jc w:val="both"/>
        <w:rPr>
          <w:rFonts w:ascii="Times New Roman" w:hAnsi="Times New Roman" w:cs="Times New Roman"/>
          <w:i/>
          <w:sz w:val="24"/>
          <w:szCs w:val="24"/>
        </w:rPr>
      </w:pPr>
      <w:r w:rsidRPr="00FE3962">
        <w:rPr>
          <w:rFonts w:ascii="Times New Roman" w:hAnsi="Times New Roman" w:cs="Times New Roman"/>
          <w:i/>
          <w:sz w:val="24"/>
          <w:szCs w:val="24"/>
        </w:rPr>
        <w:br w:type="page"/>
      </w:r>
      <w:bookmarkStart w:id="277" w:name="_Toc507094238"/>
      <w:r w:rsidR="006233D6" w:rsidRPr="00FE3962">
        <w:rPr>
          <w:rFonts w:ascii="Times New Roman" w:eastAsia="Calibri" w:hAnsi="Times New Roman" w:cs="Times New Roman"/>
          <w:b/>
          <w:bCs/>
          <w:color w:val="2E74B5"/>
          <w:spacing w:val="1"/>
          <w:w w:val="99"/>
          <w:sz w:val="24"/>
          <w:szCs w:val="24"/>
        </w:rPr>
        <w:lastRenderedPageBreak/>
        <w:t>5</w:t>
      </w:r>
      <w:r w:rsidR="006233D6" w:rsidRPr="00FE3962">
        <w:rPr>
          <w:rFonts w:ascii="Times New Roman" w:eastAsia="Calibri" w:hAnsi="Times New Roman" w:cs="Times New Roman"/>
          <w:b/>
          <w:bCs/>
          <w:color w:val="2E74B5"/>
          <w:w w:val="99"/>
          <w:sz w:val="24"/>
          <w:szCs w:val="24"/>
        </w:rPr>
        <w:t>.4</w:t>
      </w:r>
      <w:r w:rsidR="001D32BB" w:rsidRPr="00FE3962">
        <w:rPr>
          <w:rFonts w:ascii="Times New Roman" w:eastAsia="Calibri" w:hAnsi="Times New Roman" w:cs="Times New Roman"/>
          <w:b/>
          <w:bCs/>
          <w:color w:val="2E74B5"/>
          <w:w w:val="99"/>
          <w:sz w:val="24"/>
          <w:szCs w:val="24"/>
        </w:rPr>
        <w:t>.</w:t>
      </w:r>
      <w:r w:rsidR="006233D6" w:rsidRPr="00FE3962">
        <w:rPr>
          <w:rFonts w:ascii="Times New Roman" w:eastAsia="Calibri" w:hAnsi="Times New Roman" w:cs="Times New Roman"/>
          <w:b/>
          <w:bCs/>
          <w:color w:val="2E74B5"/>
          <w:spacing w:val="19"/>
          <w:sz w:val="24"/>
          <w:szCs w:val="24"/>
        </w:rPr>
        <w:tab/>
      </w:r>
      <w:r w:rsidR="006233D6" w:rsidRPr="00FE3962">
        <w:rPr>
          <w:rFonts w:ascii="Times New Roman" w:eastAsia="Calibri" w:hAnsi="Times New Roman" w:cs="Times New Roman"/>
          <w:b/>
          <w:bCs/>
          <w:color w:val="2E74B5"/>
          <w:spacing w:val="1"/>
          <w:w w:val="99"/>
          <w:sz w:val="24"/>
          <w:szCs w:val="24"/>
        </w:rPr>
        <w:t>PRUŽANJE USLUGA</w:t>
      </w:r>
      <w:bookmarkEnd w:id="277"/>
    </w:p>
    <w:p w14:paraId="7E1FFE73" w14:textId="77777777" w:rsidR="006233D6" w:rsidRPr="00FE3962" w:rsidRDefault="006233D6" w:rsidP="006233D6">
      <w:pPr>
        <w:rPr>
          <w:rFonts w:ascii="Times New Roman" w:hAnsi="Times New Roman" w:cs="Times New Roman"/>
          <w:sz w:val="24"/>
          <w:szCs w:val="24"/>
        </w:rPr>
      </w:pPr>
    </w:p>
    <w:p w14:paraId="2C71729F" w14:textId="6EB06BC2" w:rsidR="00092795" w:rsidRPr="00FE3962" w:rsidRDefault="00092795" w:rsidP="00092795">
      <w:pPr>
        <w:jc w:val="both"/>
        <w:rPr>
          <w:rFonts w:ascii="Times New Roman" w:hAnsi="Times New Roman" w:cs="Times New Roman"/>
          <w:bCs/>
          <w:sz w:val="24"/>
          <w:szCs w:val="24"/>
        </w:rPr>
      </w:pPr>
      <w:bookmarkStart w:id="278" w:name="_Toc471721336"/>
      <w:bookmarkStart w:id="279" w:name="_Toc471721478"/>
      <w:bookmarkStart w:id="280" w:name="_Toc471741273"/>
      <w:bookmarkEnd w:id="278"/>
      <w:bookmarkEnd w:id="279"/>
      <w:bookmarkEnd w:id="280"/>
      <w:r w:rsidRPr="00FE3962">
        <w:rPr>
          <w:rFonts w:ascii="Times New Roman" w:hAnsi="Times New Roman" w:cs="Times New Roman"/>
          <w:bCs/>
          <w:sz w:val="24"/>
          <w:szCs w:val="24"/>
        </w:rPr>
        <w:t>Digitalizacija poslovanja</w:t>
      </w:r>
      <w:r w:rsidR="001D32BB" w:rsidRPr="00FE3962">
        <w:rPr>
          <w:rFonts w:ascii="Times New Roman" w:hAnsi="Times New Roman" w:cs="Times New Roman"/>
          <w:bCs/>
          <w:sz w:val="24"/>
          <w:szCs w:val="24"/>
        </w:rPr>
        <w:t xml:space="preserve">, konstantan protok informacija i društvene mreže </w:t>
      </w:r>
      <w:r w:rsidRPr="00FE3962">
        <w:rPr>
          <w:rFonts w:ascii="Times New Roman" w:hAnsi="Times New Roman" w:cs="Times New Roman"/>
          <w:bCs/>
          <w:sz w:val="24"/>
          <w:szCs w:val="24"/>
        </w:rPr>
        <w:t xml:space="preserve">primorale </w:t>
      </w:r>
      <w:r w:rsidR="001D32BB" w:rsidRPr="00FE3962">
        <w:rPr>
          <w:rFonts w:ascii="Times New Roman" w:hAnsi="Times New Roman" w:cs="Times New Roman"/>
          <w:bCs/>
          <w:sz w:val="24"/>
          <w:szCs w:val="24"/>
        </w:rPr>
        <w:t xml:space="preserve">su </w:t>
      </w:r>
      <w:r w:rsidRPr="00FE3962">
        <w:rPr>
          <w:rFonts w:ascii="Times New Roman" w:hAnsi="Times New Roman" w:cs="Times New Roman"/>
          <w:bCs/>
          <w:sz w:val="24"/>
          <w:szCs w:val="24"/>
        </w:rPr>
        <w:t xml:space="preserve">privatni sektor da svojim klijentima </w:t>
      </w:r>
      <w:r w:rsidR="001D32BB" w:rsidRPr="00FE3962">
        <w:rPr>
          <w:rFonts w:ascii="Times New Roman" w:hAnsi="Times New Roman" w:cs="Times New Roman"/>
          <w:bCs/>
          <w:sz w:val="24"/>
          <w:szCs w:val="24"/>
        </w:rPr>
        <w:t xml:space="preserve">omogući </w:t>
      </w:r>
      <w:r w:rsidRPr="00FE3962">
        <w:rPr>
          <w:rFonts w:ascii="Times New Roman" w:hAnsi="Times New Roman" w:cs="Times New Roman"/>
          <w:bCs/>
          <w:sz w:val="24"/>
          <w:szCs w:val="24"/>
        </w:rPr>
        <w:t xml:space="preserve">obavljanje bankarskih transakcija ili kupovinu iz udobnosti svojih </w:t>
      </w:r>
      <w:r w:rsidR="00BC251E" w:rsidRPr="00FE3962">
        <w:rPr>
          <w:rFonts w:ascii="Times New Roman" w:hAnsi="Times New Roman" w:cs="Times New Roman"/>
          <w:bCs/>
          <w:sz w:val="24"/>
          <w:szCs w:val="24"/>
        </w:rPr>
        <w:t xml:space="preserve">domova </w:t>
      </w:r>
      <w:r w:rsidRPr="00FE3962">
        <w:rPr>
          <w:rFonts w:ascii="Times New Roman" w:hAnsi="Times New Roman" w:cs="Times New Roman"/>
          <w:bCs/>
          <w:sz w:val="24"/>
          <w:szCs w:val="24"/>
        </w:rPr>
        <w:t xml:space="preserve">ili čak u pokretu, maksimalno prilagođavajući svoje usluge individualnim potrebama klijenata. Zato nije iznenađenje što građani danas imaju sve veća očekivanja i od </w:t>
      </w:r>
      <w:r w:rsidR="00D920EC">
        <w:rPr>
          <w:rFonts w:ascii="Times New Roman" w:hAnsi="Times New Roman" w:cs="Times New Roman"/>
          <w:bCs/>
          <w:sz w:val="24"/>
          <w:szCs w:val="24"/>
        </w:rPr>
        <w:t>javne uprave u pogledu kvalitete</w:t>
      </w:r>
      <w:r w:rsidRPr="00FE3962">
        <w:rPr>
          <w:rFonts w:ascii="Times New Roman" w:hAnsi="Times New Roman" w:cs="Times New Roman"/>
          <w:bCs/>
          <w:sz w:val="24"/>
          <w:szCs w:val="24"/>
        </w:rPr>
        <w:t>, brzine, cijene, transparentno</w:t>
      </w:r>
      <w:r w:rsidR="001D32BB" w:rsidRPr="00FE3962">
        <w:rPr>
          <w:rFonts w:ascii="Times New Roman" w:hAnsi="Times New Roman" w:cs="Times New Roman"/>
          <w:bCs/>
          <w:sz w:val="24"/>
          <w:szCs w:val="24"/>
        </w:rPr>
        <w:t>sti i dostupnosti usluga koje on</w:t>
      </w:r>
      <w:r w:rsidRPr="00FE3962">
        <w:rPr>
          <w:rFonts w:ascii="Times New Roman" w:hAnsi="Times New Roman" w:cs="Times New Roman"/>
          <w:bCs/>
          <w:sz w:val="24"/>
          <w:szCs w:val="24"/>
        </w:rPr>
        <w:t>a pruža. I zaista, moderne jav</w:t>
      </w:r>
      <w:r w:rsidR="001D32BB" w:rsidRPr="00FE3962">
        <w:rPr>
          <w:rFonts w:ascii="Times New Roman" w:hAnsi="Times New Roman" w:cs="Times New Roman"/>
          <w:bCs/>
          <w:sz w:val="24"/>
          <w:szCs w:val="24"/>
        </w:rPr>
        <w:t xml:space="preserve">ne uprave </w:t>
      </w:r>
      <w:r w:rsidR="00BA02E5" w:rsidRPr="00FE3962">
        <w:rPr>
          <w:rFonts w:ascii="Times New Roman" w:hAnsi="Times New Roman" w:cs="Times New Roman"/>
          <w:bCs/>
          <w:sz w:val="24"/>
          <w:szCs w:val="24"/>
        </w:rPr>
        <w:t>ulažu</w:t>
      </w:r>
      <w:r w:rsidR="001D32BB" w:rsidRPr="00FE3962">
        <w:rPr>
          <w:rFonts w:ascii="Times New Roman" w:hAnsi="Times New Roman" w:cs="Times New Roman"/>
          <w:bCs/>
          <w:sz w:val="24"/>
          <w:szCs w:val="24"/>
        </w:rPr>
        <w:t xml:space="preserve"> velike napore kako bi </w:t>
      </w:r>
      <w:r w:rsidRPr="00FE3962">
        <w:rPr>
          <w:rFonts w:ascii="Times New Roman" w:hAnsi="Times New Roman" w:cs="Times New Roman"/>
          <w:bCs/>
          <w:sz w:val="24"/>
          <w:szCs w:val="24"/>
        </w:rPr>
        <w:t>unaprijedile svoj servisni segment, ali se često dešava da u tome ne uspiju. Korisnike usluga i dalje frustriraju šalteri, nepregledne internet</w:t>
      </w:r>
      <w:r w:rsidR="001D32BB" w:rsidRPr="00FE3962">
        <w:rPr>
          <w:rFonts w:ascii="Times New Roman" w:hAnsi="Times New Roman" w:cs="Times New Roman"/>
          <w:bCs/>
          <w:sz w:val="24"/>
          <w:szCs w:val="24"/>
        </w:rPr>
        <w:t>ske</w:t>
      </w:r>
      <w:r w:rsidRPr="00FE3962">
        <w:rPr>
          <w:rFonts w:ascii="Times New Roman" w:hAnsi="Times New Roman" w:cs="Times New Roman"/>
          <w:bCs/>
          <w:sz w:val="24"/>
          <w:szCs w:val="24"/>
        </w:rPr>
        <w:t xml:space="preserve"> stranice, neophodnost kontaktiranja više različitih instanci prije nego što se dobije traženi odgovor ili ostvari usluga (npr. dobijanje saobraćajne ili vozačke dozvole, </w:t>
      </w:r>
      <w:r w:rsidR="00776725" w:rsidRPr="00FE3962">
        <w:rPr>
          <w:rFonts w:ascii="Times New Roman" w:hAnsi="Times New Roman" w:cs="Times New Roman"/>
          <w:bCs/>
          <w:sz w:val="24"/>
          <w:szCs w:val="24"/>
        </w:rPr>
        <w:t>odobrenje određenih beneficija</w:t>
      </w:r>
      <w:r w:rsidRPr="00FE3962">
        <w:rPr>
          <w:rFonts w:ascii="Times New Roman" w:hAnsi="Times New Roman" w:cs="Times New Roman"/>
          <w:bCs/>
          <w:sz w:val="24"/>
          <w:szCs w:val="24"/>
        </w:rPr>
        <w:t>, registracija poslovnih subjekata, obračun poreza itd</w:t>
      </w:r>
      <w:r w:rsidR="005A5550"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Glavni razlog neuspjeha je </w:t>
      </w:r>
      <w:r w:rsidR="001D32BB" w:rsidRPr="00FE3962">
        <w:rPr>
          <w:rFonts w:ascii="Times New Roman" w:hAnsi="Times New Roman" w:cs="Times New Roman"/>
          <w:bCs/>
          <w:sz w:val="24"/>
          <w:szCs w:val="24"/>
        </w:rPr>
        <w:t xml:space="preserve">to </w:t>
      </w:r>
      <w:r w:rsidRPr="00FE3962">
        <w:rPr>
          <w:rFonts w:ascii="Times New Roman" w:hAnsi="Times New Roman" w:cs="Times New Roman"/>
          <w:bCs/>
          <w:sz w:val="24"/>
          <w:szCs w:val="24"/>
        </w:rPr>
        <w:t xml:space="preserve">što </w:t>
      </w:r>
      <w:r w:rsidR="001D32BB" w:rsidRPr="00FE3962">
        <w:rPr>
          <w:rFonts w:ascii="Times New Roman" w:hAnsi="Times New Roman" w:cs="Times New Roman"/>
          <w:bCs/>
          <w:sz w:val="24"/>
          <w:szCs w:val="24"/>
        </w:rPr>
        <w:t>javna uprava nerijetko</w:t>
      </w:r>
      <w:r w:rsidR="007B02B5" w:rsidRPr="00FE3962">
        <w:rPr>
          <w:rFonts w:ascii="Times New Roman" w:hAnsi="Times New Roman" w:cs="Times New Roman"/>
          <w:bCs/>
          <w:sz w:val="24"/>
          <w:szCs w:val="24"/>
        </w:rPr>
        <w:t xml:space="preserve"> oblikuje</w:t>
      </w:r>
      <w:r w:rsidRPr="00FE3962">
        <w:rPr>
          <w:rFonts w:ascii="Times New Roman" w:hAnsi="Times New Roman" w:cs="Times New Roman"/>
          <w:bCs/>
          <w:sz w:val="24"/>
          <w:szCs w:val="24"/>
        </w:rPr>
        <w:t xml:space="preserve"> i </w:t>
      </w:r>
      <w:r w:rsidR="007B02B5" w:rsidRPr="00FE3962">
        <w:rPr>
          <w:rFonts w:ascii="Times New Roman" w:hAnsi="Times New Roman" w:cs="Times New Roman"/>
          <w:bCs/>
          <w:sz w:val="24"/>
          <w:szCs w:val="24"/>
        </w:rPr>
        <w:t>pruža</w:t>
      </w:r>
      <w:r w:rsidRPr="00FE3962">
        <w:rPr>
          <w:rFonts w:ascii="Times New Roman" w:hAnsi="Times New Roman" w:cs="Times New Roman"/>
          <w:bCs/>
          <w:sz w:val="24"/>
          <w:szCs w:val="24"/>
        </w:rPr>
        <w:t xml:space="preserve"> usluge na osnovu </w:t>
      </w:r>
      <w:r w:rsidR="001D32BB" w:rsidRPr="00FE3962">
        <w:rPr>
          <w:rFonts w:ascii="Times New Roman" w:hAnsi="Times New Roman" w:cs="Times New Roman"/>
          <w:bCs/>
          <w:sz w:val="24"/>
          <w:szCs w:val="24"/>
        </w:rPr>
        <w:t>vlastit</w:t>
      </w:r>
      <w:r w:rsidRPr="00FE3962">
        <w:rPr>
          <w:rFonts w:ascii="Times New Roman" w:hAnsi="Times New Roman" w:cs="Times New Roman"/>
          <w:bCs/>
          <w:sz w:val="24"/>
          <w:szCs w:val="24"/>
        </w:rPr>
        <w:t>ih očekivanja i procesa, a ne očekivanja korisnika usluga.</w:t>
      </w:r>
    </w:p>
    <w:p w14:paraId="17470685" w14:textId="0F20EAAD"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Zato transformacija pružanja </w:t>
      </w:r>
      <w:r w:rsidR="001D32BB" w:rsidRPr="00FE3962">
        <w:rPr>
          <w:rFonts w:ascii="Times New Roman" w:hAnsi="Times New Roman" w:cs="Times New Roman"/>
          <w:bCs/>
          <w:sz w:val="24"/>
          <w:szCs w:val="24"/>
        </w:rPr>
        <w:t>usluga javne uprave započinje s</w:t>
      </w:r>
      <w:r w:rsidRPr="00FE3962">
        <w:rPr>
          <w:rFonts w:ascii="Times New Roman" w:hAnsi="Times New Roman" w:cs="Times New Roman"/>
          <w:bCs/>
          <w:sz w:val="24"/>
          <w:szCs w:val="24"/>
        </w:rPr>
        <w:t xml:space="preserve"> razumijevanjem potreba i prioriteta korisnika. Pri tome je potrebno</w:t>
      </w:r>
      <w:r w:rsidR="001D32BB" w:rsidRPr="00FE3962">
        <w:rPr>
          <w:rFonts w:ascii="Times New Roman" w:hAnsi="Times New Roman" w:cs="Times New Roman"/>
          <w:bCs/>
          <w:sz w:val="24"/>
          <w:szCs w:val="24"/>
        </w:rPr>
        <w:t xml:space="preserve"> sagledavati kompletan put koji korisnik mora preći kako</w:t>
      </w:r>
      <w:r w:rsidRPr="00FE3962">
        <w:rPr>
          <w:rFonts w:ascii="Times New Roman" w:hAnsi="Times New Roman" w:cs="Times New Roman"/>
          <w:bCs/>
          <w:sz w:val="24"/>
          <w:szCs w:val="24"/>
        </w:rPr>
        <w:t xml:space="preserve"> bi ostvario traženu uslugu i koji tipično uključuje više etapa (različitih instanci i kanala komunikacije), ali, sa stanovišta korisnika, predstavlja jedinstveno iskustvo. </w:t>
      </w:r>
      <w:r w:rsidR="008643FF" w:rsidRPr="00FE3962">
        <w:rPr>
          <w:rFonts w:ascii="Times New Roman" w:hAnsi="Times New Roman" w:cs="Times New Roman"/>
          <w:bCs/>
          <w:sz w:val="24"/>
          <w:szCs w:val="24"/>
        </w:rPr>
        <w:t>Budući da je težnja da se sve usluge javne uprave ostvaruju bez čekanja pred šalterima ili samo jednim klikom nerealistična i preskupa, utvrđivanje koje su usluge najne</w:t>
      </w:r>
      <w:r w:rsidR="001D32BB" w:rsidRPr="00FE3962">
        <w:rPr>
          <w:rFonts w:ascii="Times New Roman" w:hAnsi="Times New Roman" w:cs="Times New Roman"/>
          <w:bCs/>
          <w:sz w:val="24"/>
          <w:szCs w:val="24"/>
        </w:rPr>
        <w:t>e</w:t>
      </w:r>
      <w:r w:rsidR="008643FF" w:rsidRPr="00FE3962">
        <w:rPr>
          <w:rFonts w:ascii="Times New Roman" w:hAnsi="Times New Roman" w:cs="Times New Roman"/>
          <w:bCs/>
          <w:sz w:val="24"/>
          <w:szCs w:val="24"/>
        </w:rPr>
        <w:t xml:space="preserve">fikasnije i mjerenje </w:t>
      </w:r>
      <w:r w:rsidR="00EE08F1">
        <w:rPr>
          <w:rFonts w:ascii="Times New Roman" w:hAnsi="Times New Roman" w:cs="Times New Roman"/>
          <w:bCs/>
          <w:sz w:val="24"/>
          <w:szCs w:val="24"/>
        </w:rPr>
        <w:t xml:space="preserve">razina </w:t>
      </w:r>
      <w:r w:rsidR="008643FF" w:rsidRPr="00FE3962">
        <w:rPr>
          <w:rFonts w:ascii="Times New Roman" w:hAnsi="Times New Roman" w:cs="Times New Roman"/>
          <w:bCs/>
          <w:sz w:val="24"/>
          <w:szCs w:val="24"/>
        </w:rPr>
        <w:t xml:space="preserve">(ne)zadovoljstva jedan </w:t>
      </w:r>
      <w:r w:rsidR="001D32BB" w:rsidRPr="00FE3962">
        <w:rPr>
          <w:rFonts w:ascii="Times New Roman" w:hAnsi="Times New Roman" w:cs="Times New Roman"/>
          <w:bCs/>
          <w:sz w:val="24"/>
          <w:szCs w:val="24"/>
        </w:rPr>
        <w:t xml:space="preserve">je </w:t>
      </w:r>
      <w:r w:rsidR="008643FF" w:rsidRPr="00FE3962">
        <w:rPr>
          <w:rFonts w:ascii="Times New Roman" w:hAnsi="Times New Roman" w:cs="Times New Roman"/>
          <w:bCs/>
          <w:sz w:val="24"/>
          <w:szCs w:val="24"/>
        </w:rPr>
        <w:t xml:space="preserve">od načina utvrđivanja </w:t>
      </w:r>
      <w:r w:rsidR="008B55A2" w:rsidRPr="00FE3962">
        <w:rPr>
          <w:rFonts w:ascii="Times New Roman" w:hAnsi="Times New Roman" w:cs="Times New Roman"/>
          <w:bCs/>
          <w:sz w:val="24"/>
          <w:szCs w:val="24"/>
        </w:rPr>
        <w:t xml:space="preserve">prioritetnih oblasti djelovanja, </w:t>
      </w:r>
      <w:r w:rsidR="008643FF" w:rsidRPr="00FE3962">
        <w:rPr>
          <w:rFonts w:ascii="Times New Roman" w:hAnsi="Times New Roman" w:cs="Times New Roman"/>
          <w:bCs/>
          <w:sz w:val="24"/>
          <w:szCs w:val="24"/>
        </w:rPr>
        <w:t>usmjerenih na poboljšanje poslovanja javne uprave.</w:t>
      </w:r>
      <w:r w:rsidR="00473F22"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U svakom slučaju, naročito povoljne rezultate i utjecaj na zadovoljstvo korisnika daju poboljšanja u segmentu organizacije poslovanja (ukidanje nepotrebnih ili dupliciranih koraka, eliminacija uskih grla itd</w:t>
      </w:r>
      <w:r w:rsidR="00EE08F1">
        <w:rPr>
          <w:rFonts w:ascii="Times New Roman" w:hAnsi="Times New Roman" w:cs="Times New Roman"/>
          <w:bCs/>
          <w:sz w:val="24"/>
          <w:szCs w:val="24"/>
        </w:rPr>
        <w:t>.</w:t>
      </w:r>
      <w:r w:rsidRPr="00FE3962">
        <w:rPr>
          <w:rFonts w:ascii="Times New Roman" w:hAnsi="Times New Roman" w:cs="Times New Roman"/>
          <w:bCs/>
          <w:sz w:val="24"/>
          <w:szCs w:val="24"/>
        </w:rPr>
        <w:t>), ali i pravnog okvira koji uređuje interakciju korisnika i p</w:t>
      </w:r>
      <w:r w:rsidR="001D32BB" w:rsidRPr="00FE3962">
        <w:rPr>
          <w:rFonts w:ascii="Times New Roman" w:hAnsi="Times New Roman" w:cs="Times New Roman"/>
          <w:bCs/>
          <w:sz w:val="24"/>
          <w:szCs w:val="24"/>
        </w:rPr>
        <w:t>ružalaca usluga (modernizacija Z</w:t>
      </w:r>
      <w:r w:rsidRPr="00FE3962">
        <w:rPr>
          <w:rFonts w:ascii="Times New Roman" w:hAnsi="Times New Roman" w:cs="Times New Roman"/>
          <w:bCs/>
          <w:sz w:val="24"/>
          <w:szCs w:val="24"/>
        </w:rPr>
        <w:t>akon</w:t>
      </w:r>
      <w:r w:rsidR="001D32BB" w:rsidRPr="00FE3962">
        <w:rPr>
          <w:rFonts w:ascii="Times New Roman" w:hAnsi="Times New Roman" w:cs="Times New Roman"/>
          <w:bCs/>
          <w:sz w:val="24"/>
          <w:szCs w:val="24"/>
        </w:rPr>
        <w:t>a o opć</w:t>
      </w:r>
      <w:r w:rsidRPr="00FE3962">
        <w:rPr>
          <w:rFonts w:ascii="Times New Roman" w:hAnsi="Times New Roman" w:cs="Times New Roman"/>
          <w:bCs/>
          <w:sz w:val="24"/>
          <w:szCs w:val="24"/>
        </w:rPr>
        <w:t xml:space="preserve">em upravnom postupku i, naročito, maksimalna </w:t>
      </w:r>
      <w:r w:rsidR="007B767E" w:rsidRPr="00FE3962">
        <w:rPr>
          <w:rFonts w:ascii="Times New Roman" w:hAnsi="Times New Roman" w:cs="Times New Roman"/>
          <w:bCs/>
          <w:sz w:val="24"/>
          <w:szCs w:val="24"/>
        </w:rPr>
        <w:t xml:space="preserve">redukcija </w:t>
      </w:r>
      <w:r w:rsidRPr="00FE3962">
        <w:rPr>
          <w:rFonts w:ascii="Times New Roman" w:hAnsi="Times New Roman" w:cs="Times New Roman"/>
          <w:bCs/>
          <w:sz w:val="24"/>
          <w:szCs w:val="24"/>
        </w:rPr>
        <w:t>procesnih normi kojima se odstupa od primjene op</w:t>
      </w:r>
      <w:r w:rsidR="001D32BB" w:rsidRPr="00FE3962">
        <w:rPr>
          <w:rFonts w:ascii="Times New Roman" w:hAnsi="Times New Roman" w:cs="Times New Roman"/>
          <w:bCs/>
          <w:sz w:val="24"/>
          <w:szCs w:val="24"/>
        </w:rPr>
        <w:t>ć</w:t>
      </w:r>
      <w:r w:rsidRPr="00FE3962">
        <w:rPr>
          <w:rFonts w:ascii="Times New Roman" w:hAnsi="Times New Roman" w:cs="Times New Roman"/>
          <w:bCs/>
          <w:sz w:val="24"/>
          <w:szCs w:val="24"/>
        </w:rPr>
        <w:t>eg upravnog postupka)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odnosno korisnicima nameću formalnosti kojima se uslovljava ostvarivanje usluga.</w:t>
      </w:r>
    </w:p>
    <w:p w14:paraId="1AD1DE1B" w14:textId="67901EE8" w:rsidR="00092795" w:rsidRPr="00FE3962" w:rsidRDefault="001D32BB" w:rsidP="00092795">
      <w:pPr>
        <w:jc w:val="both"/>
        <w:rPr>
          <w:rFonts w:ascii="Times New Roman" w:hAnsi="Times New Roman" w:cs="Times New Roman"/>
          <w:bCs/>
          <w:sz w:val="24"/>
          <w:szCs w:val="24"/>
        </w:rPr>
      </w:pPr>
      <w:bookmarkStart w:id="281" w:name="_Hlk497906628"/>
      <w:r w:rsidRPr="00FE3962">
        <w:rPr>
          <w:rFonts w:ascii="Times New Roman" w:hAnsi="Times New Roman" w:cs="Times New Roman"/>
          <w:bCs/>
          <w:sz w:val="24"/>
          <w:szCs w:val="24"/>
        </w:rPr>
        <w:t>Osim</w:t>
      </w:r>
      <w:r w:rsidR="00092795" w:rsidRPr="00FE3962">
        <w:rPr>
          <w:rFonts w:ascii="Times New Roman" w:hAnsi="Times New Roman" w:cs="Times New Roman"/>
          <w:bCs/>
          <w:sz w:val="24"/>
          <w:szCs w:val="24"/>
        </w:rPr>
        <w:t xml:space="preserve"> povećanih očekivanja korisnika, </w:t>
      </w:r>
      <w:r w:rsidR="008B55A2" w:rsidRPr="00FE3962">
        <w:rPr>
          <w:rFonts w:ascii="Times New Roman" w:hAnsi="Times New Roman" w:cs="Times New Roman"/>
          <w:bCs/>
          <w:sz w:val="24"/>
          <w:szCs w:val="24"/>
        </w:rPr>
        <w:t>raste i</w:t>
      </w:r>
      <w:r w:rsidR="00092795" w:rsidRPr="00FE3962">
        <w:rPr>
          <w:rFonts w:ascii="Times New Roman" w:hAnsi="Times New Roman" w:cs="Times New Roman"/>
          <w:bCs/>
          <w:sz w:val="24"/>
          <w:szCs w:val="24"/>
        </w:rPr>
        <w:t xml:space="preserve"> broj i </w:t>
      </w:r>
      <w:r w:rsidR="00770AC2">
        <w:rPr>
          <w:rFonts w:ascii="Times New Roman" w:hAnsi="Times New Roman" w:cs="Times New Roman"/>
          <w:bCs/>
          <w:sz w:val="24"/>
          <w:szCs w:val="24"/>
        </w:rPr>
        <w:t>opseg</w:t>
      </w:r>
      <w:r w:rsidR="00092795" w:rsidRPr="00FE3962">
        <w:rPr>
          <w:rFonts w:ascii="Times New Roman" w:hAnsi="Times New Roman" w:cs="Times New Roman"/>
          <w:bCs/>
          <w:sz w:val="24"/>
          <w:szCs w:val="24"/>
        </w:rPr>
        <w:t xml:space="preserve"> usluga koje </w:t>
      </w:r>
      <w:r w:rsidR="00502587" w:rsidRPr="00FE3962">
        <w:rPr>
          <w:rFonts w:ascii="Times New Roman" w:hAnsi="Times New Roman" w:cs="Times New Roman"/>
          <w:bCs/>
          <w:sz w:val="24"/>
          <w:szCs w:val="24"/>
        </w:rPr>
        <w:t>javna uprav</w:t>
      </w:r>
      <w:r w:rsidR="008B55A2" w:rsidRPr="00FE3962">
        <w:rPr>
          <w:rFonts w:ascii="Times New Roman" w:hAnsi="Times New Roman" w:cs="Times New Roman"/>
          <w:bCs/>
          <w:sz w:val="24"/>
          <w:szCs w:val="24"/>
        </w:rPr>
        <w:t xml:space="preserve">a </w:t>
      </w:r>
      <w:r w:rsidRPr="00FE3962">
        <w:rPr>
          <w:rFonts w:ascii="Times New Roman" w:hAnsi="Times New Roman" w:cs="Times New Roman"/>
          <w:bCs/>
          <w:sz w:val="24"/>
          <w:szCs w:val="24"/>
        </w:rPr>
        <w:t>pruža,</w:t>
      </w:r>
      <w:r w:rsidR="00092795" w:rsidRPr="00FE3962">
        <w:rPr>
          <w:rFonts w:ascii="Times New Roman" w:hAnsi="Times New Roman" w:cs="Times New Roman"/>
          <w:bCs/>
          <w:sz w:val="24"/>
          <w:szCs w:val="24"/>
        </w:rPr>
        <w:t xml:space="preserve"> što j</w:t>
      </w:r>
      <w:r w:rsidR="00204989">
        <w:rPr>
          <w:rFonts w:ascii="Times New Roman" w:hAnsi="Times New Roman" w:cs="Times New Roman"/>
          <w:bCs/>
          <w:sz w:val="24"/>
          <w:szCs w:val="24"/>
        </w:rPr>
        <w:t>e naročito posljedica procesa eu</w:t>
      </w:r>
      <w:r w:rsidR="00092795" w:rsidRPr="00FE3962">
        <w:rPr>
          <w:rFonts w:ascii="Times New Roman" w:hAnsi="Times New Roman" w:cs="Times New Roman"/>
          <w:bCs/>
          <w:sz w:val="24"/>
          <w:szCs w:val="24"/>
        </w:rPr>
        <w:t>ropskih integracija</w:t>
      </w:r>
      <w:r w:rsidR="008B55A2" w:rsidRPr="00FE3962">
        <w:rPr>
          <w:rFonts w:ascii="Times New Roman" w:hAnsi="Times New Roman" w:cs="Times New Roman"/>
          <w:bCs/>
          <w:sz w:val="24"/>
          <w:szCs w:val="24"/>
        </w:rPr>
        <w:t xml:space="preserve">. </w:t>
      </w:r>
      <w:bookmarkEnd w:id="281"/>
      <w:r w:rsidR="008B55A2" w:rsidRPr="00FE3962">
        <w:rPr>
          <w:rFonts w:ascii="Times New Roman" w:hAnsi="Times New Roman" w:cs="Times New Roman"/>
          <w:bCs/>
          <w:sz w:val="24"/>
          <w:szCs w:val="24"/>
        </w:rPr>
        <w:t>Pri tome</w:t>
      </w:r>
      <w:r w:rsidR="00092795" w:rsidRPr="00FE3962">
        <w:rPr>
          <w:rFonts w:ascii="Times New Roman" w:hAnsi="Times New Roman" w:cs="Times New Roman"/>
          <w:bCs/>
          <w:sz w:val="24"/>
          <w:szCs w:val="24"/>
        </w:rPr>
        <w:t xml:space="preserve"> su raspoloživa </w:t>
      </w:r>
      <w:r w:rsidR="00164C49">
        <w:rPr>
          <w:rFonts w:ascii="Times New Roman" w:hAnsi="Times New Roman" w:cs="Times New Roman"/>
          <w:bCs/>
          <w:sz w:val="24"/>
          <w:szCs w:val="24"/>
        </w:rPr>
        <w:t>proračunska</w:t>
      </w:r>
      <w:r w:rsidR="00092795" w:rsidRPr="00FE3962">
        <w:rPr>
          <w:rFonts w:ascii="Times New Roman" w:hAnsi="Times New Roman" w:cs="Times New Roman"/>
          <w:bCs/>
          <w:sz w:val="24"/>
          <w:szCs w:val="24"/>
        </w:rPr>
        <w:t xml:space="preserve"> sredstva pod stalnim pritiskom smanjenja, pogotovo u uslovima produžene </w:t>
      </w:r>
      <w:r w:rsidR="00204989">
        <w:rPr>
          <w:rFonts w:ascii="Times New Roman" w:hAnsi="Times New Roman" w:cs="Times New Roman"/>
          <w:bCs/>
          <w:sz w:val="24"/>
          <w:szCs w:val="24"/>
        </w:rPr>
        <w:t>gospodarske krize i stagnantnog gospodarstva</w:t>
      </w:r>
      <w:r w:rsidR="00092795" w:rsidRPr="00FE3962">
        <w:rPr>
          <w:rFonts w:ascii="Times New Roman" w:hAnsi="Times New Roman" w:cs="Times New Roman"/>
          <w:bCs/>
          <w:sz w:val="24"/>
          <w:szCs w:val="24"/>
        </w:rPr>
        <w:t xml:space="preserve">. Zapravo, od subjekata javne uprave se očekuje da </w:t>
      </w:r>
      <w:r w:rsidR="00C25AEC" w:rsidRPr="00FE3962">
        <w:rPr>
          <w:rFonts w:ascii="Times New Roman" w:hAnsi="Times New Roman" w:cs="Times New Roman"/>
          <w:bCs/>
          <w:sz w:val="24"/>
          <w:szCs w:val="24"/>
        </w:rPr>
        <w:t xml:space="preserve">više </w:t>
      </w:r>
      <w:r w:rsidR="00092795" w:rsidRPr="00FE3962">
        <w:rPr>
          <w:rFonts w:ascii="Times New Roman" w:hAnsi="Times New Roman" w:cs="Times New Roman"/>
          <w:bCs/>
          <w:sz w:val="24"/>
          <w:szCs w:val="24"/>
        </w:rPr>
        <w:t>rade</w:t>
      </w:r>
      <w:r w:rsidR="00C25AEC" w:rsidRPr="00FE3962">
        <w:rPr>
          <w:rFonts w:ascii="Times New Roman" w:hAnsi="Times New Roman" w:cs="Times New Roman"/>
          <w:bCs/>
          <w:sz w:val="24"/>
          <w:szCs w:val="24"/>
        </w:rPr>
        <w:t>, a</w:t>
      </w:r>
      <w:r w:rsidR="00092795" w:rsidRPr="00FE3962">
        <w:rPr>
          <w:rFonts w:ascii="Times New Roman" w:hAnsi="Times New Roman" w:cs="Times New Roman"/>
          <w:bCs/>
          <w:sz w:val="24"/>
          <w:szCs w:val="24"/>
        </w:rPr>
        <w:t xml:space="preserve"> za manje novca. Rješenje ovog konflikta je u uvođenju </w:t>
      </w:r>
      <w:r w:rsidRPr="00FE3962">
        <w:rPr>
          <w:rFonts w:ascii="Times New Roman" w:hAnsi="Times New Roman" w:cs="Times New Roman"/>
          <w:bCs/>
          <w:sz w:val="24"/>
          <w:szCs w:val="24"/>
        </w:rPr>
        <w:t>i primjeni naprednih informacijsk</w:t>
      </w:r>
      <w:r w:rsidR="00092795" w:rsidRPr="00FE3962">
        <w:rPr>
          <w:rFonts w:ascii="Times New Roman" w:hAnsi="Times New Roman" w:cs="Times New Roman"/>
          <w:bCs/>
          <w:sz w:val="24"/>
          <w:szCs w:val="24"/>
        </w:rPr>
        <w:t>ih tehnologija</w:t>
      </w:r>
      <w:r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koje mo</w:t>
      </w:r>
      <w:r w:rsidR="00D920EC">
        <w:rPr>
          <w:rFonts w:ascii="Times New Roman" w:hAnsi="Times New Roman" w:cs="Times New Roman"/>
          <w:bCs/>
          <w:sz w:val="24"/>
          <w:szCs w:val="24"/>
        </w:rPr>
        <w:t>gu omogućiti povećanje kvalitete</w:t>
      </w:r>
      <w:r w:rsidR="00092795" w:rsidRPr="00FE3962">
        <w:rPr>
          <w:rFonts w:ascii="Times New Roman" w:hAnsi="Times New Roman" w:cs="Times New Roman"/>
          <w:bCs/>
          <w:sz w:val="24"/>
          <w:szCs w:val="24"/>
        </w:rPr>
        <w:t xml:space="preserve"> interakcije i pozitivnog iskustva po nižoj cijeni. Naravno, i ovo ima svoju cijenu u vidu uvođenja odgovarajuće infrastrukture i zapošljavanja, obuke i </w:t>
      </w:r>
      <w:r w:rsidR="00F36479" w:rsidRPr="00FE3962">
        <w:rPr>
          <w:rFonts w:ascii="Times New Roman" w:hAnsi="Times New Roman" w:cs="Times New Roman"/>
          <w:bCs/>
          <w:sz w:val="24"/>
          <w:szCs w:val="24"/>
        </w:rPr>
        <w:t xml:space="preserve">motiviranja za ostankom </w:t>
      </w:r>
      <w:r w:rsidR="00092795" w:rsidRPr="00FE3962">
        <w:rPr>
          <w:rFonts w:ascii="Times New Roman" w:hAnsi="Times New Roman" w:cs="Times New Roman"/>
          <w:bCs/>
          <w:sz w:val="24"/>
          <w:szCs w:val="24"/>
        </w:rPr>
        <w:t xml:space="preserve">u službi odgovarajućih </w:t>
      </w:r>
      <w:r w:rsidR="00F36479" w:rsidRPr="00FE3962">
        <w:rPr>
          <w:rFonts w:ascii="Times New Roman" w:hAnsi="Times New Roman" w:cs="Times New Roman"/>
          <w:bCs/>
          <w:sz w:val="24"/>
          <w:szCs w:val="24"/>
        </w:rPr>
        <w:t xml:space="preserve">specijaliziranih </w:t>
      </w:r>
      <w:r w:rsidR="00092795" w:rsidRPr="00FE3962">
        <w:rPr>
          <w:rFonts w:ascii="Times New Roman" w:hAnsi="Times New Roman" w:cs="Times New Roman"/>
          <w:bCs/>
          <w:sz w:val="24"/>
          <w:szCs w:val="24"/>
        </w:rPr>
        <w:t>kadrova</w:t>
      </w:r>
      <w:r w:rsidR="00F36479" w:rsidRPr="00FE3962">
        <w:rPr>
          <w:rFonts w:ascii="Times New Roman" w:hAnsi="Times New Roman" w:cs="Times New Roman"/>
          <w:bCs/>
          <w:sz w:val="24"/>
          <w:szCs w:val="24"/>
        </w:rPr>
        <w:t xml:space="preserve"> informatičara</w:t>
      </w:r>
      <w:r w:rsidR="00092795" w:rsidRPr="00FE3962">
        <w:rPr>
          <w:rFonts w:ascii="Times New Roman" w:hAnsi="Times New Roman" w:cs="Times New Roman"/>
          <w:bCs/>
          <w:sz w:val="24"/>
          <w:szCs w:val="24"/>
        </w:rPr>
        <w:t>.</w:t>
      </w:r>
    </w:p>
    <w:p w14:paraId="004277B9" w14:textId="56CB977B"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Istovremeno, kako se uz to od javne uprave </w:t>
      </w:r>
      <w:r w:rsidR="008643FF" w:rsidRPr="00FE3962">
        <w:rPr>
          <w:rFonts w:ascii="Times New Roman" w:hAnsi="Times New Roman" w:cs="Times New Roman"/>
          <w:bCs/>
          <w:sz w:val="24"/>
          <w:szCs w:val="24"/>
        </w:rPr>
        <w:t>zaht</w:t>
      </w:r>
      <w:r w:rsidR="001D32BB" w:rsidRPr="00FE3962">
        <w:rPr>
          <w:rFonts w:ascii="Times New Roman" w:hAnsi="Times New Roman" w:cs="Times New Roman"/>
          <w:bCs/>
          <w:sz w:val="24"/>
          <w:szCs w:val="24"/>
        </w:rPr>
        <w:t>i</w:t>
      </w:r>
      <w:r w:rsidR="008643FF" w:rsidRPr="00FE3962">
        <w:rPr>
          <w:rFonts w:ascii="Times New Roman" w:hAnsi="Times New Roman" w:cs="Times New Roman"/>
          <w:bCs/>
          <w:sz w:val="24"/>
          <w:szCs w:val="24"/>
        </w:rPr>
        <w:t>jeva</w:t>
      </w:r>
      <w:r w:rsidR="00204989">
        <w:rPr>
          <w:rFonts w:ascii="Times New Roman" w:hAnsi="Times New Roman" w:cs="Times New Roman"/>
          <w:bCs/>
          <w:sz w:val="24"/>
          <w:szCs w:val="24"/>
        </w:rPr>
        <w:t xml:space="preserve"> da osigura odgovarajuću minimalnu</w:t>
      </w:r>
      <w:r w:rsidRPr="00FE3962">
        <w:rPr>
          <w:rFonts w:ascii="Times New Roman" w:hAnsi="Times New Roman" w:cs="Times New Roman"/>
          <w:bCs/>
          <w:sz w:val="24"/>
          <w:szCs w:val="24"/>
        </w:rPr>
        <w:t xml:space="preserve"> </w:t>
      </w:r>
      <w:r w:rsidR="00204989">
        <w:rPr>
          <w:rFonts w:ascii="Times New Roman" w:hAnsi="Times New Roman" w:cs="Times New Roman"/>
          <w:bCs/>
          <w:sz w:val="24"/>
          <w:szCs w:val="24"/>
        </w:rPr>
        <w:t>razinu</w:t>
      </w:r>
      <w:r w:rsidRPr="00FE3962">
        <w:rPr>
          <w:rFonts w:ascii="Times New Roman" w:hAnsi="Times New Roman" w:cs="Times New Roman"/>
          <w:bCs/>
          <w:sz w:val="24"/>
          <w:szCs w:val="24"/>
        </w:rPr>
        <w:t xml:space="preserve"> usluge svim segmentima korisnika</w:t>
      </w:r>
      <w:r w:rsidR="001D32BB"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 bez obzira</w:t>
      </w:r>
      <w:r w:rsidR="001D32BB" w:rsidRPr="00FE3962">
        <w:rPr>
          <w:rFonts w:ascii="Times New Roman" w:hAnsi="Times New Roman" w:cs="Times New Roman"/>
          <w:bCs/>
          <w:sz w:val="24"/>
          <w:szCs w:val="24"/>
        </w:rPr>
        <w:t xml:space="preserve"> na to gdje se on</w:t>
      </w:r>
      <w:r w:rsidRPr="00FE3962">
        <w:rPr>
          <w:rFonts w:ascii="Times New Roman" w:hAnsi="Times New Roman" w:cs="Times New Roman"/>
          <w:bCs/>
          <w:sz w:val="24"/>
          <w:szCs w:val="24"/>
        </w:rPr>
        <w:t>a ostvaruje i na preferirani način interakcije (npr. stacionarni ili mobilni šalteri, pozivni/</w:t>
      </w:r>
      <w:r w:rsidRPr="00FE3962">
        <w:rPr>
          <w:rFonts w:ascii="Times New Roman" w:hAnsi="Times New Roman" w:cs="Times New Roman"/>
          <w:bCs/>
          <w:i/>
          <w:sz w:val="24"/>
          <w:szCs w:val="24"/>
        </w:rPr>
        <w:t>call</w:t>
      </w:r>
      <w:r w:rsidRPr="00FE3962">
        <w:rPr>
          <w:rFonts w:ascii="Times New Roman" w:hAnsi="Times New Roman" w:cs="Times New Roman"/>
          <w:bCs/>
          <w:sz w:val="24"/>
          <w:szCs w:val="24"/>
        </w:rPr>
        <w:t xml:space="preserve"> centar, elektronska pošta, SMS, mobilna telefonija, internet</w:t>
      </w:r>
      <w:r w:rsidR="001D32BB" w:rsidRPr="00FE3962">
        <w:rPr>
          <w:rFonts w:ascii="Times New Roman" w:hAnsi="Times New Roman" w:cs="Times New Roman"/>
          <w:bCs/>
          <w:sz w:val="24"/>
          <w:szCs w:val="24"/>
        </w:rPr>
        <w:t>ski portali, SMART televizori...) –</w:t>
      </w:r>
      <w:r w:rsidRPr="00FE3962">
        <w:rPr>
          <w:rFonts w:ascii="Times New Roman" w:hAnsi="Times New Roman" w:cs="Times New Roman"/>
          <w:bCs/>
          <w:sz w:val="24"/>
          <w:szCs w:val="24"/>
        </w:rPr>
        <w:t xml:space="preserve"> neophodna je standardizacija poslovnih procesa putem utvrđivanja internih protokola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tj. </w:t>
      </w:r>
      <w:r w:rsidRPr="00FE3962">
        <w:rPr>
          <w:rFonts w:ascii="Times New Roman" w:hAnsi="Times New Roman" w:cs="Times New Roman"/>
          <w:bCs/>
          <w:sz w:val="24"/>
          <w:szCs w:val="24"/>
        </w:rPr>
        <w:lastRenderedPageBreak/>
        <w:t>standardnih operativnih procedura za svaku konkretnu uslugu</w:t>
      </w:r>
      <w:r w:rsidR="00502587"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ili/i uvođenja odgovarajućih standarda kvaliteta, kao što su CAF, ISO 9001 i drugi.</w:t>
      </w:r>
    </w:p>
    <w:p w14:paraId="10F79361" w14:textId="1B1AF549" w:rsidR="007A7DCF" w:rsidRPr="00FE3962" w:rsidRDefault="00092795" w:rsidP="00092795">
      <w:pPr>
        <w:pStyle w:val="ListParagraph"/>
        <w:ind w:left="0"/>
        <w:jc w:val="both"/>
        <w:rPr>
          <w:rFonts w:ascii="Times New Roman" w:hAnsi="Times New Roman" w:cs="Times New Roman"/>
          <w:bCs/>
          <w:sz w:val="24"/>
          <w:szCs w:val="24"/>
        </w:rPr>
      </w:pPr>
      <w:r w:rsidRPr="00FE3962">
        <w:rPr>
          <w:rFonts w:ascii="Times New Roman" w:hAnsi="Times New Roman" w:cs="Times New Roman"/>
          <w:bCs/>
          <w:sz w:val="24"/>
          <w:szCs w:val="24"/>
        </w:rPr>
        <w:t xml:space="preserve">Do svih nabrojanih promjena ne može se doći preko noći. Kao i kod svakog drugog napora u cilju transformacije, političko </w:t>
      </w:r>
      <w:r w:rsidR="005A5550" w:rsidRPr="00FE3962">
        <w:rPr>
          <w:rFonts w:ascii="Times New Roman" w:hAnsi="Times New Roman" w:cs="Times New Roman"/>
          <w:bCs/>
          <w:sz w:val="24"/>
          <w:szCs w:val="24"/>
        </w:rPr>
        <w:t>vo</w:t>
      </w:r>
      <w:r w:rsidR="001D32BB" w:rsidRPr="00FE3962">
        <w:rPr>
          <w:rFonts w:ascii="Times New Roman" w:hAnsi="Times New Roman" w:cs="Times New Roman"/>
          <w:bCs/>
          <w:sz w:val="24"/>
          <w:szCs w:val="24"/>
        </w:rPr>
        <w:t>d</w:t>
      </w:r>
      <w:r w:rsidR="005A5550" w:rsidRPr="00FE3962">
        <w:rPr>
          <w:rFonts w:ascii="Times New Roman" w:hAnsi="Times New Roman" w:cs="Times New Roman"/>
          <w:bCs/>
          <w:sz w:val="24"/>
          <w:szCs w:val="24"/>
        </w:rPr>
        <w:t xml:space="preserve">stvo </w:t>
      </w:r>
      <w:r w:rsidRPr="00FE3962">
        <w:rPr>
          <w:rFonts w:ascii="Times New Roman" w:hAnsi="Times New Roman" w:cs="Times New Roman"/>
          <w:bCs/>
          <w:sz w:val="24"/>
          <w:szCs w:val="24"/>
        </w:rPr>
        <w:t xml:space="preserve">mora ohrabriti prihvatanje odgovarajućih poželjnih rješenja i </w:t>
      </w:r>
      <w:r w:rsidR="00F36479" w:rsidRPr="00FE3962">
        <w:rPr>
          <w:rFonts w:ascii="Times New Roman" w:hAnsi="Times New Roman" w:cs="Times New Roman"/>
          <w:bCs/>
          <w:sz w:val="24"/>
          <w:szCs w:val="24"/>
        </w:rPr>
        <w:t>preusmjeriti neophodne</w:t>
      </w:r>
      <w:r w:rsidR="001D32BB" w:rsidRPr="00FE3962">
        <w:rPr>
          <w:rFonts w:ascii="Times New Roman" w:hAnsi="Times New Roman" w:cs="Times New Roman"/>
          <w:bCs/>
          <w:sz w:val="24"/>
          <w:szCs w:val="24"/>
        </w:rPr>
        <w:t xml:space="preserve"> investicije,</w:t>
      </w:r>
      <w:r w:rsidR="00204989">
        <w:rPr>
          <w:rFonts w:ascii="Times New Roman" w:hAnsi="Times New Roman" w:cs="Times New Roman"/>
          <w:bCs/>
          <w:sz w:val="24"/>
          <w:szCs w:val="24"/>
        </w:rPr>
        <w:t xml:space="preserve"> vrijeme i financ</w:t>
      </w:r>
      <w:r w:rsidRPr="00FE3962">
        <w:rPr>
          <w:rFonts w:ascii="Times New Roman" w:hAnsi="Times New Roman" w:cs="Times New Roman"/>
          <w:bCs/>
          <w:sz w:val="24"/>
          <w:szCs w:val="24"/>
        </w:rPr>
        <w:t xml:space="preserve">ijske resurse </w:t>
      </w:r>
      <w:r w:rsidR="00F36479" w:rsidRPr="00FE3962">
        <w:rPr>
          <w:rFonts w:ascii="Times New Roman" w:hAnsi="Times New Roman" w:cs="Times New Roman"/>
          <w:bCs/>
          <w:sz w:val="24"/>
          <w:szCs w:val="24"/>
        </w:rPr>
        <w:t>u</w:t>
      </w:r>
      <w:r w:rsidRPr="00FE3962">
        <w:rPr>
          <w:rFonts w:ascii="Times New Roman" w:hAnsi="Times New Roman" w:cs="Times New Roman"/>
          <w:bCs/>
          <w:sz w:val="24"/>
          <w:szCs w:val="24"/>
        </w:rPr>
        <w:t xml:space="preserve"> izgradnju </w:t>
      </w:r>
      <w:r w:rsidR="00204989">
        <w:rPr>
          <w:rFonts w:ascii="Times New Roman" w:hAnsi="Times New Roman" w:cs="Times New Roman"/>
          <w:bCs/>
          <w:sz w:val="24"/>
          <w:szCs w:val="24"/>
        </w:rPr>
        <w:t>sustava</w:t>
      </w:r>
      <w:r w:rsidRPr="00FE3962">
        <w:rPr>
          <w:rFonts w:ascii="Times New Roman" w:hAnsi="Times New Roman" w:cs="Times New Roman"/>
          <w:bCs/>
          <w:sz w:val="24"/>
          <w:szCs w:val="24"/>
        </w:rPr>
        <w:t>, infrastrukture, vještina i kapaciteta za održivo pružanje usluga prema odabranom modelu.</w:t>
      </w:r>
    </w:p>
    <w:p w14:paraId="04DDB94C" w14:textId="77777777" w:rsidR="009F3452" w:rsidRPr="00FE3962" w:rsidRDefault="009F3452" w:rsidP="00092795">
      <w:pPr>
        <w:pStyle w:val="ListParagraph"/>
        <w:ind w:left="0"/>
        <w:jc w:val="both"/>
        <w:rPr>
          <w:rFonts w:ascii="Times New Roman" w:hAnsi="Times New Roman" w:cs="Times New Roman"/>
          <w:sz w:val="24"/>
          <w:szCs w:val="24"/>
        </w:rPr>
      </w:pPr>
    </w:p>
    <w:p w14:paraId="491A5E46"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1</w:t>
      </w:r>
      <w:r w:rsidR="001D32BB"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139F824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6955711F" w14:textId="10BE3A32" w:rsidR="00092795" w:rsidRPr="00FE3962" w:rsidRDefault="008643FF" w:rsidP="00092795">
      <w:pPr>
        <w:jc w:val="both"/>
        <w:rPr>
          <w:rFonts w:ascii="Times New Roman" w:hAnsi="Times New Roman" w:cs="Times New Roman"/>
          <w:bCs/>
          <w:sz w:val="24"/>
          <w:szCs w:val="24"/>
        </w:rPr>
      </w:pPr>
      <w:bookmarkStart w:id="282" w:name="_Toc471721338"/>
      <w:bookmarkStart w:id="283" w:name="_Toc471721480"/>
      <w:bookmarkStart w:id="284" w:name="_Toc471741275"/>
      <w:bookmarkEnd w:id="282"/>
      <w:bookmarkEnd w:id="283"/>
      <w:bookmarkEnd w:id="284"/>
      <w:r w:rsidRPr="00FE3962">
        <w:rPr>
          <w:rFonts w:ascii="Times New Roman" w:hAnsi="Times New Roman" w:cs="Times New Roman"/>
          <w:bCs/>
          <w:sz w:val="24"/>
          <w:szCs w:val="24"/>
        </w:rPr>
        <w:t xml:space="preserve">U </w:t>
      </w:r>
      <w:r w:rsidR="007306EE" w:rsidRPr="00FE3962">
        <w:rPr>
          <w:rFonts w:ascii="Times New Roman" w:hAnsi="Times New Roman" w:cs="Times New Roman"/>
          <w:bCs/>
          <w:sz w:val="24"/>
          <w:szCs w:val="24"/>
        </w:rPr>
        <w:t>segmentu pružanja javnih</w:t>
      </w:r>
      <w:r w:rsidR="00092795" w:rsidRPr="00FE3962">
        <w:rPr>
          <w:rFonts w:ascii="Times New Roman" w:hAnsi="Times New Roman" w:cs="Times New Roman"/>
          <w:bCs/>
          <w:sz w:val="24"/>
          <w:szCs w:val="24"/>
        </w:rPr>
        <w:t xml:space="preserve"> usluga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zadovoljstvo korisnika</w:t>
      </w:r>
      <w:r w:rsidR="007306EE"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ne mjeri </w:t>
      </w:r>
      <w:r w:rsidR="001D32BB" w:rsidRPr="00FE3962">
        <w:rPr>
          <w:rFonts w:ascii="Times New Roman" w:hAnsi="Times New Roman" w:cs="Times New Roman"/>
          <w:bCs/>
          <w:sz w:val="24"/>
          <w:szCs w:val="24"/>
        </w:rPr>
        <w:t xml:space="preserve">se </w:t>
      </w:r>
      <w:r w:rsidR="00092795" w:rsidRPr="00FE3962">
        <w:rPr>
          <w:rFonts w:ascii="Times New Roman" w:hAnsi="Times New Roman" w:cs="Times New Roman"/>
          <w:bCs/>
          <w:sz w:val="24"/>
          <w:szCs w:val="24"/>
        </w:rPr>
        <w:t>na sistematičan i multidisciplinaran način kao što to čini komercijalni sektor. Iako postoje institucije koje su</w:t>
      </w:r>
      <w:r w:rsidR="004A3CC6" w:rsidRPr="00FE3962">
        <w:rPr>
          <w:rFonts w:ascii="Times New Roman" w:hAnsi="Times New Roman" w:cs="Times New Roman"/>
          <w:bCs/>
          <w:sz w:val="24"/>
          <w:szCs w:val="24"/>
        </w:rPr>
        <w:t xml:space="preserve"> usvojile ovaj princip</w:t>
      </w:r>
      <w:r w:rsidR="00092795" w:rsidRPr="00FE3962">
        <w:rPr>
          <w:rFonts w:ascii="Times New Roman" w:hAnsi="Times New Roman" w:cs="Times New Roman"/>
          <w:bCs/>
          <w:sz w:val="24"/>
          <w:szCs w:val="24"/>
        </w:rPr>
        <w:t xml:space="preserve">, </w:t>
      </w:r>
      <w:r w:rsidR="001D32BB" w:rsidRPr="00FE3962">
        <w:rPr>
          <w:rFonts w:ascii="Times New Roman" w:hAnsi="Times New Roman" w:cs="Times New Roman"/>
          <w:bCs/>
          <w:sz w:val="24"/>
          <w:szCs w:val="24"/>
        </w:rPr>
        <w:t>pružanje javnih usluga</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 xml:space="preserve">pretežno </w:t>
      </w:r>
      <w:r w:rsidR="007306EE" w:rsidRPr="00FE3962">
        <w:rPr>
          <w:rFonts w:ascii="Times New Roman" w:hAnsi="Times New Roman" w:cs="Times New Roman"/>
          <w:bCs/>
          <w:sz w:val="24"/>
          <w:szCs w:val="24"/>
        </w:rPr>
        <w:t>se</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oslanja na</w:t>
      </w:r>
      <w:r w:rsidR="00092795" w:rsidRPr="00FE3962">
        <w:rPr>
          <w:rFonts w:ascii="Times New Roman" w:hAnsi="Times New Roman" w:cs="Times New Roman"/>
          <w:bCs/>
          <w:sz w:val="24"/>
          <w:szCs w:val="24"/>
        </w:rPr>
        <w:t xml:space="preserve"> vrlo ograničen skup podataka dobivenih od korisnika, </w:t>
      </w:r>
      <w:r w:rsidR="007306EE" w:rsidRPr="00FE3962">
        <w:rPr>
          <w:rFonts w:ascii="Times New Roman" w:hAnsi="Times New Roman" w:cs="Times New Roman"/>
          <w:bCs/>
          <w:sz w:val="24"/>
          <w:szCs w:val="24"/>
        </w:rPr>
        <w:t>uglavnom</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 xml:space="preserve">putem </w:t>
      </w:r>
      <w:r w:rsidR="00092795" w:rsidRPr="00FE3962">
        <w:rPr>
          <w:rFonts w:ascii="Times New Roman" w:hAnsi="Times New Roman" w:cs="Times New Roman"/>
          <w:bCs/>
          <w:sz w:val="24"/>
          <w:szCs w:val="24"/>
        </w:rPr>
        <w:t xml:space="preserve">razmatranja pritužbi i predstavki ili direktnih kontakata sa strankama tokom rada na konkretnim predmetima. </w:t>
      </w:r>
      <w:r w:rsidR="00092795" w:rsidRPr="00770AC2">
        <w:rPr>
          <w:rFonts w:ascii="Times New Roman" w:hAnsi="Times New Roman" w:cs="Times New Roman"/>
          <w:bCs/>
          <w:sz w:val="24"/>
          <w:szCs w:val="24"/>
        </w:rPr>
        <w:t xml:space="preserve">Jedan od za ovu temu relevantnih ciljeva iz </w:t>
      </w:r>
      <w:r w:rsidR="00C25AEC" w:rsidRPr="00770AC2">
        <w:rPr>
          <w:rFonts w:ascii="Times New Roman" w:hAnsi="Times New Roman" w:cs="Times New Roman"/>
          <w:bCs/>
          <w:sz w:val="24"/>
          <w:szCs w:val="24"/>
        </w:rPr>
        <w:t xml:space="preserve">Revidiranog </w:t>
      </w:r>
      <w:r w:rsidR="00502587" w:rsidRPr="00770AC2">
        <w:rPr>
          <w:rFonts w:ascii="Times New Roman" w:hAnsi="Times New Roman" w:cs="Times New Roman"/>
          <w:bCs/>
          <w:sz w:val="24"/>
          <w:szCs w:val="24"/>
        </w:rPr>
        <w:t>A</w:t>
      </w:r>
      <w:r w:rsidR="00C25AEC" w:rsidRPr="00770AC2">
        <w:rPr>
          <w:rFonts w:ascii="Times New Roman" w:hAnsi="Times New Roman" w:cs="Times New Roman"/>
          <w:bCs/>
          <w:sz w:val="24"/>
          <w:szCs w:val="24"/>
        </w:rPr>
        <w:t xml:space="preserve">kcionog plana 1, </w:t>
      </w:r>
      <w:r w:rsidR="00092795" w:rsidRPr="00770AC2">
        <w:rPr>
          <w:rFonts w:ascii="Times New Roman" w:hAnsi="Times New Roman" w:cs="Times New Roman"/>
          <w:bCs/>
          <w:sz w:val="24"/>
          <w:szCs w:val="24"/>
        </w:rPr>
        <w:t xml:space="preserve">čija </w:t>
      </w:r>
      <w:r w:rsidR="001D32BB" w:rsidRPr="00770AC2">
        <w:rPr>
          <w:rFonts w:ascii="Times New Roman" w:hAnsi="Times New Roman" w:cs="Times New Roman"/>
          <w:bCs/>
          <w:sz w:val="24"/>
          <w:szCs w:val="24"/>
        </w:rPr>
        <w:t xml:space="preserve">realizacija uopće nije ni započeta, </w:t>
      </w:r>
      <w:r w:rsidR="00770AC2" w:rsidRPr="00770AC2">
        <w:rPr>
          <w:rFonts w:ascii="Times New Roman" w:hAnsi="Times New Roman" w:cs="Times New Roman"/>
          <w:bCs/>
          <w:sz w:val="24"/>
          <w:szCs w:val="24"/>
        </w:rPr>
        <w:t xml:space="preserve">je </w:t>
      </w:r>
      <w:r w:rsidR="00092795" w:rsidRPr="00770AC2">
        <w:rPr>
          <w:rFonts w:ascii="Times New Roman" w:hAnsi="Times New Roman" w:cs="Times New Roman"/>
          <w:bCs/>
          <w:sz w:val="24"/>
          <w:szCs w:val="24"/>
        </w:rPr>
        <w:t xml:space="preserve">program obuke za upravljanje odnosima s korisnicima usluga (CRM </w:t>
      </w:r>
      <w:r w:rsidR="001D32BB" w:rsidRPr="00770AC2">
        <w:rPr>
          <w:rFonts w:ascii="Times New Roman" w:hAnsi="Times New Roman" w:cs="Times New Roman"/>
          <w:bCs/>
          <w:sz w:val="24"/>
          <w:szCs w:val="24"/>
        </w:rPr>
        <w:t>–</w:t>
      </w:r>
      <w:r w:rsidR="00092795" w:rsidRPr="00770AC2">
        <w:rPr>
          <w:rFonts w:ascii="Times New Roman" w:hAnsi="Times New Roman" w:cs="Times New Roman"/>
          <w:bCs/>
          <w:sz w:val="24"/>
          <w:szCs w:val="24"/>
        </w:rPr>
        <w:t xml:space="preserve"> </w:t>
      </w:r>
      <w:r w:rsidR="00092795" w:rsidRPr="00770AC2">
        <w:rPr>
          <w:rFonts w:ascii="Times New Roman" w:hAnsi="Times New Roman" w:cs="Times New Roman"/>
          <w:bCs/>
          <w:i/>
          <w:sz w:val="24"/>
          <w:szCs w:val="24"/>
        </w:rPr>
        <w:t>Customers Relations Management</w:t>
      </w:r>
      <w:r w:rsidR="00092795" w:rsidRPr="00770AC2">
        <w:rPr>
          <w:rFonts w:ascii="Times New Roman" w:hAnsi="Times New Roman" w:cs="Times New Roman"/>
          <w:bCs/>
          <w:sz w:val="24"/>
          <w:szCs w:val="24"/>
        </w:rPr>
        <w:t>).</w:t>
      </w:r>
    </w:p>
    <w:p w14:paraId="0DE1AD39" w14:textId="064F2AEB" w:rsidR="00092795" w:rsidRPr="00FE3962" w:rsidRDefault="00204989" w:rsidP="00092795">
      <w:pPr>
        <w:jc w:val="both"/>
        <w:rPr>
          <w:rFonts w:ascii="Times New Roman" w:hAnsi="Times New Roman" w:cs="Times New Roman"/>
          <w:bCs/>
          <w:sz w:val="24"/>
          <w:szCs w:val="24"/>
        </w:rPr>
      </w:pPr>
      <w:r>
        <w:rPr>
          <w:rFonts w:ascii="Times New Roman" w:hAnsi="Times New Roman" w:cs="Times New Roman"/>
          <w:bCs/>
          <w:sz w:val="24"/>
          <w:szCs w:val="24"/>
        </w:rPr>
        <w:t>Sve upravne</w:t>
      </w:r>
      <w:r w:rsidR="00092795" w:rsidRPr="00FE3962">
        <w:rPr>
          <w:rFonts w:ascii="Times New Roman" w:hAnsi="Times New Roman" w:cs="Times New Roman"/>
          <w:bCs/>
          <w:sz w:val="24"/>
          <w:szCs w:val="24"/>
        </w:rPr>
        <w:t xml:space="preserve"> </w:t>
      </w:r>
      <w:r>
        <w:rPr>
          <w:rFonts w:ascii="Times New Roman" w:hAnsi="Times New Roman" w:cs="Times New Roman"/>
          <w:bCs/>
          <w:sz w:val="24"/>
          <w:szCs w:val="24"/>
        </w:rPr>
        <w:t>razine</w:t>
      </w:r>
      <w:r w:rsidR="00092795" w:rsidRPr="00FE3962">
        <w:rPr>
          <w:rFonts w:ascii="Times New Roman" w:hAnsi="Times New Roman" w:cs="Times New Roman"/>
          <w:bCs/>
          <w:sz w:val="24"/>
          <w:szCs w:val="24"/>
        </w:rPr>
        <w:t xml:space="preser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već sad</w:t>
      </w:r>
      <w:r w:rsidR="00C25AEC"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imaju određene institute i mehanizme koji se mogu iskoristiti radi d</w:t>
      </w:r>
      <w:r w:rsidR="001D32BB" w:rsidRPr="00FE3962">
        <w:rPr>
          <w:rFonts w:ascii="Times New Roman" w:hAnsi="Times New Roman" w:cs="Times New Roman"/>
          <w:bCs/>
          <w:sz w:val="24"/>
          <w:szCs w:val="24"/>
        </w:rPr>
        <w:t>alj</w:t>
      </w:r>
      <w:r w:rsidR="00092795" w:rsidRPr="00FE3962">
        <w:rPr>
          <w:rFonts w:ascii="Times New Roman" w:hAnsi="Times New Roman" w:cs="Times New Roman"/>
          <w:bCs/>
          <w:sz w:val="24"/>
          <w:szCs w:val="24"/>
        </w:rPr>
        <w:t xml:space="preserve">eg razvoja </w:t>
      </w:r>
      <w:r w:rsidR="004F79CD">
        <w:rPr>
          <w:rFonts w:ascii="Times New Roman" w:hAnsi="Times New Roman" w:cs="Times New Roman"/>
          <w:bCs/>
          <w:sz w:val="24"/>
          <w:szCs w:val="24"/>
        </w:rPr>
        <w:t>sustava</w:t>
      </w:r>
      <w:r w:rsidR="00D920EC">
        <w:rPr>
          <w:rFonts w:ascii="Times New Roman" w:hAnsi="Times New Roman" w:cs="Times New Roman"/>
          <w:bCs/>
          <w:sz w:val="24"/>
          <w:szCs w:val="24"/>
        </w:rPr>
        <w:t xml:space="preserve"> kvalitete</w:t>
      </w:r>
      <w:r w:rsidR="00092795" w:rsidRPr="00FE3962">
        <w:rPr>
          <w:rFonts w:ascii="Times New Roman" w:hAnsi="Times New Roman" w:cs="Times New Roman"/>
          <w:bCs/>
          <w:sz w:val="24"/>
          <w:szCs w:val="24"/>
        </w:rPr>
        <w:t xml:space="preserve"> (statistika, upravni nadzor, praćenje stanja, </w:t>
      </w:r>
      <w:r w:rsidR="001D32BB" w:rsidRPr="00FE3962">
        <w:rPr>
          <w:rFonts w:ascii="Times New Roman" w:hAnsi="Times New Roman" w:cs="Times New Roman"/>
          <w:bCs/>
          <w:sz w:val="24"/>
          <w:szCs w:val="24"/>
        </w:rPr>
        <w:t>izvještaji o radu, postupanje s</w:t>
      </w:r>
      <w:r w:rsidR="00092795" w:rsidRPr="00FE3962">
        <w:rPr>
          <w:rFonts w:ascii="Times New Roman" w:hAnsi="Times New Roman" w:cs="Times New Roman"/>
          <w:bCs/>
          <w:sz w:val="24"/>
          <w:szCs w:val="24"/>
        </w:rPr>
        <w:t xml:space="preserve"> prigovorima, predstavkama i pritužbama i sl.), ali se oni ne koriste za </w:t>
      </w:r>
      <w:r w:rsidR="00D920EC">
        <w:rPr>
          <w:rFonts w:ascii="Times New Roman" w:hAnsi="Times New Roman" w:cs="Times New Roman"/>
          <w:bCs/>
          <w:sz w:val="24"/>
          <w:szCs w:val="24"/>
        </w:rPr>
        <w:t>sistematično podizanje kvalitete</w:t>
      </w:r>
      <w:r w:rsidR="00092795" w:rsidRPr="00FE3962">
        <w:rPr>
          <w:rFonts w:ascii="Times New Roman" w:hAnsi="Times New Roman" w:cs="Times New Roman"/>
          <w:bCs/>
          <w:sz w:val="24"/>
          <w:szCs w:val="24"/>
        </w:rPr>
        <w:t xml:space="preserve"> i </w:t>
      </w:r>
      <w:r w:rsidR="001D32BB" w:rsidRPr="00FE3962">
        <w:rPr>
          <w:rFonts w:ascii="Times New Roman" w:hAnsi="Times New Roman" w:cs="Times New Roman"/>
          <w:bCs/>
          <w:sz w:val="24"/>
          <w:szCs w:val="24"/>
        </w:rPr>
        <w:t>promjenu</w:t>
      </w:r>
      <w:r w:rsidR="00C5492D"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organizacije rada. Sveobuhvatno upravljanje kvalitetom (</w:t>
      </w:r>
      <w:r w:rsidR="00092795" w:rsidRPr="00FE3962">
        <w:rPr>
          <w:rFonts w:ascii="Times New Roman" w:hAnsi="Times New Roman" w:cs="Times New Roman"/>
          <w:bCs/>
          <w:i/>
          <w:sz w:val="24"/>
          <w:szCs w:val="24"/>
        </w:rPr>
        <w:t>Total Quality Management</w:t>
      </w:r>
      <w:r w:rsidR="001D32BB" w:rsidRPr="00FE3962">
        <w:rPr>
          <w:rFonts w:ascii="Times New Roman" w:hAnsi="Times New Roman" w:cs="Times New Roman"/>
          <w:bCs/>
          <w:i/>
          <w:sz w:val="24"/>
          <w:szCs w:val="24"/>
        </w:rPr>
        <w:t xml:space="preserve"> </w:t>
      </w:r>
      <w:r w:rsidR="001D32BB"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TQM</w:t>
      </w:r>
      <w:r w:rsidR="00502587" w:rsidRPr="00FE3962">
        <w:rPr>
          <w:rFonts w:ascii="Times New Roman" w:hAnsi="Times New Roman" w:cs="Times New Roman"/>
          <w:bCs/>
          <w:sz w:val="24"/>
          <w:szCs w:val="24"/>
        </w:rPr>
        <w:t>)</w:t>
      </w:r>
      <w:r w:rsidR="00092795" w:rsidRPr="00FE3962">
        <w:rPr>
          <w:rStyle w:val="FootnoteReference"/>
          <w:rFonts w:ascii="Times New Roman" w:hAnsi="Times New Roman" w:cs="Times New Roman"/>
          <w:bCs/>
          <w:sz w:val="24"/>
          <w:szCs w:val="24"/>
        </w:rPr>
        <w:footnoteReference w:id="128"/>
      </w:r>
      <w:r w:rsidR="001D32BB" w:rsidRPr="00FE3962">
        <w:rPr>
          <w:rFonts w:ascii="Times New Roman" w:hAnsi="Times New Roman" w:cs="Times New Roman"/>
          <w:bCs/>
          <w:sz w:val="24"/>
          <w:szCs w:val="24"/>
        </w:rPr>
        <w:t xml:space="preserve"> još </w:t>
      </w:r>
      <w:r w:rsidR="00092795" w:rsidRPr="00FE3962">
        <w:rPr>
          <w:rFonts w:ascii="Times New Roman" w:hAnsi="Times New Roman" w:cs="Times New Roman"/>
          <w:bCs/>
          <w:sz w:val="24"/>
          <w:szCs w:val="24"/>
        </w:rPr>
        <w:t xml:space="preserve">nije zaživjelo u većini institucija javne uprave. Opredjeljenje iz </w:t>
      </w:r>
      <w:r w:rsidR="00502587" w:rsidRPr="00FE3962">
        <w:rPr>
          <w:rFonts w:ascii="Times New Roman" w:hAnsi="Times New Roman" w:cs="Times New Roman"/>
          <w:bCs/>
          <w:sz w:val="24"/>
          <w:szCs w:val="24"/>
        </w:rPr>
        <w:t>Revidiranog A</w:t>
      </w:r>
      <w:r w:rsidR="001D32BB" w:rsidRPr="00FE3962">
        <w:rPr>
          <w:rFonts w:ascii="Times New Roman" w:hAnsi="Times New Roman" w:cs="Times New Roman"/>
          <w:bCs/>
          <w:sz w:val="24"/>
          <w:szCs w:val="24"/>
        </w:rPr>
        <w:t>kcionog plana 1</w:t>
      </w:r>
      <w:r w:rsidR="00C25AEC"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da se uvođenje </w:t>
      </w:r>
      <w:r>
        <w:rPr>
          <w:rFonts w:ascii="Times New Roman" w:hAnsi="Times New Roman" w:cs="Times New Roman"/>
          <w:bCs/>
          <w:sz w:val="24"/>
          <w:szCs w:val="24"/>
        </w:rPr>
        <w:t>sustava</w:t>
      </w:r>
      <w:r w:rsidR="00092795" w:rsidRPr="00FE3962">
        <w:rPr>
          <w:rFonts w:ascii="Times New Roman" w:hAnsi="Times New Roman" w:cs="Times New Roman"/>
          <w:bCs/>
          <w:sz w:val="24"/>
          <w:szCs w:val="24"/>
        </w:rPr>
        <w:t xml:space="preserve"> upravljanja kvalitetom provodi po principu dobrovoljnosti i dalje </w:t>
      </w:r>
      <w:r w:rsidR="006E329E" w:rsidRPr="00FE3962">
        <w:rPr>
          <w:rFonts w:ascii="Times New Roman" w:hAnsi="Times New Roman" w:cs="Times New Roman"/>
          <w:bCs/>
          <w:sz w:val="24"/>
          <w:szCs w:val="24"/>
        </w:rPr>
        <w:t>postoji</w:t>
      </w:r>
      <w:r w:rsidR="00092795" w:rsidRPr="00FE3962">
        <w:rPr>
          <w:rFonts w:ascii="Times New Roman" w:hAnsi="Times New Roman" w:cs="Times New Roman"/>
          <w:bCs/>
          <w:sz w:val="24"/>
          <w:szCs w:val="24"/>
        </w:rPr>
        <w:t xml:space="preserve">. Na </w:t>
      </w:r>
      <w:r>
        <w:rPr>
          <w:rFonts w:ascii="Times New Roman" w:hAnsi="Times New Roman" w:cs="Times New Roman"/>
          <w:bCs/>
          <w:sz w:val="24"/>
          <w:szCs w:val="24"/>
        </w:rPr>
        <w:t>razini</w:t>
      </w:r>
      <w:r w:rsidR="006E329E" w:rsidRPr="00FE3962">
        <w:rPr>
          <w:rFonts w:ascii="Times New Roman" w:hAnsi="Times New Roman" w:cs="Times New Roman"/>
          <w:bCs/>
          <w:sz w:val="24"/>
          <w:szCs w:val="24"/>
        </w:rPr>
        <w:t xml:space="preserve"> institucija</w:t>
      </w:r>
      <w:r w:rsidR="00092795"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Vijeće ministara </w:t>
      </w:r>
      <w:r w:rsidRPr="00FE3962">
        <w:rPr>
          <w:rFonts w:ascii="Times New Roman" w:hAnsi="Times New Roman" w:cs="Times New Roman"/>
          <w:bCs/>
          <w:sz w:val="24"/>
          <w:szCs w:val="24"/>
        </w:rPr>
        <w:t xml:space="preserve">Bosne i Hercegovine </w:t>
      </w:r>
      <w:r w:rsidR="00092795" w:rsidRPr="00FE3962">
        <w:rPr>
          <w:rFonts w:ascii="Times New Roman" w:hAnsi="Times New Roman" w:cs="Times New Roman"/>
          <w:bCs/>
          <w:sz w:val="24"/>
          <w:szCs w:val="24"/>
        </w:rPr>
        <w:t xml:space="preserve"> podržalo </w:t>
      </w:r>
      <w:r w:rsidR="00507D66" w:rsidRPr="00FE3962">
        <w:rPr>
          <w:rFonts w:ascii="Times New Roman" w:hAnsi="Times New Roman" w:cs="Times New Roman"/>
          <w:bCs/>
          <w:sz w:val="24"/>
          <w:szCs w:val="24"/>
        </w:rPr>
        <w:t xml:space="preserve">je </w:t>
      </w:r>
      <w:r w:rsidR="00092795" w:rsidRPr="00FE3962">
        <w:rPr>
          <w:rFonts w:ascii="Times New Roman" w:hAnsi="Times New Roman" w:cs="Times New Roman"/>
          <w:bCs/>
          <w:sz w:val="24"/>
          <w:szCs w:val="24"/>
        </w:rPr>
        <w:t>uvođenje modela upravljanja kvalitetom CAF</w:t>
      </w:r>
      <w:r w:rsidR="00507D66"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odnosno ISO 9001 (dozvoljava se i mogućnost uvođenja i jed</w:t>
      </w:r>
      <w:r w:rsidR="00507D66" w:rsidRPr="00FE3962">
        <w:rPr>
          <w:rFonts w:ascii="Times New Roman" w:hAnsi="Times New Roman" w:cs="Times New Roman"/>
          <w:bCs/>
          <w:sz w:val="24"/>
          <w:szCs w:val="24"/>
        </w:rPr>
        <w:t>nog i drugog modela paralelno), te</w:t>
      </w:r>
      <w:r w:rsidR="00092795" w:rsidRPr="00FE3962">
        <w:rPr>
          <w:rFonts w:ascii="Times New Roman" w:hAnsi="Times New Roman" w:cs="Times New Roman"/>
          <w:bCs/>
          <w:sz w:val="24"/>
          <w:szCs w:val="24"/>
        </w:rPr>
        <w:t xml:space="preserve"> izgradnju potrebnih</w:t>
      </w:r>
      <w:r w:rsidR="00502587" w:rsidRPr="00FE3962">
        <w:rPr>
          <w:rFonts w:ascii="Times New Roman" w:hAnsi="Times New Roman" w:cs="Times New Roman"/>
          <w:bCs/>
          <w:sz w:val="24"/>
          <w:szCs w:val="24"/>
        </w:rPr>
        <w:t xml:space="preserve"> kapaciteta zaposlenika</w:t>
      </w:r>
      <w:r w:rsidR="006E329E" w:rsidRPr="00FE3962">
        <w:rPr>
          <w:rFonts w:ascii="Times New Roman" w:hAnsi="Times New Roman" w:cs="Times New Roman"/>
          <w:sz w:val="24"/>
          <w:szCs w:val="24"/>
        </w:rPr>
        <w:t>. Vijeće ministara Bosne i Hercegovine je u tom smislu zadužilo</w:t>
      </w:r>
      <w:r w:rsidR="00092795" w:rsidRPr="00FE3962">
        <w:rPr>
          <w:rFonts w:ascii="Times New Roman" w:hAnsi="Times New Roman" w:cs="Times New Roman"/>
          <w:bCs/>
          <w:sz w:val="24"/>
          <w:szCs w:val="24"/>
        </w:rPr>
        <w:t xml:space="preserve"> Ured koordinatora za </w:t>
      </w:r>
      <w:r w:rsidR="00507D66" w:rsidRPr="00FE3962">
        <w:rPr>
          <w:rFonts w:ascii="Times New Roman" w:hAnsi="Times New Roman" w:cs="Times New Roman"/>
          <w:bCs/>
          <w:sz w:val="24"/>
          <w:szCs w:val="24"/>
        </w:rPr>
        <w:t>reformu javne uprave da</w:t>
      </w:r>
      <w:r w:rsidR="00092795" w:rsidRPr="00FE3962">
        <w:rPr>
          <w:rFonts w:ascii="Times New Roman" w:hAnsi="Times New Roman" w:cs="Times New Roman"/>
          <w:bCs/>
          <w:sz w:val="24"/>
          <w:szCs w:val="24"/>
        </w:rPr>
        <w:t xml:space="preserve"> s drugim institucijama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koordinira i implementira Operativni plan za uvođenje upravljanja kvalitetom u institucije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2016</w:t>
      </w:r>
      <w:r w:rsidR="00507D66" w:rsidRPr="00FE3962">
        <w:rPr>
          <w:rFonts w:ascii="Times New Roman" w:hAnsi="Times New Roman" w:cs="Times New Roman"/>
          <w:bCs/>
          <w:sz w:val="24"/>
          <w:szCs w:val="24"/>
        </w:rPr>
        <w:t>–20</w:t>
      </w:r>
      <w:r w:rsidR="00092795" w:rsidRPr="00FE3962">
        <w:rPr>
          <w:rFonts w:ascii="Times New Roman" w:hAnsi="Times New Roman" w:cs="Times New Roman"/>
          <w:bCs/>
          <w:sz w:val="24"/>
          <w:szCs w:val="24"/>
        </w:rPr>
        <w:t xml:space="preserve">18. </w:t>
      </w:r>
      <w:r w:rsidR="00804167" w:rsidRPr="00FE3962">
        <w:rPr>
          <w:rFonts w:ascii="Times New Roman" w:hAnsi="Times New Roman" w:cs="Times New Roman"/>
          <w:sz w:val="24"/>
          <w:szCs w:val="24"/>
          <w:shd w:val="clear" w:color="auto" w:fill="FFFFFF"/>
        </w:rPr>
        <w:t xml:space="preserve">Vlada Republike Srpske donijela </w:t>
      </w:r>
      <w:r>
        <w:rPr>
          <w:rFonts w:ascii="Times New Roman" w:hAnsi="Times New Roman" w:cs="Times New Roman"/>
          <w:sz w:val="24"/>
          <w:szCs w:val="24"/>
          <w:shd w:val="clear" w:color="auto" w:fill="FFFFFF"/>
        </w:rPr>
        <w:t>je zaključak prema kojem daje su</w:t>
      </w:r>
      <w:r w:rsidR="00804167" w:rsidRPr="00FE3962">
        <w:rPr>
          <w:rFonts w:ascii="Times New Roman" w:hAnsi="Times New Roman" w:cs="Times New Roman"/>
          <w:sz w:val="24"/>
          <w:szCs w:val="24"/>
          <w:shd w:val="clear" w:color="auto" w:fill="FFFFFF"/>
        </w:rPr>
        <w:t xml:space="preserve">glasnost </w:t>
      </w:r>
      <w:r w:rsidR="00804167" w:rsidRPr="00FE3962">
        <w:rPr>
          <w:rFonts w:ascii="Times New Roman" w:hAnsi="Times New Roman" w:cs="Times New Roman"/>
          <w:iCs/>
          <w:sz w:val="24"/>
          <w:szCs w:val="24"/>
          <w:lang w:val="sr-Cyrl-BA"/>
        </w:rPr>
        <w:t xml:space="preserve">Аgеnciјi zа držаvnu uprаvu </w:t>
      </w:r>
      <w:r w:rsidR="00804167" w:rsidRPr="00FE3962">
        <w:rPr>
          <w:rFonts w:ascii="Times New Roman" w:hAnsi="Times New Roman" w:cs="Times New Roman"/>
          <w:iCs/>
          <w:sz w:val="24"/>
          <w:szCs w:val="24"/>
        </w:rPr>
        <w:t>Republike Srpske na uvođenje CAF-a, te se ista zadužuje da</w:t>
      </w:r>
      <w:r w:rsidR="00804167" w:rsidRPr="00FE3962">
        <w:rPr>
          <w:rFonts w:ascii="Times New Roman" w:hAnsi="Times New Roman" w:cs="Times New Roman"/>
          <w:iCs/>
          <w:sz w:val="24"/>
          <w:szCs w:val="24"/>
          <w:lang w:val="sr-Cyrl-BA"/>
        </w:rPr>
        <w:t xml:space="preserve"> izvrši prеnоs stеčеnih znаnjа svim zаintеrеs</w:t>
      </w:r>
      <w:r>
        <w:rPr>
          <w:rFonts w:ascii="Times New Roman" w:hAnsi="Times New Roman" w:cs="Times New Roman"/>
          <w:iCs/>
          <w:sz w:val="24"/>
          <w:szCs w:val="24"/>
          <w:lang w:val="sr-Latn-BA"/>
        </w:rPr>
        <w:t>iranim</w:t>
      </w:r>
      <w:r w:rsidR="00804167" w:rsidRPr="00FE3962">
        <w:rPr>
          <w:rFonts w:ascii="Times New Roman" w:hAnsi="Times New Roman" w:cs="Times New Roman"/>
          <w:iCs/>
          <w:sz w:val="24"/>
          <w:szCs w:val="24"/>
          <w:lang w:val="sr-Cyrl-BA"/>
        </w:rPr>
        <w:t xml:space="preserve"> rеpubličkim </w:t>
      </w:r>
      <w:r>
        <w:rPr>
          <w:rFonts w:ascii="Times New Roman" w:hAnsi="Times New Roman" w:cs="Times New Roman"/>
          <w:iCs/>
          <w:sz w:val="24"/>
          <w:szCs w:val="24"/>
          <w:lang w:val="sr-Latn-BA"/>
        </w:rPr>
        <w:t>tijelima</w:t>
      </w:r>
      <w:r w:rsidR="00804167" w:rsidRPr="00FE3962">
        <w:rPr>
          <w:rFonts w:ascii="Times New Roman" w:hAnsi="Times New Roman" w:cs="Times New Roman"/>
          <w:iCs/>
          <w:sz w:val="24"/>
          <w:szCs w:val="24"/>
          <w:lang w:val="sr-Cyrl-BA"/>
        </w:rPr>
        <w:t xml:space="preserve"> uprаvе i аktivnо rаdi nа unаprеđеnju uprаvlјаnjа kvаlitеtоm i implеmеtаciјоm </w:t>
      </w:r>
      <w:r w:rsidR="00804167" w:rsidRPr="00FE3962">
        <w:rPr>
          <w:rFonts w:ascii="Times New Roman" w:hAnsi="Times New Roman" w:cs="Times New Roman"/>
          <w:iCs/>
          <w:sz w:val="24"/>
          <w:szCs w:val="24"/>
          <w:lang w:val="en-US"/>
        </w:rPr>
        <w:t>CAF</w:t>
      </w:r>
      <w:r w:rsidR="00804167" w:rsidRPr="00FE3962">
        <w:rPr>
          <w:rFonts w:ascii="Times New Roman" w:hAnsi="Times New Roman" w:cs="Times New Roman"/>
          <w:iCs/>
          <w:sz w:val="24"/>
          <w:szCs w:val="24"/>
          <w:lang w:val="sr-Cyrl-BA"/>
        </w:rPr>
        <w:t xml:space="preserve"> stаndаrdа kvаlitеtа u rеpubličkој uprаvi</w:t>
      </w:r>
      <w:r w:rsidR="00804167" w:rsidRPr="00FE3962">
        <w:rPr>
          <w:rFonts w:ascii="Times New Roman" w:hAnsi="Times New Roman" w:cs="Times New Roman"/>
          <w:iCs/>
          <w:sz w:val="24"/>
          <w:szCs w:val="24"/>
        </w:rPr>
        <w:t xml:space="preserve">, </w:t>
      </w:r>
      <w:r w:rsidR="00804167" w:rsidRPr="00FE3962">
        <w:rPr>
          <w:rFonts w:ascii="Times New Roman" w:hAnsi="Times New Roman" w:cs="Times New Roman"/>
          <w:sz w:val="24"/>
          <w:szCs w:val="24"/>
          <w:shd w:val="clear" w:color="auto" w:fill="FFFFFF"/>
        </w:rPr>
        <w:t>dok je</w:t>
      </w:r>
      <w:r w:rsidR="00804167" w:rsidRPr="00FE3962">
        <w:rPr>
          <w:rFonts w:ascii="Times New Roman" w:eastAsia="Times New Roman" w:hAnsi="Times New Roman" w:cs="Times New Roman"/>
          <w:sz w:val="24"/>
          <w:szCs w:val="24"/>
          <w:lang w:eastAsia="bs-Latn-BA"/>
        </w:rPr>
        <w:t xml:space="preserve"> Vlada Federacije </w:t>
      </w:r>
      <w:r w:rsidR="00664ACE">
        <w:rPr>
          <w:rFonts w:ascii="Times New Roman" w:eastAsia="Times New Roman" w:hAnsi="Times New Roman" w:cs="Times New Roman"/>
          <w:sz w:val="24"/>
          <w:szCs w:val="24"/>
          <w:lang w:eastAsia="bs-Latn-BA"/>
        </w:rPr>
        <w:t>Bosne i Hercegovine</w:t>
      </w:r>
      <w:r w:rsidR="00804167" w:rsidRPr="00FE3962">
        <w:rPr>
          <w:rFonts w:ascii="Times New Roman" w:eastAsia="Times New Roman" w:hAnsi="Times New Roman" w:cs="Times New Roman"/>
          <w:sz w:val="24"/>
          <w:szCs w:val="24"/>
          <w:lang w:eastAsia="bs-Latn-BA"/>
        </w:rPr>
        <w:t xml:space="preserve"> podržala uvođenje CAF-a u Agenciju za državnu službu Federacije </w:t>
      </w:r>
      <w:r w:rsidR="00664ACE">
        <w:rPr>
          <w:rFonts w:ascii="Times New Roman" w:eastAsia="Times New Roman" w:hAnsi="Times New Roman" w:cs="Times New Roman"/>
          <w:sz w:val="24"/>
          <w:szCs w:val="24"/>
          <w:lang w:eastAsia="bs-Latn-BA"/>
        </w:rPr>
        <w:t>Bosne i Hercegovine</w:t>
      </w:r>
      <w:r w:rsidR="00804167" w:rsidRPr="00FE3962">
        <w:rPr>
          <w:rFonts w:ascii="Times New Roman" w:eastAsia="Times New Roman" w:hAnsi="Times New Roman" w:cs="Times New Roman"/>
          <w:sz w:val="24"/>
          <w:szCs w:val="24"/>
          <w:lang w:eastAsia="bs-Latn-BA"/>
        </w:rPr>
        <w:t xml:space="preserve">, kao </w:t>
      </w:r>
      <w:r w:rsidR="00804167" w:rsidRPr="00FE3962">
        <w:rPr>
          <w:rFonts w:ascii="Times New Roman" w:hAnsi="Times New Roman" w:cs="Times New Roman"/>
          <w:sz w:val="24"/>
          <w:szCs w:val="24"/>
          <w:shd w:val="clear" w:color="auto" w:fill="FFFFFF"/>
        </w:rPr>
        <w:t>besplatnog i jednostavnog alata za pomoć organizacijama javnog sektora pri korištenju tehnika upravljanja kvalitetom</w:t>
      </w:r>
      <w:r w:rsidR="00804167" w:rsidRPr="00FE3962">
        <w:rPr>
          <w:rFonts w:ascii="Times New Roman" w:hAnsi="Times New Roman" w:cs="Times New Roman"/>
          <w:i/>
          <w:iCs/>
          <w:sz w:val="24"/>
          <w:szCs w:val="24"/>
        </w:rPr>
        <w:t xml:space="preserve">. </w:t>
      </w:r>
      <w:r w:rsidR="00092795" w:rsidRPr="00FE3962">
        <w:rPr>
          <w:rFonts w:ascii="Times New Roman" w:hAnsi="Times New Roman" w:cs="Times New Roman"/>
          <w:bCs/>
          <w:sz w:val="24"/>
          <w:szCs w:val="24"/>
        </w:rPr>
        <w:t>U okviru Regionalne škole javne uprave (Re</w:t>
      </w:r>
      <w:r w:rsidR="00507D66" w:rsidRPr="00FE3962">
        <w:rPr>
          <w:rFonts w:ascii="Times New Roman" w:hAnsi="Times New Roman" w:cs="Times New Roman"/>
          <w:bCs/>
          <w:sz w:val="24"/>
          <w:szCs w:val="24"/>
        </w:rPr>
        <w:t>SPA) formirana je i regionalna r</w:t>
      </w:r>
      <w:r w:rsidR="00092795" w:rsidRPr="00FE3962">
        <w:rPr>
          <w:rFonts w:ascii="Times New Roman" w:hAnsi="Times New Roman" w:cs="Times New Roman"/>
          <w:bCs/>
          <w:sz w:val="24"/>
          <w:szCs w:val="24"/>
        </w:rPr>
        <w:t xml:space="preserve">adna </w:t>
      </w:r>
      <w:r w:rsidR="006A3A37">
        <w:rPr>
          <w:rFonts w:ascii="Times New Roman" w:hAnsi="Times New Roman" w:cs="Times New Roman"/>
          <w:bCs/>
          <w:sz w:val="24"/>
          <w:szCs w:val="24"/>
        </w:rPr>
        <w:t>skupina</w:t>
      </w:r>
      <w:r w:rsidR="00092795" w:rsidRPr="00FE3962">
        <w:rPr>
          <w:rFonts w:ascii="Times New Roman" w:hAnsi="Times New Roman" w:cs="Times New Roman"/>
          <w:bCs/>
          <w:sz w:val="24"/>
          <w:szCs w:val="24"/>
        </w:rPr>
        <w:t xml:space="preserve"> za upravljanje kvalitetom u javnoj upravi</w:t>
      </w:r>
      <w:r w:rsidR="00507D66"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čiji su članovi predstavnici upravnih </w:t>
      </w:r>
      <w:r w:rsidR="006A3A37">
        <w:rPr>
          <w:rFonts w:ascii="Times New Roman" w:hAnsi="Times New Roman" w:cs="Times New Roman"/>
          <w:bCs/>
          <w:sz w:val="24"/>
          <w:szCs w:val="24"/>
        </w:rPr>
        <w:t>razina</w:t>
      </w:r>
      <w:r w:rsidR="00092795"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Republike Srpske i Federacije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w:t>
      </w:r>
    </w:p>
    <w:p w14:paraId="25BF19F5" w14:textId="79F81EC6"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lastRenderedPageBreak/>
        <w:t>Dostupnost i lakoća ostvarivanja</w:t>
      </w:r>
      <w:r w:rsidR="006C0129">
        <w:rPr>
          <w:rFonts w:ascii="Times New Roman" w:hAnsi="Times New Roman" w:cs="Times New Roman"/>
          <w:bCs/>
          <w:sz w:val="24"/>
          <w:szCs w:val="24"/>
        </w:rPr>
        <w:t xml:space="preserve"> usluga nije na dovoljno visokoj</w:t>
      </w:r>
      <w:r w:rsidRPr="00FE3962">
        <w:rPr>
          <w:rFonts w:ascii="Times New Roman" w:hAnsi="Times New Roman" w:cs="Times New Roman"/>
          <w:bCs/>
          <w:sz w:val="24"/>
          <w:szCs w:val="24"/>
        </w:rPr>
        <w:t xml:space="preserve"> </w:t>
      </w:r>
      <w:r w:rsidR="006C0129">
        <w:rPr>
          <w:rFonts w:ascii="Times New Roman" w:hAnsi="Times New Roman" w:cs="Times New Roman"/>
          <w:bCs/>
          <w:sz w:val="24"/>
          <w:szCs w:val="24"/>
        </w:rPr>
        <w:t>razini</w:t>
      </w:r>
      <w:r w:rsidRPr="00FE3962">
        <w:rPr>
          <w:rFonts w:ascii="Times New Roman" w:hAnsi="Times New Roman" w:cs="Times New Roman"/>
          <w:bCs/>
          <w:sz w:val="24"/>
          <w:szCs w:val="24"/>
        </w:rPr>
        <w:t xml:space="preserve"> </w:t>
      </w:r>
      <w:r w:rsidR="00507D66" w:rsidRPr="00FE3962">
        <w:rPr>
          <w:rFonts w:ascii="Times New Roman" w:hAnsi="Times New Roman" w:cs="Times New Roman"/>
          <w:bCs/>
          <w:sz w:val="24"/>
          <w:szCs w:val="24"/>
        </w:rPr>
        <w:t>zbog</w:t>
      </w:r>
      <w:r w:rsidRPr="00FE3962">
        <w:rPr>
          <w:rFonts w:ascii="Times New Roman" w:hAnsi="Times New Roman" w:cs="Times New Roman"/>
          <w:bCs/>
          <w:sz w:val="24"/>
          <w:szCs w:val="24"/>
        </w:rPr>
        <w:t xml:space="preserve"> često neopravdanih birokratskih prepreka, nekorištenja novih tehnologija koje su već na raspolaganju, neefikasne organizacije poslovanja </w:t>
      </w:r>
      <w:r w:rsidR="00F36479" w:rsidRPr="00FE3962">
        <w:rPr>
          <w:rFonts w:ascii="Times New Roman" w:hAnsi="Times New Roman" w:cs="Times New Roman"/>
          <w:bCs/>
          <w:sz w:val="24"/>
          <w:szCs w:val="24"/>
        </w:rPr>
        <w:t>(</w:t>
      </w:r>
      <w:r w:rsidR="00F36479" w:rsidRPr="00FE3962">
        <w:rPr>
          <w:rFonts w:ascii="Times New Roman" w:hAnsi="Times New Roman" w:cs="Times New Roman"/>
          <w:bCs/>
          <w:noProof/>
          <w:sz w:val="24"/>
          <w:szCs w:val="24"/>
          <w:lang w:val="sr-Latn-CS"/>
        </w:rPr>
        <w:t xml:space="preserve">neadekvatnih i nedorečenih zakonskih/podzakonskih rješenja koja </w:t>
      </w:r>
      <w:r w:rsidR="00507D66" w:rsidRPr="00FE3962">
        <w:rPr>
          <w:rFonts w:ascii="Times New Roman" w:hAnsi="Times New Roman" w:cs="Times New Roman"/>
          <w:bCs/>
          <w:noProof/>
          <w:sz w:val="24"/>
          <w:szCs w:val="24"/>
          <w:lang w:val="sr-Latn-CS"/>
        </w:rPr>
        <w:t>definiraj</w:t>
      </w:r>
      <w:r w:rsidR="00F36479" w:rsidRPr="00FE3962">
        <w:rPr>
          <w:rFonts w:ascii="Times New Roman" w:hAnsi="Times New Roman" w:cs="Times New Roman"/>
          <w:bCs/>
          <w:noProof/>
          <w:sz w:val="24"/>
          <w:szCs w:val="24"/>
          <w:lang w:val="sr-Latn-CS"/>
        </w:rPr>
        <w:t>u poslovne procese, a koja ostavljaju mogućnost višeznačne interpretacije predmeta u zavisnosti od okolnosti ili preferencija službenik</w:t>
      </w:r>
      <w:r w:rsidR="00F36479" w:rsidRPr="00FE3962">
        <w:rPr>
          <w:rFonts w:ascii="Times New Roman" w:hAnsi="Times New Roman" w:cs="Times New Roman"/>
          <w:bCs/>
          <w:sz w:val="24"/>
          <w:szCs w:val="24"/>
          <w:lang w:val="sr-Latn-CS"/>
        </w:rPr>
        <w:t>a</w:t>
      </w:r>
      <w:r w:rsidR="00F36479"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i neodgovornosti, a često i neobučenosti službenika koji direktno i/ili indirektno pružaju ove usluge, pa čak i </w:t>
      </w:r>
      <w:r w:rsidR="00C5492D" w:rsidRPr="00FE3962">
        <w:rPr>
          <w:rFonts w:ascii="Times New Roman" w:hAnsi="Times New Roman" w:cs="Times New Roman"/>
          <w:bCs/>
          <w:sz w:val="24"/>
          <w:szCs w:val="24"/>
        </w:rPr>
        <w:t xml:space="preserve">zbog </w:t>
      </w:r>
      <w:r w:rsidR="00507D66" w:rsidRPr="00FE3962">
        <w:rPr>
          <w:rFonts w:ascii="Times New Roman" w:hAnsi="Times New Roman" w:cs="Times New Roman"/>
          <w:bCs/>
          <w:sz w:val="24"/>
          <w:szCs w:val="24"/>
        </w:rPr>
        <w:t>namjernog spr</w:t>
      </w:r>
      <w:r w:rsidRPr="00FE3962">
        <w:rPr>
          <w:rFonts w:ascii="Times New Roman" w:hAnsi="Times New Roman" w:cs="Times New Roman"/>
          <w:bCs/>
          <w:sz w:val="24"/>
          <w:szCs w:val="24"/>
        </w:rPr>
        <w:t xml:space="preserve">ečavanja i usporavanja procesa pružanja usluge u očekivanju protivusluge. Uočeni su nedostaci u pravnom okviru koji postavljaju administrativne prepreke i nisu tehnološki neutralni u smislu da često onemogućavaju primjenu modernih sredstava komuniciranja. Stoga interakciju korisnika usluga i javne </w:t>
      </w:r>
      <w:r w:rsidR="00C5492D" w:rsidRPr="00FE3962">
        <w:rPr>
          <w:rFonts w:ascii="Times New Roman" w:hAnsi="Times New Roman" w:cs="Times New Roman"/>
          <w:bCs/>
          <w:sz w:val="24"/>
          <w:szCs w:val="24"/>
        </w:rPr>
        <w:t xml:space="preserve">uprave </w:t>
      </w:r>
      <w:r w:rsidR="00502587" w:rsidRPr="00FE3962">
        <w:rPr>
          <w:rFonts w:ascii="Times New Roman" w:hAnsi="Times New Roman" w:cs="Times New Roman"/>
          <w:bCs/>
          <w:sz w:val="24"/>
          <w:szCs w:val="24"/>
        </w:rPr>
        <w:t>odlikuju</w:t>
      </w:r>
      <w:r w:rsidRPr="00FE3962">
        <w:rPr>
          <w:rFonts w:ascii="Times New Roman" w:hAnsi="Times New Roman" w:cs="Times New Roman"/>
          <w:bCs/>
          <w:sz w:val="24"/>
          <w:szCs w:val="24"/>
        </w:rPr>
        <w:t xml:space="preserve"> pap</w:t>
      </w:r>
      <w:r w:rsidR="006C0129">
        <w:rPr>
          <w:rFonts w:ascii="Times New Roman" w:hAnsi="Times New Roman" w:cs="Times New Roman"/>
          <w:bCs/>
          <w:sz w:val="24"/>
          <w:szCs w:val="24"/>
        </w:rPr>
        <w:t>irologija (koja ima svoju financ</w:t>
      </w:r>
      <w:r w:rsidR="00507D66" w:rsidRPr="00FE3962">
        <w:rPr>
          <w:rFonts w:ascii="Times New Roman" w:hAnsi="Times New Roman" w:cs="Times New Roman"/>
          <w:bCs/>
          <w:sz w:val="24"/>
          <w:szCs w:val="24"/>
        </w:rPr>
        <w:t>ijsku, ekološku i</w:t>
      </w:r>
      <w:r w:rsidRPr="00FE3962">
        <w:rPr>
          <w:rFonts w:ascii="Times New Roman" w:hAnsi="Times New Roman" w:cs="Times New Roman"/>
          <w:bCs/>
          <w:sz w:val="24"/>
          <w:szCs w:val="24"/>
        </w:rPr>
        <w:t xml:space="preserve"> sigurnosnu cijenu) i tradi</w:t>
      </w:r>
      <w:r w:rsidR="00976A98" w:rsidRPr="00FE3962">
        <w:rPr>
          <w:rFonts w:ascii="Times New Roman" w:hAnsi="Times New Roman" w:cs="Times New Roman"/>
          <w:bCs/>
          <w:sz w:val="24"/>
          <w:szCs w:val="24"/>
        </w:rPr>
        <w:t>cionalni vidovi komunikacije. Č</w:t>
      </w:r>
      <w:r w:rsidRPr="00FE3962">
        <w:rPr>
          <w:rFonts w:ascii="Times New Roman" w:hAnsi="Times New Roman" w:cs="Times New Roman"/>
          <w:bCs/>
          <w:sz w:val="24"/>
          <w:szCs w:val="24"/>
        </w:rPr>
        <w:t xml:space="preserve">ak i kada se na </w:t>
      </w:r>
      <w:r w:rsidR="006C0129">
        <w:rPr>
          <w:rFonts w:ascii="Times New Roman" w:hAnsi="Times New Roman" w:cs="Times New Roman"/>
          <w:bCs/>
          <w:sz w:val="24"/>
          <w:szCs w:val="24"/>
        </w:rPr>
        <w:t>razini</w:t>
      </w:r>
      <w:r w:rsidRPr="00FE3962">
        <w:rPr>
          <w:rFonts w:ascii="Times New Roman" w:hAnsi="Times New Roman" w:cs="Times New Roman"/>
          <w:bCs/>
          <w:sz w:val="24"/>
          <w:szCs w:val="24"/>
        </w:rPr>
        <w:t xml:space="preserve"> jedne institucije napravi odgovarajuća konsolidacija kako bi korisnik usluge na jednom šalteru pri toj instituciji ostvario uslugu, zbog kompleksnosti većine usluga korisnici moraju obići nekoliko takvih šaltera za ostvarenje tražene usluge (više “jednošaltera“)</w:t>
      </w:r>
      <w:r w:rsidR="00507D66" w:rsidRPr="00FE3962">
        <w:rPr>
          <w:rFonts w:ascii="Times New Roman" w:hAnsi="Times New Roman" w:cs="Times New Roman"/>
          <w:bCs/>
          <w:sz w:val="24"/>
          <w:szCs w:val="24"/>
        </w:rPr>
        <w:t>.</w:t>
      </w:r>
      <w:r w:rsidR="00366C1F" w:rsidRPr="00FE3962">
        <w:rPr>
          <w:rStyle w:val="FootnoteReference"/>
          <w:rFonts w:ascii="Times New Roman" w:hAnsi="Times New Roman" w:cs="Times New Roman"/>
          <w:bCs/>
          <w:sz w:val="24"/>
          <w:szCs w:val="24"/>
        </w:rPr>
        <w:footnoteReference w:id="129"/>
      </w:r>
    </w:p>
    <w:p w14:paraId="2F5392F6" w14:textId="77777777" w:rsidR="003142E6" w:rsidRPr="00FE3962" w:rsidRDefault="003142E6" w:rsidP="007B02B5">
      <w:pPr>
        <w:jc w:val="both"/>
        <w:rPr>
          <w:rFonts w:ascii="Times New Roman" w:hAnsi="Times New Roman" w:cs="Times New Roman"/>
          <w:bCs/>
          <w:sz w:val="24"/>
          <w:szCs w:val="24"/>
        </w:rPr>
      </w:pPr>
    </w:p>
    <w:p w14:paraId="3439C1BB" w14:textId="77777777" w:rsidR="007B02B5" w:rsidRPr="00FE3962" w:rsidRDefault="007B02B5" w:rsidP="007B02B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Zadovoljstvo korisnika javnih usluga u Bosni i Hercegovini prema podacima Balkan Opinion Barometra </w:t>
      </w:r>
      <w:r w:rsidR="00507D66" w:rsidRPr="00FE3962">
        <w:rPr>
          <w:rFonts w:ascii="Times New Roman" w:hAnsi="Times New Roman" w:cs="Times New Roman"/>
          <w:bCs/>
          <w:sz w:val="24"/>
          <w:szCs w:val="24"/>
        </w:rPr>
        <w:t xml:space="preserve">za </w:t>
      </w:r>
      <w:r w:rsidRPr="00FE3962">
        <w:rPr>
          <w:rFonts w:ascii="Times New Roman" w:hAnsi="Times New Roman" w:cs="Times New Roman"/>
          <w:bCs/>
          <w:sz w:val="24"/>
          <w:szCs w:val="24"/>
        </w:rPr>
        <w:t>2016</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izgleda ovako</w:t>
      </w:r>
      <w:r w:rsidR="00507D66" w:rsidRPr="00FE3962">
        <w:rPr>
          <w:rFonts w:ascii="Times New Roman" w:hAnsi="Times New Roman" w:cs="Times New Roman"/>
          <w:bCs/>
          <w:sz w:val="24"/>
          <w:szCs w:val="24"/>
        </w:rPr>
        <w:t>:</w:t>
      </w:r>
      <w:r w:rsidRPr="00FE3962">
        <w:rPr>
          <w:rStyle w:val="FootnoteReference"/>
          <w:rFonts w:ascii="Times New Roman" w:hAnsi="Times New Roman" w:cs="Times New Roman"/>
          <w:bCs/>
          <w:sz w:val="24"/>
          <w:szCs w:val="24"/>
        </w:rPr>
        <w:footnoteReference w:id="1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FE3962" w14:paraId="1A3A1C38" w14:textId="77777777" w:rsidTr="008E0C59">
        <w:tc>
          <w:tcPr>
            <w:tcW w:w="2668" w:type="dxa"/>
            <w:shd w:val="clear" w:color="auto" w:fill="auto"/>
          </w:tcPr>
          <w:p w14:paraId="26C9FF06" w14:textId="77777777" w:rsidR="007B02B5" w:rsidRPr="00FE3962" w:rsidRDefault="007B02B5" w:rsidP="008A10BD">
            <w:pPr>
              <w:jc w:val="right"/>
              <w:rPr>
                <w:rFonts w:ascii="Times New Roman" w:eastAsia="Calibri" w:hAnsi="Times New Roman" w:cs="Times New Roman"/>
                <w:sz w:val="24"/>
                <w:szCs w:val="24"/>
              </w:rPr>
            </w:pPr>
            <w:r w:rsidRPr="00FE3962">
              <w:rPr>
                <w:rFonts w:ascii="Times New Roman" w:eastAsia="Calibri" w:hAnsi="Times New Roman" w:cs="Times New Roman"/>
                <w:sz w:val="24"/>
                <w:szCs w:val="24"/>
              </w:rPr>
              <w:t>Nivo zadovoljstva korisnika</w:t>
            </w:r>
          </w:p>
        </w:tc>
        <w:tc>
          <w:tcPr>
            <w:tcW w:w="1315" w:type="dxa"/>
            <w:shd w:val="clear" w:color="auto" w:fill="auto"/>
          </w:tcPr>
          <w:p w14:paraId="2E4945B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loše</w:t>
            </w:r>
          </w:p>
        </w:tc>
        <w:tc>
          <w:tcPr>
            <w:tcW w:w="1228" w:type="dxa"/>
            <w:shd w:val="clear" w:color="auto" w:fill="auto"/>
          </w:tcPr>
          <w:p w14:paraId="4C049B0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Loše</w:t>
            </w:r>
          </w:p>
        </w:tc>
        <w:tc>
          <w:tcPr>
            <w:tcW w:w="1276" w:type="dxa"/>
            <w:shd w:val="clear" w:color="auto" w:fill="auto"/>
          </w:tcPr>
          <w:p w14:paraId="67BD41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Dobro</w:t>
            </w:r>
          </w:p>
        </w:tc>
        <w:tc>
          <w:tcPr>
            <w:tcW w:w="1276" w:type="dxa"/>
            <w:shd w:val="clear" w:color="auto" w:fill="auto"/>
          </w:tcPr>
          <w:p w14:paraId="6288936A" w14:textId="77777777" w:rsidR="007B02B5" w:rsidRPr="00FE3962" w:rsidRDefault="003E588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d</w:t>
            </w:r>
            <w:r w:rsidR="007B02B5" w:rsidRPr="00FE3962">
              <w:rPr>
                <w:rFonts w:ascii="Times New Roman" w:eastAsia="Calibri" w:hAnsi="Times New Roman" w:cs="Times New Roman"/>
                <w:bCs/>
                <w:sz w:val="24"/>
                <w:szCs w:val="24"/>
              </w:rPr>
              <w:t>obro</w:t>
            </w:r>
          </w:p>
        </w:tc>
        <w:tc>
          <w:tcPr>
            <w:tcW w:w="1276" w:type="dxa"/>
            <w:shd w:val="clear" w:color="auto" w:fill="auto"/>
          </w:tcPr>
          <w:p w14:paraId="2C8C378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Odlično</w:t>
            </w:r>
          </w:p>
        </w:tc>
      </w:tr>
      <w:tr w:rsidR="007B02B5" w:rsidRPr="00FE3962" w14:paraId="5A8E8F03" w14:textId="77777777" w:rsidTr="008E0C59">
        <w:tc>
          <w:tcPr>
            <w:tcW w:w="2668" w:type="dxa"/>
            <w:shd w:val="clear" w:color="auto" w:fill="auto"/>
          </w:tcPr>
          <w:p w14:paraId="4259475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pribavljanje dokumenta iz javnog registra</w:t>
            </w:r>
          </w:p>
        </w:tc>
        <w:tc>
          <w:tcPr>
            <w:tcW w:w="1315" w:type="dxa"/>
            <w:shd w:val="clear" w:color="auto" w:fill="auto"/>
          </w:tcPr>
          <w:p w14:paraId="7612BAE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16</w:t>
            </w:r>
          </w:p>
        </w:tc>
        <w:tc>
          <w:tcPr>
            <w:tcW w:w="1228" w:type="dxa"/>
            <w:shd w:val="clear" w:color="auto" w:fill="auto"/>
          </w:tcPr>
          <w:p w14:paraId="4798479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36</w:t>
            </w:r>
          </w:p>
        </w:tc>
        <w:tc>
          <w:tcPr>
            <w:tcW w:w="1276" w:type="dxa"/>
            <w:shd w:val="clear" w:color="auto" w:fill="auto"/>
          </w:tcPr>
          <w:p w14:paraId="3800583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34</w:t>
            </w:r>
          </w:p>
        </w:tc>
        <w:tc>
          <w:tcPr>
            <w:tcW w:w="1276" w:type="dxa"/>
            <w:shd w:val="clear" w:color="auto" w:fill="auto"/>
          </w:tcPr>
          <w:p w14:paraId="0045B57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8</w:t>
            </w:r>
          </w:p>
        </w:tc>
        <w:tc>
          <w:tcPr>
            <w:tcW w:w="1276" w:type="dxa"/>
            <w:shd w:val="clear" w:color="auto" w:fill="auto"/>
          </w:tcPr>
          <w:p w14:paraId="0D503F0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5A6C3A18" w14:textId="77777777" w:rsidTr="008E0C59">
        <w:tc>
          <w:tcPr>
            <w:tcW w:w="2668" w:type="dxa"/>
            <w:shd w:val="clear" w:color="auto" w:fill="auto"/>
          </w:tcPr>
          <w:p w14:paraId="2A115966"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Način tretiranja građana u javnom sektoru (policija, zdravstvo, pravosuđe i sl.)</w:t>
            </w:r>
          </w:p>
        </w:tc>
        <w:tc>
          <w:tcPr>
            <w:tcW w:w="1315" w:type="dxa"/>
            <w:shd w:val="clear" w:color="auto" w:fill="auto"/>
          </w:tcPr>
          <w:p w14:paraId="769F572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15</w:t>
            </w:r>
          </w:p>
        </w:tc>
        <w:tc>
          <w:tcPr>
            <w:tcW w:w="1228" w:type="dxa"/>
            <w:shd w:val="clear" w:color="auto" w:fill="auto"/>
          </w:tcPr>
          <w:p w14:paraId="59DF3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6335FE8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38</w:t>
            </w:r>
          </w:p>
        </w:tc>
        <w:tc>
          <w:tcPr>
            <w:tcW w:w="1276" w:type="dxa"/>
            <w:shd w:val="clear" w:color="auto" w:fill="auto"/>
          </w:tcPr>
          <w:p w14:paraId="2972725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2699194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w:t>
            </w:r>
          </w:p>
        </w:tc>
      </w:tr>
      <w:tr w:rsidR="007B02B5" w:rsidRPr="00FE3962" w14:paraId="0BE0C5C8" w14:textId="77777777" w:rsidTr="008E0C59">
        <w:tc>
          <w:tcPr>
            <w:tcW w:w="2668" w:type="dxa"/>
            <w:shd w:val="clear" w:color="auto" w:fill="auto"/>
          </w:tcPr>
          <w:p w14:paraId="04FDA17C" w14:textId="77777777" w:rsidR="007B02B5" w:rsidRPr="00FE3962" w:rsidRDefault="00507D66"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Opć</w:t>
            </w:r>
            <w:r w:rsidR="007B02B5" w:rsidRPr="00FE3962">
              <w:rPr>
                <w:rFonts w:ascii="Times New Roman" w:eastAsia="Calibri" w:hAnsi="Times New Roman" w:cs="Times New Roman"/>
                <w:sz w:val="24"/>
                <w:szCs w:val="24"/>
              </w:rPr>
              <w:t>e zadovoljstvo javnim uslugama</w:t>
            </w:r>
          </w:p>
        </w:tc>
        <w:tc>
          <w:tcPr>
            <w:tcW w:w="1315" w:type="dxa"/>
            <w:shd w:val="clear" w:color="auto" w:fill="auto"/>
          </w:tcPr>
          <w:p w14:paraId="1128C1B4"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20</w:t>
            </w:r>
          </w:p>
        </w:tc>
        <w:tc>
          <w:tcPr>
            <w:tcW w:w="1228" w:type="dxa"/>
            <w:shd w:val="clear" w:color="auto" w:fill="auto"/>
          </w:tcPr>
          <w:p w14:paraId="639BDDF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6D9E78A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31</w:t>
            </w:r>
          </w:p>
        </w:tc>
        <w:tc>
          <w:tcPr>
            <w:tcW w:w="1276" w:type="dxa"/>
            <w:shd w:val="clear" w:color="auto" w:fill="auto"/>
          </w:tcPr>
          <w:p w14:paraId="7387CCE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19</w:t>
            </w:r>
          </w:p>
        </w:tc>
        <w:tc>
          <w:tcPr>
            <w:tcW w:w="1276" w:type="dxa"/>
            <w:shd w:val="clear" w:color="auto" w:fill="auto"/>
          </w:tcPr>
          <w:p w14:paraId="3BCB935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r>
      <w:tr w:rsidR="007B02B5" w:rsidRPr="00FE3962" w14:paraId="24194E30" w14:textId="77777777" w:rsidTr="008E0C59">
        <w:tc>
          <w:tcPr>
            <w:tcW w:w="2668" w:type="dxa"/>
            <w:shd w:val="clear" w:color="auto" w:fill="auto"/>
          </w:tcPr>
          <w:p w14:paraId="4910343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Cijena javnih usluga</w:t>
            </w:r>
          </w:p>
        </w:tc>
        <w:tc>
          <w:tcPr>
            <w:tcW w:w="1315" w:type="dxa"/>
            <w:shd w:val="clear" w:color="auto" w:fill="auto"/>
          </w:tcPr>
          <w:p w14:paraId="0DB0026B"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4596D95"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65CDB52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1FAAC8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75DC6B9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6ED5BE23" w14:textId="77777777" w:rsidTr="008E0C59">
        <w:tc>
          <w:tcPr>
            <w:tcW w:w="2668" w:type="dxa"/>
            <w:shd w:val="clear" w:color="auto" w:fill="auto"/>
          </w:tcPr>
          <w:p w14:paraId="79D94D7E"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ostvarenje javnih usluga</w:t>
            </w:r>
          </w:p>
        </w:tc>
        <w:tc>
          <w:tcPr>
            <w:tcW w:w="1315" w:type="dxa"/>
            <w:shd w:val="clear" w:color="auto" w:fill="auto"/>
          </w:tcPr>
          <w:p w14:paraId="207ED49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CAF25A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2643A43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0BFF05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5170C8D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1D1475C4" w14:textId="77777777" w:rsidTr="008E0C59">
        <w:tc>
          <w:tcPr>
            <w:tcW w:w="2668" w:type="dxa"/>
            <w:shd w:val="clear" w:color="auto" w:fill="auto"/>
          </w:tcPr>
          <w:p w14:paraId="18EC4359"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Efikasnost upravnog postupka</w:t>
            </w:r>
          </w:p>
        </w:tc>
        <w:tc>
          <w:tcPr>
            <w:tcW w:w="1315" w:type="dxa"/>
            <w:shd w:val="clear" w:color="auto" w:fill="auto"/>
          </w:tcPr>
          <w:p w14:paraId="3AE05FE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37</w:t>
            </w:r>
          </w:p>
        </w:tc>
        <w:tc>
          <w:tcPr>
            <w:tcW w:w="1228" w:type="dxa"/>
            <w:shd w:val="clear" w:color="auto" w:fill="auto"/>
          </w:tcPr>
          <w:p w14:paraId="4CCC386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519D6BB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1F3A153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5</w:t>
            </w:r>
          </w:p>
        </w:tc>
        <w:tc>
          <w:tcPr>
            <w:tcW w:w="1276" w:type="dxa"/>
            <w:shd w:val="clear" w:color="auto" w:fill="auto"/>
          </w:tcPr>
          <w:p w14:paraId="124C8845"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3364D3B5" w14:textId="77777777" w:rsidTr="008E0C59">
        <w:tc>
          <w:tcPr>
            <w:tcW w:w="2668" w:type="dxa"/>
            <w:shd w:val="clear" w:color="auto" w:fill="auto"/>
          </w:tcPr>
          <w:p w14:paraId="34F6AA9C" w14:textId="77777777" w:rsidR="007B02B5" w:rsidRPr="00FE3962" w:rsidRDefault="003E588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Efektivna primjena i provedba propisa</w:t>
            </w:r>
            <w:r w:rsidR="007B02B5" w:rsidRPr="00FE3962">
              <w:rPr>
                <w:rFonts w:ascii="Times New Roman" w:eastAsia="Calibri" w:hAnsi="Times New Roman" w:cs="Times New Roman"/>
                <w:sz w:val="24"/>
                <w:szCs w:val="24"/>
              </w:rPr>
              <w:t xml:space="preserve"> o </w:t>
            </w:r>
            <w:r w:rsidR="007B02B5" w:rsidRPr="00FE3962">
              <w:rPr>
                <w:rFonts w:ascii="Times New Roman" w:eastAsia="Calibri" w:hAnsi="Times New Roman" w:cs="Times New Roman"/>
                <w:sz w:val="24"/>
                <w:szCs w:val="24"/>
              </w:rPr>
              <w:lastRenderedPageBreak/>
              <w:t>poslovanju</w:t>
            </w:r>
          </w:p>
        </w:tc>
        <w:tc>
          <w:tcPr>
            <w:tcW w:w="1315" w:type="dxa"/>
            <w:shd w:val="clear" w:color="auto" w:fill="auto"/>
          </w:tcPr>
          <w:p w14:paraId="75FBE44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lastRenderedPageBreak/>
              <w:t>55</w:t>
            </w:r>
          </w:p>
        </w:tc>
        <w:tc>
          <w:tcPr>
            <w:tcW w:w="1228" w:type="dxa"/>
            <w:shd w:val="clear" w:color="auto" w:fill="auto"/>
          </w:tcPr>
          <w:p w14:paraId="5B7289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28</w:t>
            </w:r>
          </w:p>
        </w:tc>
        <w:tc>
          <w:tcPr>
            <w:tcW w:w="1276" w:type="dxa"/>
            <w:shd w:val="clear" w:color="auto" w:fill="auto"/>
          </w:tcPr>
          <w:p w14:paraId="53FFEC1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1C12308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00DCD85B"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03B1738A" w14:textId="77777777" w:rsidTr="008E0C59">
        <w:tc>
          <w:tcPr>
            <w:tcW w:w="2668" w:type="dxa"/>
            <w:shd w:val="clear" w:color="auto" w:fill="auto"/>
          </w:tcPr>
          <w:p w14:paraId="3E1A8685" w14:textId="77777777" w:rsidR="007B02B5" w:rsidRPr="00FE3962" w:rsidRDefault="007B02B5" w:rsidP="008E0C59">
            <w:pPr>
              <w:rPr>
                <w:rFonts w:ascii="Times New Roman" w:eastAsia="Calibri" w:hAnsi="Times New Roman" w:cs="Times New Roman"/>
                <w:sz w:val="24"/>
                <w:szCs w:val="24"/>
              </w:rPr>
            </w:pPr>
            <w:r w:rsidRPr="00FE3962">
              <w:rPr>
                <w:rFonts w:ascii="Times New Roman" w:eastAsia="Calibri" w:hAnsi="Times New Roman" w:cs="Times New Roman"/>
                <w:sz w:val="24"/>
                <w:szCs w:val="24"/>
              </w:rPr>
              <w:lastRenderedPageBreak/>
              <w:t>Da li se vlasti efektivno bore s korupcijom</w:t>
            </w:r>
          </w:p>
        </w:tc>
        <w:tc>
          <w:tcPr>
            <w:tcW w:w="1315" w:type="dxa"/>
            <w:shd w:val="clear" w:color="auto" w:fill="auto"/>
          </w:tcPr>
          <w:p w14:paraId="1AA7716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60</w:t>
            </w:r>
          </w:p>
        </w:tc>
        <w:tc>
          <w:tcPr>
            <w:tcW w:w="1228" w:type="dxa"/>
            <w:shd w:val="clear" w:color="auto" w:fill="auto"/>
          </w:tcPr>
          <w:p w14:paraId="24B62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27</w:t>
            </w:r>
          </w:p>
        </w:tc>
        <w:tc>
          <w:tcPr>
            <w:tcW w:w="1276" w:type="dxa"/>
            <w:shd w:val="clear" w:color="auto" w:fill="auto"/>
          </w:tcPr>
          <w:p w14:paraId="7AEB264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9</w:t>
            </w:r>
          </w:p>
        </w:tc>
        <w:tc>
          <w:tcPr>
            <w:tcW w:w="1276" w:type="dxa"/>
            <w:shd w:val="clear" w:color="auto" w:fill="auto"/>
          </w:tcPr>
          <w:p w14:paraId="2A28B09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760A4978" w14:textId="77777777" w:rsidR="007B02B5" w:rsidRPr="00FE3962" w:rsidRDefault="007B02B5" w:rsidP="008A10BD">
            <w:pPr>
              <w:jc w:val="center"/>
              <w:rPr>
                <w:rFonts w:ascii="Times New Roman" w:eastAsia="Calibri" w:hAnsi="Times New Roman" w:cs="Times New Roman"/>
                <w:bCs/>
                <w:sz w:val="24"/>
                <w:szCs w:val="24"/>
              </w:rPr>
            </w:pPr>
          </w:p>
        </w:tc>
      </w:tr>
    </w:tbl>
    <w:p w14:paraId="49AA1AD2" w14:textId="77777777" w:rsidR="00941138" w:rsidRPr="00FE3962" w:rsidRDefault="00941138" w:rsidP="008643FF">
      <w:pPr>
        <w:jc w:val="both"/>
        <w:rPr>
          <w:rFonts w:ascii="Times New Roman" w:hAnsi="Times New Roman" w:cs="Times New Roman"/>
          <w:bCs/>
          <w:sz w:val="24"/>
          <w:szCs w:val="24"/>
        </w:rPr>
      </w:pPr>
    </w:p>
    <w:p w14:paraId="1DD3D224" w14:textId="65683B0C" w:rsidR="00092795" w:rsidRPr="00FE3962" w:rsidRDefault="006C0129" w:rsidP="00092795">
      <w:pPr>
        <w:jc w:val="both"/>
        <w:rPr>
          <w:rFonts w:ascii="Times New Roman" w:hAnsi="Times New Roman" w:cs="Times New Roman"/>
          <w:bCs/>
          <w:sz w:val="24"/>
          <w:szCs w:val="24"/>
        </w:rPr>
      </w:pPr>
      <w:r>
        <w:rPr>
          <w:rFonts w:ascii="Times New Roman" w:hAnsi="Times New Roman" w:cs="Times New Roman"/>
          <w:bCs/>
          <w:sz w:val="24"/>
          <w:szCs w:val="24"/>
        </w:rPr>
        <w:t>Budući da Digitalna agenda Eu</w:t>
      </w:r>
      <w:r w:rsidR="00092795" w:rsidRPr="00FE3962">
        <w:rPr>
          <w:rFonts w:ascii="Times New Roman" w:hAnsi="Times New Roman" w:cs="Times New Roman"/>
          <w:bCs/>
          <w:sz w:val="24"/>
          <w:szCs w:val="24"/>
        </w:rPr>
        <w:t>ropske unije teži postavljanju e-uprave i e-usl</w:t>
      </w:r>
      <w:r w:rsidR="003E5885" w:rsidRPr="00FE3962">
        <w:rPr>
          <w:rFonts w:ascii="Times New Roman" w:hAnsi="Times New Roman" w:cs="Times New Roman"/>
          <w:bCs/>
          <w:sz w:val="24"/>
          <w:szCs w:val="24"/>
        </w:rPr>
        <w:t>uga kao dominantnih model</w:t>
      </w:r>
      <w:r w:rsidR="00092795" w:rsidRPr="00FE3962">
        <w:rPr>
          <w:rFonts w:ascii="Times New Roman" w:hAnsi="Times New Roman" w:cs="Times New Roman"/>
          <w:bCs/>
          <w:sz w:val="24"/>
          <w:szCs w:val="24"/>
        </w:rPr>
        <w:t xml:space="preserve">a poslovanja javnih uprava država članica do 2020. godine, i </w:t>
      </w:r>
      <w:r>
        <w:rPr>
          <w:rFonts w:ascii="Times New Roman" w:hAnsi="Times New Roman" w:cs="Times New Roman"/>
          <w:bCs/>
          <w:sz w:val="24"/>
          <w:szCs w:val="24"/>
        </w:rPr>
        <w:t>sustav</w:t>
      </w:r>
      <w:r w:rsidR="00092795" w:rsidRPr="00FE3962">
        <w:rPr>
          <w:rFonts w:ascii="Times New Roman" w:hAnsi="Times New Roman" w:cs="Times New Roman"/>
          <w:bCs/>
          <w:sz w:val="24"/>
          <w:szCs w:val="24"/>
        </w:rPr>
        <w:t xml:space="preserve"> javne uprave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ne bi smio dozvoliti preveliko zaostajanje. Potencijal za e-upravu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je relativno zadovoljava</w:t>
      </w:r>
      <w:r w:rsidR="00507D66" w:rsidRPr="00FE3962">
        <w:rPr>
          <w:rFonts w:ascii="Times New Roman" w:hAnsi="Times New Roman" w:cs="Times New Roman"/>
          <w:bCs/>
          <w:sz w:val="24"/>
          <w:szCs w:val="24"/>
        </w:rPr>
        <w:t>jući s više od dvije trećine</w:t>
      </w:r>
      <w:r w:rsidR="00092795" w:rsidRPr="00FE3962">
        <w:rPr>
          <w:rFonts w:ascii="Times New Roman" w:hAnsi="Times New Roman" w:cs="Times New Roman"/>
          <w:bCs/>
          <w:sz w:val="24"/>
          <w:szCs w:val="24"/>
        </w:rPr>
        <w:t xml:space="preserve"> građana koji imaju pristup internetu (drugo je pitanje njihove osposobljenosti i spremnosti da koriste e-usluge), a ohrabrujuće su i tendencije rasta potencijala za m-upravu kao </w:t>
      </w:r>
      <w:r w:rsidR="00C25AEC" w:rsidRPr="00FE3962">
        <w:rPr>
          <w:rFonts w:ascii="Times New Roman" w:hAnsi="Times New Roman" w:cs="Times New Roman"/>
          <w:bCs/>
          <w:sz w:val="24"/>
          <w:szCs w:val="24"/>
        </w:rPr>
        <w:t xml:space="preserve">sljedeće faze </w:t>
      </w:r>
      <w:r w:rsidR="00092795" w:rsidRPr="00FE3962">
        <w:rPr>
          <w:rFonts w:ascii="Times New Roman" w:hAnsi="Times New Roman" w:cs="Times New Roman"/>
          <w:bCs/>
          <w:sz w:val="24"/>
          <w:szCs w:val="24"/>
        </w:rPr>
        <w:t xml:space="preserve">razvoja. Postoji niz usvojenih zakona koji su potrebni za uspostavljanje elektronskih usluga, no </w:t>
      </w:r>
      <w:r w:rsidR="004F79CD">
        <w:rPr>
          <w:rFonts w:ascii="Times New Roman" w:hAnsi="Times New Roman" w:cs="Times New Roman"/>
          <w:bCs/>
          <w:sz w:val="24"/>
          <w:szCs w:val="24"/>
        </w:rPr>
        <w:t>sustav</w:t>
      </w:r>
      <w:r w:rsidR="00507D66" w:rsidRPr="00FE3962">
        <w:rPr>
          <w:rFonts w:ascii="Times New Roman" w:hAnsi="Times New Roman" w:cs="Times New Roman"/>
          <w:bCs/>
          <w:sz w:val="24"/>
          <w:szCs w:val="24"/>
        </w:rPr>
        <w:t xml:space="preserve"> nije zaokružen na svim </w:t>
      </w:r>
      <w:r>
        <w:rPr>
          <w:rFonts w:ascii="Times New Roman" w:hAnsi="Times New Roman" w:cs="Times New Roman"/>
          <w:bCs/>
          <w:sz w:val="24"/>
          <w:szCs w:val="24"/>
        </w:rPr>
        <w:t>razinama</w:t>
      </w:r>
      <w:r w:rsidR="00092795" w:rsidRPr="00FE3962">
        <w:rPr>
          <w:rFonts w:ascii="Times New Roman" w:hAnsi="Times New Roman" w:cs="Times New Roman"/>
          <w:bCs/>
          <w:sz w:val="24"/>
          <w:szCs w:val="24"/>
        </w:rPr>
        <w:t xml:space="preserve"> niti je usvojen već usaglašeni Okvir interoperabilnosti </w:t>
      </w:r>
      <w:r w:rsidR="000E2243" w:rsidRPr="00FE3962">
        <w:rPr>
          <w:rFonts w:ascii="Times New Roman" w:hAnsi="Times New Roman" w:cs="Times New Roman"/>
          <w:bCs/>
          <w:sz w:val="24"/>
          <w:szCs w:val="24"/>
        </w:rPr>
        <w:t>Bosne i Hercegovine</w:t>
      </w:r>
      <w:r w:rsidR="0025552A" w:rsidRPr="00FE3962">
        <w:rPr>
          <w:rStyle w:val="FootnoteReference"/>
          <w:rFonts w:ascii="Times New Roman" w:hAnsi="Times New Roman" w:cs="Times New Roman"/>
          <w:bCs/>
          <w:sz w:val="24"/>
          <w:szCs w:val="24"/>
        </w:rPr>
        <w:footnoteReference w:id="131"/>
      </w:r>
      <w:r w:rsidR="00507D66" w:rsidRPr="00FE3962">
        <w:rPr>
          <w:rFonts w:ascii="Times New Roman" w:hAnsi="Times New Roman" w:cs="Times New Roman"/>
          <w:bCs/>
          <w:sz w:val="24"/>
          <w:szCs w:val="24"/>
        </w:rPr>
        <w:t xml:space="preserve"> s ciljem prov</w:t>
      </w:r>
      <w:r w:rsidR="003E5885" w:rsidRPr="00FE3962">
        <w:rPr>
          <w:rFonts w:ascii="Times New Roman" w:hAnsi="Times New Roman" w:cs="Times New Roman"/>
          <w:bCs/>
          <w:sz w:val="24"/>
          <w:szCs w:val="24"/>
        </w:rPr>
        <w:t>edbe</w:t>
      </w:r>
      <w:r w:rsidR="00092795" w:rsidRPr="00FE3962">
        <w:rPr>
          <w:rFonts w:ascii="Times New Roman" w:hAnsi="Times New Roman" w:cs="Times New Roman"/>
          <w:bCs/>
          <w:sz w:val="24"/>
          <w:szCs w:val="24"/>
        </w:rPr>
        <w:t xml:space="preserve"> projekata interoperabilnosti i omogućavanja razmjene podataka</w:t>
      </w:r>
      <w:r w:rsidR="00507D66" w:rsidRPr="00FE3962">
        <w:rPr>
          <w:rFonts w:ascii="Times New Roman" w:hAnsi="Times New Roman" w:cs="Times New Roman"/>
          <w:bCs/>
          <w:sz w:val="24"/>
          <w:szCs w:val="24"/>
        </w:rPr>
        <w:t>.</w:t>
      </w:r>
      <w:r w:rsidR="008643FF" w:rsidRPr="00FE3962">
        <w:rPr>
          <w:rStyle w:val="FootnoteReference"/>
          <w:rFonts w:ascii="Times New Roman" w:hAnsi="Times New Roman" w:cs="Times New Roman"/>
          <w:bCs/>
          <w:sz w:val="24"/>
          <w:szCs w:val="24"/>
        </w:rPr>
        <w:footnoteReference w:id="132"/>
      </w:r>
    </w:p>
    <w:p w14:paraId="62317F79" w14:textId="38555ED0" w:rsidR="00092795" w:rsidRPr="00FE3962" w:rsidRDefault="004F79CD" w:rsidP="00092795">
      <w:pPr>
        <w:jc w:val="both"/>
        <w:rPr>
          <w:rFonts w:ascii="Times New Roman" w:hAnsi="Times New Roman" w:cs="Times New Roman"/>
          <w:bCs/>
          <w:sz w:val="24"/>
          <w:szCs w:val="24"/>
        </w:rPr>
      </w:pPr>
      <w:r>
        <w:rPr>
          <w:rFonts w:ascii="Times New Roman" w:hAnsi="Times New Roman" w:cs="Times New Roman"/>
          <w:bCs/>
          <w:sz w:val="24"/>
          <w:szCs w:val="24"/>
        </w:rPr>
        <w:t>Sustav</w:t>
      </w:r>
      <w:r w:rsidR="00092795" w:rsidRPr="00FE3962">
        <w:rPr>
          <w:rFonts w:ascii="Times New Roman" w:hAnsi="Times New Roman" w:cs="Times New Roman"/>
          <w:bCs/>
          <w:sz w:val="24"/>
          <w:szCs w:val="24"/>
        </w:rPr>
        <w:t xml:space="preserve"> jedi</w:t>
      </w:r>
      <w:r w:rsidR="00AD5D3F" w:rsidRPr="00FE3962">
        <w:rPr>
          <w:rFonts w:ascii="Times New Roman" w:hAnsi="Times New Roman" w:cs="Times New Roman"/>
          <w:bCs/>
          <w:sz w:val="24"/>
          <w:szCs w:val="24"/>
        </w:rPr>
        <w:t>nstvenog upravnog mjesta, virtue</w:t>
      </w:r>
      <w:r w:rsidR="00092795" w:rsidRPr="00FE3962">
        <w:rPr>
          <w:rFonts w:ascii="Times New Roman" w:hAnsi="Times New Roman" w:cs="Times New Roman"/>
          <w:bCs/>
          <w:sz w:val="24"/>
          <w:szCs w:val="24"/>
        </w:rPr>
        <w:t>lnog ili fizičkog, odn</w:t>
      </w:r>
      <w:r w:rsidR="008E0C59" w:rsidRPr="00FE3962">
        <w:rPr>
          <w:rFonts w:ascii="Times New Roman" w:hAnsi="Times New Roman" w:cs="Times New Roman"/>
          <w:bCs/>
          <w:sz w:val="24"/>
          <w:szCs w:val="24"/>
        </w:rPr>
        <w:t>osno</w:t>
      </w:r>
      <w:r w:rsidR="00092795" w:rsidRPr="00FE3962">
        <w:rPr>
          <w:rFonts w:ascii="Times New Roman" w:hAnsi="Times New Roman" w:cs="Times New Roman"/>
          <w:bCs/>
          <w:sz w:val="24"/>
          <w:szCs w:val="24"/>
        </w:rPr>
        <w:t xml:space="preserve"> jedinstvene tačke kontakta (</w:t>
      </w:r>
      <w:r w:rsidR="00AD5D3F" w:rsidRPr="00FE3962">
        <w:rPr>
          <w:rFonts w:ascii="Times New Roman" w:hAnsi="Times New Roman" w:cs="Times New Roman"/>
          <w:bCs/>
          <w:i/>
          <w:sz w:val="24"/>
          <w:szCs w:val="24"/>
        </w:rPr>
        <w:t>one stop shop</w:t>
      </w:r>
      <w:r w:rsidR="00AD5D3F"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jasan </w:t>
      </w:r>
      <w:r w:rsidR="00AD5D3F" w:rsidRPr="00FE3962">
        <w:rPr>
          <w:rFonts w:ascii="Times New Roman" w:hAnsi="Times New Roman" w:cs="Times New Roman"/>
          <w:bCs/>
          <w:sz w:val="24"/>
          <w:szCs w:val="24"/>
        </w:rPr>
        <w:t xml:space="preserve">je </w:t>
      </w:r>
      <w:r w:rsidR="00092795" w:rsidRPr="00FE3962">
        <w:rPr>
          <w:rFonts w:ascii="Times New Roman" w:hAnsi="Times New Roman" w:cs="Times New Roman"/>
          <w:bCs/>
          <w:sz w:val="24"/>
          <w:szCs w:val="24"/>
        </w:rPr>
        <w:t>i očigledan izbor kad</w:t>
      </w:r>
      <w:r w:rsidR="00AD5D3F"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vlade namjeravaju izgraditi kulturu usluga u javnoj upravi koje su orijentir</w:t>
      </w:r>
      <w:r w:rsidR="00AD5D3F" w:rsidRPr="00FE3962">
        <w:rPr>
          <w:rFonts w:ascii="Times New Roman" w:hAnsi="Times New Roman" w:cs="Times New Roman"/>
          <w:bCs/>
          <w:sz w:val="24"/>
          <w:szCs w:val="24"/>
        </w:rPr>
        <w:t>ane prema korisniku. Postoji nekoliko</w:t>
      </w:r>
      <w:r w:rsidR="00092795" w:rsidRPr="00FE3962">
        <w:rPr>
          <w:rFonts w:ascii="Times New Roman" w:hAnsi="Times New Roman" w:cs="Times New Roman"/>
          <w:bCs/>
          <w:sz w:val="24"/>
          <w:szCs w:val="24"/>
        </w:rPr>
        <w:t xml:space="preserve"> </w:t>
      </w:r>
      <w:r w:rsidR="00AD5D3F" w:rsidRPr="00FE3962">
        <w:rPr>
          <w:rFonts w:ascii="Times New Roman" w:hAnsi="Times New Roman" w:cs="Times New Roman"/>
          <w:bCs/>
          <w:i/>
          <w:sz w:val="24"/>
          <w:szCs w:val="24"/>
        </w:rPr>
        <w:t xml:space="preserve">one stop </w:t>
      </w:r>
      <w:r w:rsidR="00092795" w:rsidRPr="00FE3962">
        <w:rPr>
          <w:rFonts w:ascii="Times New Roman" w:hAnsi="Times New Roman" w:cs="Times New Roman"/>
          <w:bCs/>
          <w:i/>
          <w:sz w:val="24"/>
          <w:szCs w:val="24"/>
        </w:rPr>
        <w:t>shop</w:t>
      </w:r>
      <w:r w:rsidR="00092795" w:rsidRPr="00FE3962">
        <w:rPr>
          <w:rFonts w:ascii="Times New Roman" w:hAnsi="Times New Roman" w:cs="Times New Roman"/>
          <w:bCs/>
          <w:sz w:val="24"/>
          <w:szCs w:val="24"/>
        </w:rPr>
        <w:t xml:space="preserve"> rješenja na pojedinim upravnim </w:t>
      </w:r>
      <w:r w:rsidR="006C0129">
        <w:rPr>
          <w:rFonts w:ascii="Times New Roman" w:hAnsi="Times New Roman" w:cs="Times New Roman"/>
          <w:bCs/>
          <w:sz w:val="24"/>
          <w:szCs w:val="24"/>
        </w:rPr>
        <w:t>razinama</w:t>
      </w:r>
      <w:r w:rsidR="00092795" w:rsidRPr="00FE3962">
        <w:rPr>
          <w:rFonts w:ascii="Times New Roman" w:hAnsi="Times New Roman" w:cs="Times New Roman"/>
          <w:bCs/>
          <w:sz w:val="24"/>
          <w:szCs w:val="24"/>
        </w:rPr>
        <w:t xml:space="preser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koja se uglavnom odnose na određene prioritetne usluge, poput npr</w:t>
      </w:r>
      <w:r w:rsidR="003E5885"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iz</w:t>
      </w:r>
      <w:r w:rsidR="00AD5D3F" w:rsidRPr="00FE3962">
        <w:rPr>
          <w:rFonts w:ascii="Times New Roman" w:hAnsi="Times New Roman" w:cs="Times New Roman"/>
          <w:bCs/>
          <w:sz w:val="24"/>
          <w:szCs w:val="24"/>
        </w:rPr>
        <w:t xml:space="preserve">davanja boravišnih dozvola, </w:t>
      </w:r>
      <w:r w:rsidR="007A3814">
        <w:rPr>
          <w:rFonts w:ascii="Times New Roman" w:hAnsi="Times New Roman" w:cs="Times New Roman"/>
          <w:bCs/>
          <w:sz w:val="24"/>
          <w:szCs w:val="24"/>
        </w:rPr>
        <w:t>osobnih iskaznica</w:t>
      </w:r>
      <w:r w:rsidR="00092795" w:rsidRPr="00FE3962">
        <w:rPr>
          <w:rFonts w:ascii="Times New Roman" w:hAnsi="Times New Roman" w:cs="Times New Roman"/>
          <w:bCs/>
          <w:sz w:val="24"/>
          <w:szCs w:val="24"/>
        </w:rPr>
        <w:t>, p</w:t>
      </w:r>
      <w:r w:rsidR="007A3814">
        <w:rPr>
          <w:rFonts w:ascii="Times New Roman" w:hAnsi="Times New Roman" w:cs="Times New Roman"/>
          <w:bCs/>
          <w:sz w:val="24"/>
          <w:szCs w:val="24"/>
        </w:rPr>
        <w:t>utovnica</w:t>
      </w:r>
      <w:r w:rsidR="00092795" w:rsidRPr="00FE3962">
        <w:rPr>
          <w:rFonts w:ascii="Times New Roman" w:hAnsi="Times New Roman" w:cs="Times New Roman"/>
          <w:bCs/>
          <w:sz w:val="24"/>
          <w:szCs w:val="24"/>
        </w:rPr>
        <w:t xml:space="preserve"> i vozačkih dozvola, registracije poslovnih subjekata u </w:t>
      </w:r>
      <w:r w:rsidR="00C25AEC" w:rsidRPr="00FE3962">
        <w:rPr>
          <w:rFonts w:ascii="Times New Roman" w:hAnsi="Times New Roman" w:cs="Times New Roman"/>
          <w:bCs/>
          <w:sz w:val="24"/>
          <w:szCs w:val="24"/>
        </w:rPr>
        <w:t>Republici Srpskoj</w:t>
      </w:r>
      <w:r w:rsidR="00092795" w:rsidRPr="00FE3962">
        <w:rPr>
          <w:rFonts w:ascii="Times New Roman" w:hAnsi="Times New Roman" w:cs="Times New Roman"/>
          <w:bCs/>
          <w:sz w:val="24"/>
          <w:szCs w:val="24"/>
        </w:rPr>
        <w:t xml:space="preserve">, uplata doprinosa pri poreskim upravama i sl. Elektronski katalog dostupnih usluga, kao početna osnova uspostavljanja virtuelnih jednošalterskih </w:t>
      </w:r>
      <w:r w:rsidR="007A3814">
        <w:rPr>
          <w:rFonts w:ascii="Times New Roman" w:hAnsi="Times New Roman" w:cs="Times New Roman"/>
          <w:bCs/>
          <w:sz w:val="24"/>
          <w:szCs w:val="24"/>
        </w:rPr>
        <w:t>sustava</w:t>
      </w:r>
      <w:r w:rsidR="00AD5D3F" w:rsidRPr="00FE3962">
        <w:rPr>
          <w:rFonts w:ascii="Times New Roman" w:hAnsi="Times New Roman" w:cs="Times New Roman"/>
          <w:bCs/>
          <w:sz w:val="24"/>
          <w:szCs w:val="24"/>
        </w:rPr>
        <w:t>, postoji</w:t>
      </w:r>
      <w:r w:rsidR="00092795" w:rsidRPr="00FE3962">
        <w:rPr>
          <w:rFonts w:ascii="Times New Roman" w:hAnsi="Times New Roman" w:cs="Times New Roman"/>
          <w:bCs/>
          <w:sz w:val="24"/>
          <w:szCs w:val="24"/>
        </w:rPr>
        <w:t xml:space="preserve"> na </w:t>
      </w:r>
      <w:r w:rsidR="007A3814">
        <w:rPr>
          <w:rFonts w:ascii="Times New Roman" w:hAnsi="Times New Roman" w:cs="Times New Roman"/>
          <w:bCs/>
          <w:sz w:val="24"/>
          <w:szCs w:val="24"/>
        </w:rPr>
        <w:t>razini</w:t>
      </w:r>
      <w:r w:rsidR="00092795"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i </w:t>
      </w:r>
      <w:r w:rsidR="00C25AEC" w:rsidRPr="00FE3962">
        <w:rPr>
          <w:rFonts w:ascii="Times New Roman" w:hAnsi="Times New Roman" w:cs="Times New Roman"/>
          <w:bCs/>
          <w:sz w:val="24"/>
          <w:szCs w:val="24"/>
        </w:rPr>
        <w:t>Republike Srpske</w:t>
      </w:r>
      <w:r w:rsidR="00092795" w:rsidRPr="00FE3962">
        <w:rPr>
          <w:rFonts w:ascii="Times New Roman" w:hAnsi="Times New Roman" w:cs="Times New Roman"/>
          <w:bCs/>
          <w:sz w:val="24"/>
          <w:szCs w:val="24"/>
        </w:rPr>
        <w:t>, ali bez mogućnosti obavljanja transakcija.</w:t>
      </w:r>
    </w:p>
    <w:p w14:paraId="1FF44157" w14:textId="77777777" w:rsidR="006E329E" w:rsidRPr="00FE3962" w:rsidRDefault="006E329E" w:rsidP="008643FF">
      <w:pPr>
        <w:jc w:val="both"/>
        <w:rPr>
          <w:rFonts w:ascii="Times New Roman" w:hAnsi="Times New Roman" w:cs="Times New Roman"/>
          <w:bCs/>
          <w:sz w:val="24"/>
          <w:szCs w:val="24"/>
        </w:rPr>
      </w:pPr>
    </w:p>
    <w:p w14:paraId="787B6E29" w14:textId="1EB5190E" w:rsidR="00092795" w:rsidRPr="00FE3962" w:rsidRDefault="006E329E"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Propisi</w:t>
      </w:r>
      <w:r w:rsidR="00092795" w:rsidRPr="00FE3962">
        <w:rPr>
          <w:rFonts w:ascii="Times New Roman" w:hAnsi="Times New Roman" w:cs="Times New Roman"/>
          <w:bCs/>
          <w:sz w:val="24"/>
          <w:szCs w:val="24"/>
        </w:rPr>
        <w:t xml:space="preserve"> o općem upravnom postupku </w:t>
      </w:r>
      <w:r w:rsidRPr="00FE3962">
        <w:rPr>
          <w:rFonts w:ascii="Times New Roman" w:hAnsi="Times New Roman" w:cs="Times New Roman"/>
          <w:bCs/>
          <w:sz w:val="24"/>
          <w:szCs w:val="24"/>
        </w:rPr>
        <w:t xml:space="preserve">na svim upravnim </w:t>
      </w:r>
      <w:r w:rsidR="00484164">
        <w:rPr>
          <w:rFonts w:ascii="Times New Roman" w:hAnsi="Times New Roman" w:cs="Times New Roman"/>
          <w:bCs/>
          <w:sz w:val="24"/>
          <w:szCs w:val="24"/>
        </w:rPr>
        <w:t>razinama</w:t>
      </w:r>
      <w:r w:rsidRPr="00FE3962">
        <w:rPr>
          <w:rFonts w:ascii="Times New Roman" w:hAnsi="Times New Roman" w:cs="Times New Roman"/>
          <w:bCs/>
          <w:sz w:val="24"/>
          <w:szCs w:val="24"/>
        </w:rPr>
        <w:t xml:space="preserve"> u Bosni</w:t>
      </w:r>
      <w:r w:rsidR="000E2243" w:rsidRPr="00FE3962">
        <w:rPr>
          <w:rFonts w:ascii="Times New Roman" w:hAnsi="Times New Roman" w:cs="Times New Roman"/>
          <w:bCs/>
          <w:sz w:val="24"/>
          <w:szCs w:val="24"/>
        </w:rPr>
        <w:t xml:space="preserve"> i </w:t>
      </w:r>
      <w:r w:rsidRPr="00FE3962">
        <w:rPr>
          <w:rFonts w:ascii="Times New Roman" w:hAnsi="Times New Roman" w:cs="Times New Roman"/>
          <w:bCs/>
          <w:sz w:val="24"/>
          <w:szCs w:val="24"/>
        </w:rPr>
        <w:t>Hercegovini</w:t>
      </w:r>
      <w:r w:rsidR="00092795" w:rsidRPr="00FE3962">
        <w:rPr>
          <w:rFonts w:ascii="Times New Roman" w:hAnsi="Times New Roman" w:cs="Times New Roman"/>
          <w:bCs/>
          <w:sz w:val="24"/>
          <w:szCs w:val="24"/>
        </w:rPr>
        <w:t xml:space="preserve"> zadovoljavaju standarde dobre uprave. Ovi zakoni (a i propisi o uredskom poslovanju) su tokom implementacije </w:t>
      </w:r>
      <w:r w:rsidR="00C25AEC" w:rsidRPr="00FE3962">
        <w:rPr>
          <w:rFonts w:ascii="Times New Roman" w:hAnsi="Times New Roman" w:cs="Times New Roman"/>
          <w:bCs/>
          <w:sz w:val="24"/>
          <w:szCs w:val="24"/>
        </w:rPr>
        <w:t xml:space="preserve">Revidiranog </w:t>
      </w:r>
      <w:r w:rsidR="003A025D" w:rsidRPr="00FE3962">
        <w:rPr>
          <w:rFonts w:ascii="Times New Roman" w:hAnsi="Times New Roman" w:cs="Times New Roman"/>
          <w:bCs/>
          <w:sz w:val="24"/>
          <w:szCs w:val="24"/>
        </w:rPr>
        <w:t>A</w:t>
      </w:r>
      <w:r w:rsidR="00C25AEC" w:rsidRPr="00FE3962">
        <w:rPr>
          <w:rFonts w:ascii="Times New Roman" w:hAnsi="Times New Roman" w:cs="Times New Roman"/>
          <w:bCs/>
          <w:sz w:val="24"/>
          <w:szCs w:val="24"/>
        </w:rPr>
        <w:t xml:space="preserve">kcionog plana 1 </w:t>
      </w:r>
      <w:r w:rsidR="00092795" w:rsidRPr="00FE3962">
        <w:rPr>
          <w:rFonts w:ascii="Times New Roman" w:hAnsi="Times New Roman" w:cs="Times New Roman"/>
          <w:bCs/>
          <w:sz w:val="24"/>
          <w:szCs w:val="24"/>
        </w:rPr>
        <w:t>izmijenjeni kako bi se omogućila el</w:t>
      </w:r>
      <w:r w:rsidR="00AD5D3F" w:rsidRPr="00FE3962">
        <w:rPr>
          <w:rFonts w:ascii="Times New Roman" w:hAnsi="Times New Roman" w:cs="Times New Roman"/>
          <w:bCs/>
          <w:sz w:val="24"/>
          <w:szCs w:val="24"/>
        </w:rPr>
        <w:t>ektronska komunikacija uprave s</w:t>
      </w:r>
      <w:r w:rsidR="00092795" w:rsidRPr="00FE3962">
        <w:rPr>
          <w:rFonts w:ascii="Times New Roman" w:hAnsi="Times New Roman" w:cs="Times New Roman"/>
          <w:bCs/>
          <w:sz w:val="24"/>
          <w:szCs w:val="24"/>
        </w:rPr>
        <w:t xml:space="preserve"> građanima, mada na </w:t>
      </w:r>
      <w:r w:rsidR="000208E8">
        <w:rPr>
          <w:rFonts w:ascii="Times New Roman" w:hAnsi="Times New Roman" w:cs="Times New Roman"/>
          <w:bCs/>
          <w:sz w:val="24"/>
          <w:szCs w:val="24"/>
        </w:rPr>
        <w:t>razini</w:t>
      </w:r>
      <w:r w:rsidR="00092795" w:rsidRPr="00FE3962">
        <w:rPr>
          <w:rFonts w:ascii="Times New Roman" w:hAnsi="Times New Roman" w:cs="Times New Roman"/>
          <w:bCs/>
          <w:sz w:val="24"/>
          <w:szCs w:val="24"/>
        </w:rPr>
        <w:t xml:space="preserve"> Federacije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nedorečeno</w:t>
      </w:r>
      <w:r w:rsidR="00AD5D3F" w:rsidRPr="00FE3962">
        <w:rPr>
          <w:rFonts w:ascii="Times New Roman" w:hAnsi="Times New Roman" w:cs="Times New Roman"/>
          <w:bCs/>
          <w:sz w:val="24"/>
          <w:szCs w:val="24"/>
        </w:rPr>
        <w:t>st pojedinih odredbi</w:t>
      </w:r>
      <w:r w:rsidR="00092795" w:rsidRPr="00FE3962">
        <w:rPr>
          <w:rFonts w:ascii="Times New Roman" w:hAnsi="Times New Roman" w:cs="Times New Roman"/>
          <w:bCs/>
          <w:sz w:val="24"/>
          <w:szCs w:val="24"/>
        </w:rPr>
        <w:t xml:space="preserve"> o ličnom po</w:t>
      </w:r>
      <w:r w:rsidR="008E0C59" w:rsidRPr="00FE3962">
        <w:rPr>
          <w:rFonts w:ascii="Times New Roman" w:hAnsi="Times New Roman" w:cs="Times New Roman"/>
          <w:bCs/>
          <w:sz w:val="24"/>
          <w:szCs w:val="24"/>
        </w:rPr>
        <w:t>d</w:t>
      </w:r>
      <w:r w:rsidR="00092795" w:rsidRPr="00FE3962">
        <w:rPr>
          <w:rFonts w:ascii="Times New Roman" w:hAnsi="Times New Roman" w:cs="Times New Roman"/>
          <w:bCs/>
          <w:sz w:val="24"/>
          <w:szCs w:val="24"/>
        </w:rPr>
        <w:t>nošenju p</w:t>
      </w:r>
      <w:r w:rsidR="003A025D" w:rsidRPr="00FE3962">
        <w:rPr>
          <w:rFonts w:ascii="Times New Roman" w:hAnsi="Times New Roman" w:cs="Times New Roman"/>
          <w:bCs/>
          <w:sz w:val="24"/>
          <w:szCs w:val="24"/>
        </w:rPr>
        <w:t>odnesaka praktično onemogućava</w:t>
      </w:r>
      <w:r w:rsidR="00092795" w:rsidRPr="00FE3962">
        <w:rPr>
          <w:rFonts w:ascii="Times New Roman" w:hAnsi="Times New Roman" w:cs="Times New Roman"/>
          <w:bCs/>
          <w:sz w:val="24"/>
          <w:szCs w:val="24"/>
        </w:rPr>
        <w:t xml:space="preserve"> podnošenje elektronskog</w:t>
      </w:r>
      <w:r w:rsidR="000208E8">
        <w:rPr>
          <w:rFonts w:ascii="Times New Roman" w:hAnsi="Times New Roman" w:cs="Times New Roman"/>
          <w:bCs/>
          <w:sz w:val="24"/>
          <w:szCs w:val="24"/>
        </w:rPr>
        <w:t xml:space="preserve"> podneska. Istim zakonima na sve četiri upravne</w:t>
      </w:r>
      <w:r w:rsidR="00092795" w:rsidRPr="00FE3962">
        <w:rPr>
          <w:rFonts w:ascii="Times New Roman" w:hAnsi="Times New Roman" w:cs="Times New Roman"/>
          <w:bCs/>
          <w:sz w:val="24"/>
          <w:szCs w:val="24"/>
        </w:rPr>
        <w:t xml:space="preserve"> </w:t>
      </w:r>
      <w:r w:rsidR="000208E8">
        <w:rPr>
          <w:rFonts w:ascii="Times New Roman" w:hAnsi="Times New Roman" w:cs="Times New Roman"/>
          <w:bCs/>
          <w:sz w:val="24"/>
          <w:szCs w:val="24"/>
        </w:rPr>
        <w:t>razine</w:t>
      </w:r>
      <w:r w:rsidR="00092795" w:rsidRPr="00FE3962">
        <w:rPr>
          <w:rFonts w:ascii="Times New Roman" w:hAnsi="Times New Roman" w:cs="Times New Roman"/>
          <w:bCs/>
          <w:sz w:val="24"/>
          <w:szCs w:val="24"/>
        </w:rPr>
        <w:t xml:space="preserve"> reguli</w:t>
      </w:r>
      <w:r w:rsidR="00AD5D3F" w:rsidRPr="00FE3962">
        <w:rPr>
          <w:rFonts w:ascii="Times New Roman" w:hAnsi="Times New Roman" w:cs="Times New Roman"/>
          <w:bCs/>
          <w:sz w:val="24"/>
          <w:szCs w:val="24"/>
        </w:rPr>
        <w:t>s</w:t>
      </w:r>
      <w:r w:rsidR="00092795" w:rsidRPr="00FE3962">
        <w:rPr>
          <w:rFonts w:ascii="Times New Roman" w:hAnsi="Times New Roman" w:cs="Times New Roman"/>
          <w:bCs/>
          <w:sz w:val="24"/>
          <w:szCs w:val="24"/>
        </w:rPr>
        <w:t xml:space="preserve">ano je i pitanje obaveznog pribavljanja dokaza po službenoj dužnosti o činjenicama o kojima se vode službene evidencije (pod prijetnjom sankcije za službenu osobu na </w:t>
      </w:r>
      <w:r w:rsidR="000208E8">
        <w:rPr>
          <w:rFonts w:ascii="Times New Roman" w:hAnsi="Times New Roman" w:cs="Times New Roman"/>
          <w:bCs/>
          <w:sz w:val="24"/>
          <w:szCs w:val="24"/>
        </w:rPr>
        <w:t xml:space="preserve">razini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ali u praksi pojedinih organa ovo se ne primjenjuje</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pa</w:t>
      </w:r>
      <w:r w:rsidR="00092795" w:rsidRPr="00FE3962">
        <w:rPr>
          <w:rFonts w:ascii="Times New Roman" w:hAnsi="Times New Roman" w:cs="Times New Roman"/>
          <w:bCs/>
          <w:sz w:val="24"/>
          <w:szCs w:val="24"/>
        </w:rPr>
        <w:t xml:space="preserve"> stranke i dalje vrše funkciju kurira između </w:t>
      </w:r>
      <w:r w:rsidR="000208E8">
        <w:rPr>
          <w:rFonts w:ascii="Times New Roman" w:hAnsi="Times New Roman" w:cs="Times New Roman"/>
          <w:bCs/>
          <w:sz w:val="24"/>
          <w:szCs w:val="24"/>
        </w:rPr>
        <w:t>tijela</w:t>
      </w:r>
      <w:r w:rsidR="00092795" w:rsidRPr="00FE3962">
        <w:rPr>
          <w:rFonts w:ascii="Times New Roman" w:hAnsi="Times New Roman" w:cs="Times New Roman"/>
          <w:bCs/>
          <w:sz w:val="24"/>
          <w:szCs w:val="24"/>
        </w:rPr>
        <w:t xml:space="preserve">. Pojačavanje odgovornosti </w:t>
      </w:r>
      <w:r w:rsidR="000208E8">
        <w:rPr>
          <w:rFonts w:ascii="Times New Roman" w:hAnsi="Times New Roman" w:cs="Times New Roman"/>
          <w:bCs/>
          <w:sz w:val="24"/>
          <w:szCs w:val="24"/>
        </w:rPr>
        <w:t>tijela</w:t>
      </w:r>
      <w:r w:rsidR="00092795" w:rsidRPr="00FE3962">
        <w:rPr>
          <w:rFonts w:ascii="Times New Roman" w:hAnsi="Times New Roman" w:cs="Times New Roman"/>
          <w:bCs/>
          <w:sz w:val="24"/>
          <w:szCs w:val="24"/>
        </w:rPr>
        <w:t>, uz digitalizaciju javnih registara, usvajanje principa otvorene uprave i omogućavanje elektronske razmjene podataka iz</w:t>
      </w:r>
      <w:r w:rsidR="00AD5D3F" w:rsidRPr="00FE3962">
        <w:rPr>
          <w:rFonts w:ascii="Times New Roman" w:hAnsi="Times New Roman" w:cs="Times New Roman"/>
          <w:bCs/>
          <w:sz w:val="24"/>
          <w:szCs w:val="24"/>
        </w:rPr>
        <w:t>među institucija javne uprave,</w:t>
      </w:r>
      <w:r w:rsidR="00092795" w:rsidRPr="00FE3962">
        <w:rPr>
          <w:rFonts w:ascii="Times New Roman" w:hAnsi="Times New Roman" w:cs="Times New Roman"/>
          <w:bCs/>
          <w:sz w:val="24"/>
          <w:szCs w:val="24"/>
        </w:rPr>
        <w:t xml:space="preserve"> moglo </w:t>
      </w:r>
      <w:r w:rsidR="00AD5D3F" w:rsidRPr="00FE3962">
        <w:rPr>
          <w:rFonts w:ascii="Times New Roman" w:hAnsi="Times New Roman" w:cs="Times New Roman"/>
          <w:bCs/>
          <w:sz w:val="24"/>
          <w:szCs w:val="24"/>
        </w:rPr>
        <w:t xml:space="preserve">bi </w:t>
      </w:r>
      <w:r w:rsidR="00092795" w:rsidRPr="00FE3962">
        <w:rPr>
          <w:rFonts w:ascii="Times New Roman" w:hAnsi="Times New Roman" w:cs="Times New Roman"/>
          <w:bCs/>
          <w:sz w:val="24"/>
          <w:szCs w:val="24"/>
        </w:rPr>
        <w:t>dovesti do kraja spomenute prakse.</w:t>
      </w:r>
    </w:p>
    <w:p w14:paraId="323E06A5" w14:textId="403C66B6" w:rsidR="007A7DCF" w:rsidRPr="00FE3962" w:rsidRDefault="006E329E" w:rsidP="00092795">
      <w:pPr>
        <w:pStyle w:val="ListParagraph"/>
        <w:ind w:left="0"/>
        <w:jc w:val="both"/>
        <w:rPr>
          <w:rFonts w:ascii="Times New Roman" w:hAnsi="Times New Roman" w:cs="Times New Roman"/>
          <w:sz w:val="24"/>
          <w:szCs w:val="24"/>
        </w:rPr>
      </w:pPr>
      <w:r w:rsidRPr="00FE3962">
        <w:rPr>
          <w:rFonts w:ascii="Times New Roman" w:hAnsi="Times New Roman" w:cs="Times New Roman"/>
          <w:sz w:val="24"/>
          <w:szCs w:val="24"/>
        </w:rPr>
        <w:lastRenderedPageBreak/>
        <w:t>Vlada Federacije Bosne i Hercegovine i Vlada Republike Srpske</w:t>
      </w:r>
      <w:r w:rsidR="00AD5D3F"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razvile </w:t>
      </w:r>
      <w:r w:rsidR="00AD5D3F" w:rsidRPr="00FE3962">
        <w:rPr>
          <w:rFonts w:ascii="Times New Roman" w:hAnsi="Times New Roman" w:cs="Times New Roman"/>
          <w:bCs/>
          <w:sz w:val="24"/>
          <w:szCs w:val="24"/>
        </w:rPr>
        <w:t xml:space="preserve">su </w:t>
      </w:r>
      <w:r w:rsidR="00092795" w:rsidRPr="00FE3962">
        <w:rPr>
          <w:rFonts w:ascii="Times New Roman" w:hAnsi="Times New Roman" w:cs="Times New Roman"/>
          <w:bCs/>
          <w:sz w:val="24"/>
          <w:szCs w:val="24"/>
        </w:rPr>
        <w:t>određene modele registara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odnosno inventara upravnih postupaka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tj. propisa kojima se odstupa od </w:t>
      </w:r>
      <w:r w:rsidR="008643FF" w:rsidRPr="00FE3962">
        <w:rPr>
          <w:rFonts w:ascii="Times New Roman" w:hAnsi="Times New Roman" w:cs="Times New Roman"/>
          <w:bCs/>
          <w:sz w:val="24"/>
          <w:szCs w:val="24"/>
        </w:rPr>
        <w:t>primjen</w:t>
      </w:r>
      <w:r w:rsidR="00AD5D3F" w:rsidRPr="00FE3962">
        <w:rPr>
          <w:rFonts w:ascii="Times New Roman" w:hAnsi="Times New Roman" w:cs="Times New Roman"/>
          <w:bCs/>
          <w:sz w:val="24"/>
          <w:szCs w:val="24"/>
        </w:rPr>
        <w:t xml:space="preserve">e </w:t>
      </w:r>
      <w:r w:rsidR="00E77F45" w:rsidRPr="00FE3962">
        <w:rPr>
          <w:rFonts w:ascii="Times New Roman" w:hAnsi="Times New Roman" w:cs="Times New Roman"/>
          <w:bCs/>
          <w:sz w:val="24"/>
          <w:szCs w:val="24"/>
        </w:rPr>
        <w:t>z</w:t>
      </w:r>
      <w:r w:rsidR="00AD5D3F"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Postojanje ovakvih evidencija omogućava utvrđivanje egzaktnog broja takvih </w:t>
      </w:r>
      <w:r w:rsidR="00C5492D" w:rsidRPr="00FE3962">
        <w:rPr>
          <w:rFonts w:ascii="Times New Roman" w:hAnsi="Times New Roman" w:cs="Times New Roman"/>
          <w:bCs/>
          <w:sz w:val="24"/>
          <w:szCs w:val="24"/>
        </w:rPr>
        <w:t>iz</w:t>
      </w:r>
      <w:r w:rsidR="00D9493C">
        <w:rPr>
          <w:rFonts w:ascii="Times New Roman" w:hAnsi="Times New Roman" w:cs="Times New Roman"/>
          <w:bCs/>
          <w:sz w:val="24"/>
          <w:szCs w:val="24"/>
        </w:rPr>
        <w:t>nimki</w:t>
      </w:r>
      <w:r w:rsidR="00775452" w:rsidRPr="00FE3962">
        <w:rPr>
          <w:rFonts w:ascii="Times New Roman" w:hAnsi="Times New Roman" w:cs="Times New Roman"/>
          <w:bCs/>
          <w:sz w:val="24"/>
          <w:szCs w:val="24"/>
        </w:rPr>
        <w:t>,</w:t>
      </w:r>
      <w:r w:rsidR="00C5492D" w:rsidRPr="00FE3962">
        <w:rPr>
          <w:rFonts w:ascii="Times New Roman" w:hAnsi="Times New Roman" w:cs="Times New Roman"/>
          <w:bCs/>
          <w:sz w:val="24"/>
          <w:szCs w:val="24"/>
        </w:rPr>
        <w:t xml:space="preserve"> odnosno </w:t>
      </w:r>
      <w:r w:rsidR="00092795" w:rsidRPr="00FE3962">
        <w:rPr>
          <w:rFonts w:ascii="Times New Roman" w:hAnsi="Times New Roman" w:cs="Times New Roman"/>
          <w:bCs/>
          <w:sz w:val="24"/>
          <w:szCs w:val="24"/>
        </w:rPr>
        <w:t xml:space="preserve">odstupanja i, što je još važnije, razloga za </w:t>
      </w:r>
      <w:r w:rsidR="003A025D" w:rsidRPr="00FE3962">
        <w:rPr>
          <w:rFonts w:ascii="Times New Roman" w:hAnsi="Times New Roman" w:cs="Times New Roman"/>
          <w:bCs/>
          <w:sz w:val="24"/>
          <w:szCs w:val="24"/>
        </w:rPr>
        <w:t xml:space="preserve">njihovo </w:t>
      </w:r>
      <w:r w:rsidR="00092795" w:rsidRPr="00FE3962">
        <w:rPr>
          <w:rFonts w:ascii="Times New Roman" w:hAnsi="Times New Roman" w:cs="Times New Roman"/>
          <w:bCs/>
          <w:sz w:val="24"/>
          <w:szCs w:val="24"/>
        </w:rPr>
        <w:t>propisivan</w:t>
      </w:r>
      <w:r w:rsidR="003A025D" w:rsidRPr="00FE3962">
        <w:rPr>
          <w:rFonts w:ascii="Times New Roman" w:hAnsi="Times New Roman" w:cs="Times New Roman"/>
          <w:bCs/>
          <w:sz w:val="24"/>
          <w:szCs w:val="24"/>
        </w:rPr>
        <w:t>je</w:t>
      </w:r>
      <w:r w:rsidR="00775452" w:rsidRPr="00FE3962">
        <w:rPr>
          <w:rFonts w:ascii="Times New Roman" w:hAnsi="Times New Roman" w:cs="Times New Roman"/>
          <w:bCs/>
          <w:sz w:val="24"/>
          <w:szCs w:val="24"/>
        </w:rPr>
        <w:t>. Ovi podaci bi, zajedno s</w:t>
      </w:r>
      <w:r w:rsidR="00092795" w:rsidRPr="00FE3962">
        <w:rPr>
          <w:rFonts w:ascii="Times New Roman" w:hAnsi="Times New Roman" w:cs="Times New Roman"/>
          <w:bCs/>
          <w:sz w:val="24"/>
          <w:szCs w:val="24"/>
        </w:rPr>
        <w:t xml:space="preserve"> uporednopravnim primjerima </w:t>
      </w:r>
      <w:r w:rsidR="00F36479" w:rsidRPr="00FE3962">
        <w:rPr>
          <w:rFonts w:ascii="Times New Roman" w:hAnsi="Times New Roman" w:cs="Times New Roman"/>
          <w:bCs/>
          <w:sz w:val="24"/>
          <w:szCs w:val="24"/>
        </w:rPr>
        <w:t>noviteta/novih rješenja</w:t>
      </w:r>
      <w:r w:rsidR="00775452" w:rsidRPr="00FE3962">
        <w:rPr>
          <w:rFonts w:ascii="Times New Roman" w:hAnsi="Times New Roman" w:cs="Times New Roman"/>
          <w:bCs/>
          <w:sz w:val="24"/>
          <w:szCs w:val="24"/>
        </w:rPr>
        <w:t xml:space="preserve"> iz regiona</w:t>
      </w:r>
      <w:r w:rsidR="00092795" w:rsidRPr="00FE3962">
        <w:rPr>
          <w:rFonts w:ascii="Times New Roman" w:hAnsi="Times New Roman" w:cs="Times New Roman"/>
          <w:bCs/>
          <w:sz w:val="24"/>
          <w:szCs w:val="24"/>
        </w:rPr>
        <w:t>, mogli poslužiti kao osnov</w:t>
      </w:r>
      <w:r w:rsidR="00775452"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za razmatranje m</w:t>
      </w:r>
      <w:r w:rsidR="00775452" w:rsidRPr="00FE3962">
        <w:rPr>
          <w:rFonts w:ascii="Times New Roman" w:hAnsi="Times New Roman" w:cs="Times New Roman"/>
          <w:bCs/>
          <w:sz w:val="24"/>
          <w:szCs w:val="24"/>
        </w:rPr>
        <w:t xml:space="preserve">ogućih unapređenja </w:t>
      </w:r>
      <w:r w:rsidR="00E77F45" w:rsidRPr="00FE3962">
        <w:rPr>
          <w:rFonts w:ascii="Times New Roman" w:hAnsi="Times New Roman" w:cs="Times New Roman"/>
          <w:bCs/>
          <w:sz w:val="24"/>
          <w:szCs w:val="24"/>
        </w:rPr>
        <w:t>z</w:t>
      </w:r>
      <w:r w:rsidR="00775452"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w:t>
      </w:r>
      <w:r w:rsidR="002E09E9" w:rsidRPr="00FE3962">
        <w:rPr>
          <w:rFonts w:ascii="Times New Roman" w:hAnsi="Times New Roman" w:cs="Times New Roman"/>
          <w:bCs/>
          <w:sz w:val="24"/>
          <w:szCs w:val="24"/>
        </w:rPr>
        <w:t>Broj postupaka koji su posebnim propisima izuzeti</w:t>
      </w:r>
      <w:r w:rsidR="00C5492D"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od primjene </w:t>
      </w:r>
      <w:r w:rsidR="00E77F45" w:rsidRPr="00FE3962">
        <w:rPr>
          <w:rFonts w:ascii="Times New Roman" w:hAnsi="Times New Roman" w:cs="Times New Roman"/>
          <w:bCs/>
          <w:sz w:val="24"/>
          <w:szCs w:val="24"/>
        </w:rPr>
        <w:t>z</w:t>
      </w:r>
      <w:r w:rsidR="002E09E9" w:rsidRPr="00FE3962">
        <w:rPr>
          <w:rFonts w:ascii="Times New Roman" w:hAnsi="Times New Roman" w:cs="Times New Roman"/>
          <w:bCs/>
          <w:sz w:val="24"/>
          <w:szCs w:val="24"/>
        </w:rPr>
        <w:t>akona</w:t>
      </w:r>
      <w:r w:rsidR="00092795" w:rsidRPr="00FE3962">
        <w:rPr>
          <w:rFonts w:ascii="Times New Roman" w:hAnsi="Times New Roman" w:cs="Times New Roman"/>
          <w:bCs/>
          <w:sz w:val="24"/>
          <w:szCs w:val="24"/>
        </w:rPr>
        <w:t xml:space="preserve"> o upravnom postupku trebao </w:t>
      </w:r>
      <w:r w:rsidR="00775452" w:rsidRPr="00FE3962">
        <w:rPr>
          <w:rFonts w:ascii="Times New Roman" w:hAnsi="Times New Roman" w:cs="Times New Roman"/>
          <w:bCs/>
          <w:sz w:val="24"/>
          <w:szCs w:val="24"/>
        </w:rPr>
        <w:t xml:space="preserve">bi se </w:t>
      </w:r>
      <w:r w:rsidR="002E09E9" w:rsidRPr="00FE3962">
        <w:rPr>
          <w:rFonts w:ascii="Times New Roman" w:hAnsi="Times New Roman" w:cs="Times New Roman"/>
          <w:bCs/>
          <w:sz w:val="24"/>
          <w:szCs w:val="24"/>
        </w:rPr>
        <w:t xml:space="preserve">smanjiti na nužno potreban. </w:t>
      </w:r>
    </w:p>
    <w:p w14:paraId="1091A337" w14:textId="77777777" w:rsidR="007004F0" w:rsidRPr="00FE3962" w:rsidRDefault="007004F0" w:rsidP="007004F0">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2</w:t>
      </w:r>
      <w:r w:rsidR="00775452"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Pružanje usluga</w:t>
      </w:r>
    </w:p>
    <w:p w14:paraId="3E2F1C18" w14:textId="77777777" w:rsidR="007004F0" w:rsidRPr="00FE3962" w:rsidRDefault="007004F0" w:rsidP="007004F0">
      <w:pPr>
        <w:spacing w:after="0" w:line="240" w:lineRule="auto"/>
        <w:ind w:left="247" w:right="-20"/>
        <w:rPr>
          <w:rFonts w:ascii="Times New Roman" w:hAnsi="Times New Roman" w:cs="Times New Roman"/>
          <w:sz w:val="24"/>
          <w:szCs w:val="24"/>
        </w:rPr>
      </w:pPr>
    </w:p>
    <w:p w14:paraId="07115DA0" w14:textId="07CC4730" w:rsidR="00815279" w:rsidRPr="00FE3962" w:rsidRDefault="00092795" w:rsidP="007A7DCF">
      <w:pPr>
        <w:jc w:val="both"/>
        <w:rPr>
          <w:rFonts w:ascii="Times New Roman" w:hAnsi="Times New Roman" w:cs="Times New Roman"/>
          <w:b/>
          <w:bCs/>
          <w:sz w:val="24"/>
          <w:szCs w:val="24"/>
        </w:rPr>
      </w:pPr>
      <w:r w:rsidRPr="00FE3962">
        <w:rPr>
          <w:rFonts w:ascii="Times New Roman" w:hAnsi="Times New Roman" w:cs="Times New Roman"/>
          <w:b/>
          <w:bCs/>
          <w:sz w:val="24"/>
          <w:szCs w:val="24"/>
        </w:rPr>
        <w:t xml:space="preserve">Javna uprava u </w:t>
      </w:r>
      <w:r w:rsidR="000E2243" w:rsidRPr="00FE3962">
        <w:rPr>
          <w:rFonts w:ascii="Times New Roman" w:hAnsi="Times New Roman" w:cs="Times New Roman"/>
          <w:b/>
          <w:bCs/>
          <w:sz w:val="24"/>
          <w:szCs w:val="24"/>
        </w:rPr>
        <w:t>Bosn</w:t>
      </w:r>
      <w:r w:rsidR="00B90575" w:rsidRPr="00FE3962">
        <w:rPr>
          <w:rFonts w:ascii="Times New Roman" w:hAnsi="Times New Roman" w:cs="Times New Roman"/>
          <w:b/>
          <w:bCs/>
          <w:sz w:val="24"/>
          <w:szCs w:val="24"/>
        </w:rPr>
        <w:t>i</w:t>
      </w:r>
      <w:r w:rsidR="000E2243" w:rsidRPr="00FE3962">
        <w:rPr>
          <w:rFonts w:ascii="Times New Roman" w:hAnsi="Times New Roman" w:cs="Times New Roman"/>
          <w:b/>
          <w:bCs/>
          <w:sz w:val="24"/>
          <w:szCs w:val="24"/>
        </w:rPr>
        <w:t xml:space="preserve"> i Hercegovin</w:t>
      </w:r>
      <w:r w:rsidR="00B90575" w:rsidRPr="00FE3962">
        <w:rPr>
          <w:rFonts w:ascii="Times New Roman" w:hAnsi="Times New Roman" w:cs="Times New Roman"/>
          <w:b/>
          <w:bCs/>
          <w:sz w:val="24"/>
          <w:szCs w:val="24"/>
        </w:rPr>
        <w:t>i</w:t>
      </w:r>
      <w:r w:rsidR="00775452" w:rsidRPr="00FE3962">
        <w:rPr>
          <w:rFonts w:ascii="Times New Roman" w:hAnsi="Times New Roman" w:cs="Times New Roman"/>
          <w:b/>
          <w:bCs/>
          <w:sz w:val="24"/>
          <w:szCs w:val="24"/>
        </w:rPr>
        <w:t xml:space="preserve"> </w:t>
      </w:r>
      <w:r w:rsidRPr="00FE3962">
        <w:rPr>
          <w:rFonts w:ascii="Times New Roman" w:hAnsi="Times New Roman" w:cs="Times New Roman"/>
          <w:b/>
          <w:bCs/>
          <w:sz w:val="24"/>
          <w:szCs w:val="24"/>
        </w:rPr>
        <w:t xml:space="preserve">orijentirana </w:t>
      </w:r>
      <w:r w:rsidR="00775452" w:rsidRPr="00FE3962">
        <w:rPr>
          <w:rFonts w:ascii="Times New Roman" w:hAnsi="Times New Roman" w:cs="Times New Roman"/>
          <w:b/>
          <w:bCs/>
          <w:sz w:val="24"/>
          <w:szCs w:val="24"/>
        </w:rPr>
        <w:t xml:space="preserve">je </w:t>
      </w:r>
      <w:r w:rsidRPr="00FE3962">
        <w:rPr>
          <w:rFonts w:ascii="Times New Roman" w:hAnsi="Times New Roman" w:cs="Times New Roman"/>
          <w:b/>
          <w:bCs/>
          <w:sz w:val="24"/>
          <w:szCs w:val="24"/>
        </w:rPr>
        <w:t>ka korisnicima tako što stručno prati i shvata nji</w:t>
      </w:r>
      <w:r w:rsidR="00775452" w:rsidRPr="00FE3962">
        <w:rPr>
          <w:rFonts w:ascii="Times New Roman" w:hAnsi="Times New Roman" w:cs="Times New Roman"/>
          <w:b/>
          <w:bCs/>
          <w:sz w:val="24"/>
          <w:szCs w:val="24"/>
        </w:rPr>
        <w:t>hove potrebe i očekivanja</w:t>
      </w:r>
      <w:r w:rsidRPr="00FE3962">
        <w:rPr>
          <w:rFonts w:ascii="Times New Roman" w:hAnsi="Times New Roman" w:cs="Times New Roman"/>
          <w:b/>
          <w:bCs/>
          <w:sz w:val="24"/>
          <w:szCs w:val="24"/>
        </w:rPr>
        <w:t xml:space="preserve"> te na osnovu njih </w:t>
      </w:r>
      <w:r w:rsidR="00775452" w:rsidRPr="00FE3962">
        <w:rPr>
          <w:rFonts w:ascii="Times New Roman" w:hAnsi="Times New Roman" w:cs="Times New Roman"/>
          <w:b/>
          <w:bCs/>
          <w:sz w:val="24"/>
          <w:szCs w:val="24"/>
        </w:rPr>
        <w:t>unapr</w:t>
      </w:r>
      <w:r w:rsidR="00F649ED" w:rsidRPr="00FE3962">
        <w:rPr>
          <w:rFonts w:ascii="Times New Roman" w:hAnsi="Times New Roman" w:cs="Times New Roman"/>
          <w:b/>
          <w:bCs/>
          <w:sz w:val="24"/>
          <w:szCs w:val="24"/>
        </w:rPr>
        <w:t>eđuje</w:t>
      </w:r>
      <w:r w:rsidRPr="00FE3962">
        <w:rPr>
          <w:rFonts w:ascii="Times New Roman" w:hAnsi="Times New Roman" w:cs="Times New Roman"/>
          <w:b/>
          <w:bCs/>
          <w:sz w:val="24"/>
          <w:szCs w:val="24"/>
        </w:rPr>
        <w:t xml:space="preserve"> svoje poslovne procese i upravno postupanje, smanjuje administrativno opterećenje, omogućava dostupnost usluga različitim kanalima komunikacije, uz osiguranje visokog kvaliteta i smanjenje cijene usluge.</w:t>
      </w:r>
    </w:p>
    <w:tbl>
      <w:tblPr>
        <w:tblStyle w:val="TableGrid"/>
        <w:tblW w:w="0" w:type="auto"/>
        <w:tblLook w:val="04A0" w:firstRow="1" w:lastRow="0" w:firstColumn="1" w:lastColumn="0" w:noHBand="0" w:noVBand="1"/>
      </w:tblPr>
      <w:tblGrid>
        <w:gridCol w:w="3095"/>
        <w:gridCol w:w="3095"/>
        <w:gridCol w:w="3096"/>
      </w:tblGrid>
      <w:tr w:rsidR="00815279" w:rsidRPr="00FE3962" w14:paraId="77AE4278" w14:textId="77777777" w:rsidTr="00B26E0C">
        <w:tc>
          <w:tcPr>
            <w:tcW w:w="3095" w:type="dxa"/>
          </w:tcPr>
          <w:p w14:paraId="5318C14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77BC8CF2"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17782849"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38A98AF" w14:textId="77777777" w:rsidTr="00B26E0C">
        <w:tc>
          <w:tcPr>
            <w:tcW w:w="3095" w:type="dxa"/>
          </w:tcPr>
          <w:p w14:paraId="2DD1134C" w14:textId="77777777" w:rsidR="00702A23" w:rsidRPr="00FE3962" w:rsidRDefault="00702A23" w:rsidP="00702A23">
            <w:pPr>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Percepcija građana o transparentnosti javnih usluga (rezultat od 1 do 5)</w:t>
            </w:r>
          </w:p>
          <w:p w14:paraId="71A5E94E" w14:textId="0FB01097" w:rsidR="00815279" w:rsidRPr="0046402E" w:rsidRDefault="00702A23" w:rsidP="00373F8B">
            <w:pPr>
              <w:pStyle w:val="Default"/>
              <w:rPr>
                <w:rFonts w:eastAsia="Calibri"/>
                <w:b/>
                <w:bCs/>
                <w:w w:val="103"/>
              </w:rPr>
            </w:pPr>
            <w:r w:rsidRPr="00FE3962">
              <w:rPr>
                <w:lang w:val="en-US"/>
              </w:rPr>
              <w:t>Balkanski barometar</w:t>
            </w:r>
            <w:r w:rsidR="00A41651" w:rsidRPr="00FE3962">
              <w:rPr>
                <w:rStyle w:val="FootnoteReference"/>
                <w:lang w:val="en-US"/>
              </w:rPr>
              <w:footnoteReference w:id="133"/>
            </w:r>
          </w:p>
        </w:tc>
        <w:tc>
          <w:tcPr>
            <w:tcW w:w="3095" w:type="dxa"/>
          </w:tcPr>
          <w:p w14:paraId="04F4462F" w14:textId="407D34FC"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702A23" w:rsidRPr="00FE3962">
              <w:rPr>
                <w:rFonts w:ascii="Times New Roman" w:hAnsi="Times New Roman" w:cs="Times New Roman"/>
                <w:sz w:val="24"/>
                <w:szCs w:val="24"/>
                <w:lang w:val="sr-Latn-BA"/>
              </w:rPr>
              <w:t xml:space="preserve"> – 2.5</w:t>
            </w:r>
          </w:p>
          <w:p w14:paraId="2A351B78" w14:textId="77777777" w:rsidR="00815279" w:rsidRPr="00FE3962" w:rsidRDefault="00815279" w:rsidP="00B26E0C">
            <w:pPr>
              <w:jc w:val="center"/>
              <w:rPr>
                <w:rFonts w:ascii="Times New Roman" w:hAnsi="Times New Roman" w:cs="Times New Roman"/>
                <w:sz w:val="24"/>
                <w:szCs w:val="24"/>
                <w:lang w:val="sr-Latn-BA"/>
              </w:rPr>
            </w:pPr>
          </w:p>
          <w:p w14:paraId="526B8C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02F55184" w14:textId="55675321"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702A23" w:rsidRPr="00FE3962">
              <w:rPr>
                <w:rFonts w:ascii="Times New Roman" w:hAnsi="Times New Roman" w:cs="Times New Roman"/>
                <w:sz w:val="24"/>
                <w:szCs w:val="24"/>
                <w:lang w:val="sr-Latn-BA"/>
              </w:rPr>
              <w:t>3.5</w:t>
            </w:r>
          </w:p>
          <w:p w14:paraId="1844D420"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4D611E49" w14:textId="77777777" w:rsidTr="00B26E0C">
        <w:tc>
          <w:tcPr>
            <w:tcW w:w="3095" w:type="dxa"/>
          </w:tcPr>
          <w:p w14:paraId="148FDEB1" w14:textId="00A08DEE" w:rsidR="00815279" w:rsidRPr="00FE3962" w:rsidRDefault="00702A23" w:rsidP="00B26E0C">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Opšte zadovoljstvo sa javnim uslugama (% koji ocjenjuju da su potpuno ili uglavnom zadovoljni)</w:t>
            </w:r>
            <w:r w:rsidR="003A6064" w:rsidRPr="00FE3962">
              <w:rPr>
                <w:rStyle w:val="FootnoteReference"/>
                <w:rFonts w:ascii="Times New Roman" w:hAnsi="Times New Roman" w:cs="Times New Roman"/>
                <w:sz w:val="24"/>
                <w:szCs w:val="24"/>
                <w:lang w:val="en-US"/>
              </w:rPr>
              <w:footnoteReference w:id="134"/>
            </w:r>
          </w:p>
          <w:p w14:paraId="4C6C1FC9" w14:textId="0C3076B6" w:rsidR="003A6064" w:rsidRPr="00FE3962" w:rsidRDefault="00373F8B" w:rsidP="00B26E0C">
            <w:pPr>
              <w:autoSpaceDE w:val="0"/>
              <w:autoSpaceDN w:val="0"/>
              <w:adjustRightInd w:val="0"/>
              <w:jc w:val="center"/>
              <w:rPr>
                <w:rFonts w:ascii="Times New Roman" w:hAnsi="Times New Roman" w:cs="Times New Roman"/>
                <w:color w:val="000E26"/>
                <w:sz w:val="24"/>
                <w:szCs w:val="24"/>
              </w:rPr>
            </w:pPr>
            <w:r w:rsidRPr="00FE3962">
              <w:rPr>
                <w:rFonts w:ascii="Times New Roman" w:hAnsi="Times New Roman" w:cs="Times New Roman"/>
                <w:color w:val="000E26"/>
                <w:sz w:val="24"/>
                <w:szCs w:val="24"/>
              </w:rPr>
              <w:t xml:space="preserve"> </w:t>
            </w:r>
            <w:r w:rsidR="003A6064" w:rsidRPr="00FE3962">
              <w:rPr>
                <w:rFonts w:ascii="Times New Roman" w:hAnsi="Times New Roman" w:cs="Times New Roman"/>
                <w:color w:val="000E26"/>
                <w:sz w:val="24"/>
                <w:szCs w:val="24"/>
              </w:rPr>
              <w:t>(Balkan opinion barometer)</w:t>
            </w:r>
          </w:p>
          <w:p w14:paraId="656F4718" w14:textId="76C57CF8" w:rsidR="003A6064" w:rsidRPr="00FE3962" w:rsidRDefault="003A6064" w:rsidP="00B26E0C">
            <w:pPr>
              <w:autoSpaceDE w:val="0"/>
              <w:autoSpaceDN w:val="0"/>
              <w:adjustRightInd w:val="0"/>
              <w:jc w:val="center"/>
              <w:rPr>
                <w:rFonts w:ascii="Times New Roman" w:eastAsia="Calibri" w:hAnsi="Times New Roman" w:cs="Times New Roman"/>
                <w:b/>
                <w:bCs/>
                <w:w w:val="103"/>
                <w:sz w:val="24"/>
                <w:szCs w:val="24"/>
                <w:highlight w:val="yellow"/>
              </w:rPr>
            </w:pPr>
          </w:p>
        </w:tc>
        <w:tc>
          <w:tcPr>
            <w:tcW w:w="3095" w:type="dxa"/>
          </w:tcPr>
          <w:p w14:paraId="790751EF" w14:textId="64EA038B"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27</w:t>
            </w:r>
            <w:r w:rsidR="00815279" w:rsidRPr="00FE3962">
              <w:rPr>
                <w:rFonts w:ascii="Times New Roman" w:hAnsi="Times New Roman" w:cs="Times New Roman"/>
                <w:sz w:val="24"/>
                <w:szCs w:val="24"/>
                <w:lang w:val="sr-Latn-BA"/>
              </w:rPr>
              <w:t>%</w:t>
            </w:r>
          </w:p>
          <w:p w14:paraId="28DF4572"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1877F790" w14:textId="606CBBAA"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w:t>
            </w:r>
            <w:r w:rsidR="00373F8B" w:rsidRPr="00FE3962">
              <w:rPr>
                <w:rFonts w:ascii="Times New Roman" w:hAnsi="Times New Roman" w:cs="Times New Roman"/>
                <w:sz w:val="24"/>
                <w:szCs w:val="24"/>
                <w:lang w:val="sr-Latn-BA"/>
              </w:rPr>
              <w:t>-</w:t>
            </w:r>
            <w:r w:rsidR="003A6064" w:rsidRPr="00FE3962">
              <w:rPr>
                <w:rFonts w:ascii="Times New Roman" w:hAnsi="Times New Roman" w:cs="Times New Roman"/>
                <w:sz w:val="24"/>
                <w:szCs w:val="24"/>
                <w:lang w:val="sr-Latn-BA"/>
              </w:rPr>
              <w:t xml:space="preserve"> 40 %</w:t>
            </w:r>
          </w:p>
        </w:tc>
      </w:tr>
    </w:tbl>
    <w:p w14:paraId="5BA2D170" w14:textId="77777777" w:rsidR="007004F0" w:rsidRPr="00FE3962" w:rsidRDefault="007004F0" w:rsidP="007004F0">
      <w:pPr>
        <w:spacing w:after="0" w:line="240" w:lineRule="auto"/>
        <w:ind w:left="247" w:right="-20"/>
        <w:rPr>
          <w:rFonts w:ascii="Times New Roman" w:hAnsi="Times New Roman" w:cs="Times New Roman"/>
          <w:sz w:val="24"/>
          <w:szCs w:val="24"/>
        </w:rPr>
      </w:pPr>
      <w:bookmarkStart w:id="298" w:name="_Toc471721340"/>
      <w:bookmarkStart w:id="299" w:name="_Toc471721482"/>
      <w:bookmarkStart w:id="300" w:name="_Toc471741277"/>
      <w:bookmarkEnd w:id="298"/>
      <w:bookmarkEnd w:id="299"/>
      <w:bookmarkEnd w:id="300"/>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3</w:t>
      </w:r>
      <w:r w:rsidR="003F630F"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1049A33C" w14:textId="77777777" w:rsidR="007004F0" w:rsidRPr="00FE3962" w:rsidRDefault="007004F0" w:rsidP="007004F0">
      <w:pPr>
        <w:spacing w:after="0" w:line="240" w:lineRule="auto"/>
        <w:ind w:right="-20"/>
        <w:rPr>
          <w:rFonts w:ascii="Times New Roman" w:hAnsi="Times New Roman" w:cs="Times New Roman"/>
          <w:sz w:val="24"/>
          <w:szCs w:val="24"/>
        </w:rPr>
      </w:pPr>
    </w:p>
    <w:p w14:paraId="7407FDB3" w14:textId="7777777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 xml:space="preserve">Mjera 1: Utvrđivanje instrumenata kvaliteta usluga koje pruža javna uprava i </w:t>
      </w:r>
      <w:r w:rsidR="003F630F" w:rsidRPr="00FE3962">
        <w:rPr>
          <w:rFonts w:ascii="Times New Roman" w:eastAsia="Calibri" w:hAnsi="Times New Roman" w:cs="Times New Roman"/>
          <w:b/>
          <w:bCs/>
          <w:sz w:val="24"/>
          <w:szCs w:val="24"/>
        </w:rPr>
        <w:t>usmjerenost na korisnike usluga</w:t>
      </w:r>
    </w:p>
    <w:tbl>
      <w:tblPr>
        <w:tblStyle w:val="TableGrid"/>
        <w:tblW w:w="0" w:type="auto"/>
        <w:tblLook w:val="04A0" w:firstRow="1" w:lastRow="0" w:firstColumn="1" w:lastColumn="0" w:noHBand="0" w:noVBand="1"/>
      </w:tblPr>
      <w:tblGrid>
        <w:gridCol w:w="3095"/>
        <w:gridCol w:w="3095"/>
        <w:gridCol w:w="3096"/>
      </w:tblGrid>
      <w:tr w:rsidR="003F5BF7" w:rsidRPr="00FE3962" w14:paraId="09CE662F" w14:textId="77777777" w:rsidTr="00A60FFB">
        <w:tc>
          <w:tcPr>
            <w:tcW w:w="3095" w:type="dxa"/>
          </w:tcPr>
          <w:p w14:paraId="546ACB9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2010455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B417912"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6EBCF4AD" w14:textId="77777777" w:rsidTr="00A60FFB">
        <w:tc>
          <w:tcPr>
            <w:tcW w:w="3095" w:type="dxa"/>
          </w:tcPr>
          <w:p w14:paraId="4E32C6DB" w14:textId="77777777" w:rsidR="003F5BF7" w:rsidRPr="00FE3962" w:rsidRDefault="003F5BF7" w:rsidP="00A60FFB">
            <w:pPr>
              <w:jc w:val="center"/>
              <w:rPr>
                <w:rFonts w:ascii="Times New Roman" w:hAnsi="Times New Roman" w:cs="Times New Roman"/>
                <w:color w:val="FF0000"/>
                <w:sz w:val="24"/>
                <w:szCs w:val="24"/>
              </w:rPr>
            </w:pPr>
            <w:r w:rsidRPr="00FE3962">
              <w:rPr>
                <w:rFonts w:ascii="Times New Roman" w:hAnsi="Times New Roman" w:cs="Times New Roman"/>
                <w:sz w:val="24"/>
                <w:szCs w:val="24"/>
              </w:rPr>
              <w:t xml:space="preserve"> </w:t>
            </w:r>
          </w:p>
          <w:p w14:paraId="0D0398BA" w14:textId="149EC9B9" w:rsidR="003F5BF7" w:rsidRPr="00FE3962" w:rsidRDefault="003F5BF7" w:rsidP="00EA6561">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Postoji okvir politika za upravljanje kvalitetom na svakom upravno</w:t>
            </w:r>
            <w:r w:rsidR="00EA6561">
              <w:rPr>
                <w:rFonts w:ascii="Times New Roman" w:hAnsi="Times New Roman" w:cs="Times New Roman"/>
                <w:sz w:val="24"/>
                <w:szCs w:val="24"/>
              </w:rPr>
              <w:t>j</w:t>
            </w:r>
            <w:r w:rsidRPr="00FE3962">
              <w:rPr>
                <w:rFonts w:ascii="Times New Roman" w:hAnsi="Times New Roman" w:cs="Times New Roman"/>
                <w:sz w:val="24"/>
                <w:szCs w:val="24"/>
              </w:rPr>
              <w:t xml:space="preserve"> </w:t>
            </w:r>
            <w:r w:rsidR="00EA6561">
              <w:rPr>
                <w:rFonts w:ascii="Times New Roman" w:hAnsi="Times New Roman" w:cs="Times New Roman"/>
                <w:sz w:val="24"/>
                <w:szCs w:val="24"/>
              </w:rPr>
              <w:t>razini</w:t>
            </w:r>
            <w:r w:rsidRPr="00FE3962">
              <w:rPr>
                <w:rFonts w:ascii="Times New Roman" w:hAnsi="Times New Roman" w:cs="Times New Roman"/>
                <w:sz w:val="24"/>
                <w:szCs w:val="24"/>
              </w:rPr>
              <w:t xml:space="preserve"> u BiH</w:t>
            </w:r>
          </w:p>
        </w:tc>
        <w:tc>
          <w:tcPr>
            <w:tcW w:w="3095" w:type="dxa"/>
          </w:tcPr>
          <w:p w14:paraId="5E06D0E4" w14:textId="77777777" w:rsidR="003F5BF7" w:rsidRPr="00FE3962" w:rsidRDefault="003F5BF7" w:rsidP="00A60FFB">
            <w:pPr>
              <w:jc w:val="center"/>
              <w:rPr>
                <w:rFonts w:ascii="Times New Roman" w:hAnsi="Times New Roman" w:cs="Times New Roman"/>
                <w:sz w:val="24"/>
                <w:szCs w:val="24"/>
                <w:lang w:val="sr-Latn-BA"/>
              </w:rPr>
            </w:pPr>
          </w:p>
          <w:p w14:paraId="468892F2" w14:textId="77777777" w:rsidR="003F5BF7" w:rsidRPr="00FE3962" w:rsidRDefault="003F5BF7" w:rsidP="00A60FFB">
            <w:pPr>
              <w:jc w:val="center"/>
              <w:rPr>
                <w:rFonts w:ascii="Times New Roman" w:hAnsi="Times New Roman" w:cs="Times New Roman"/>
                <w:sz w:val="24"/>
                <w:szCs w:val="24"/>
                <w:lang w:val="sr-Latn-BA"/>
              </w:rPr>
            </w:pPr>
          </w:p>
          <w:p w14:paraId="007A18C6" w14:textId="10C98D34"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(2017) – 0/3 </w:t>
            </w:r>
          </w:p>
        </w:tc>
        <w:tc>
          <w:tcPr>
            <w:tcW w:w="3096" w:type="dxa"/>
          </w:tcPr>
          <w:p w14:paraId="671502A6" w14:textId="77777777" w:rsidR="003F5BF7" w:rsidRPr="00FE3962" w:rsidRDefault="003F5BF7" w:rsidP="00A60FFB">
            <w:pPr>
              <w:jc w:val="center"/>
              <w:rPr>
                <w:rFonts w:ascii="Times New Roman" w:eastAsia="Calibri" w:hAnsi="Times New Roman" w:cs="Times New Roman"/>
                <w:bCs/>
                <w:w w:val="103"/>
                <w:sz w:val="24"/>
                <w:szCs w:val="24"/>
              </w:rPr>
            </w:pPr>
          </w:p>
          <w:p w14:paraId="2C138647" w14:textId="77777777" w:rsidR="003F5BF7" w:rsidRPr="00FE3962" w:rsidRDefault="003F5BF7" w:rsidP="00A60FFB">
            <w:pPr>
              <w:jc w:val="center"/>
              <w:rPr>
                <w:rFonts w:ascii="Times New Roman" w:eastAsia="Calibri" w:hAnsi="Times New Roman" w:cs="Times New Roman"/>
                <w:bCs/>
                <w:w w:val="103"/>
                <w:sz w:val="24"/>
                <w:szCs w:val="24"/>
              </w:rPr>
            </w:pPr>
          </w:p>
          <w:p w14:paraId="04132D49" w14:textId="197CBBAA"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 3/3</w:t>
            </w:r>
          </w:p>
        </w:tc>
      </w:tr>
      <w:tr w:rsidR="003F5BF7" w:rsidRPr="00FE3962" w14:paraId="28527BD1" w14:textId="77777777" w:rsidTr="00A60FFB">
        <w:tc>
          <w:tcPr>
            <w:tcW w:w="3095" w:type="dxa"/>
          </w:tcPr>
          <w:p w14:paraId="620382A9" w14:textId="76B4B8AB" w:rsidR="003F5BF7" w:rsidRPr="00FE3962" w:rsidRDefault="003F5BF7" w:rsidP="00EA6561">
            <w:pPr>
              <w:autoSpaceDE w:val="0"/>
              <w:autoSpaceDN w:val="0"/>
              <w:adjustRightInd w:val="0"/>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usluga koji se mjere koristeći alate za mjerenje zadovoljstva korisnika</w:t>
            </w:r>
            <w:r w:rsidR="00EA6561">
              <w:rPr>
                <w:rFonts w:ascii="Times New Roman" w:hAnsi="Times New Roman" w:cs="Times New Roman"/>
                <w:sz w:val="24"/>
                <w:szCs w:val="24"/>
              </w:rPr>
              <w:t xml:space="preserve"> na svakom upravnoj</w:t>
            </w:r>
            <w:r w:rsidR="00212DBB" w:rsidRPr="00FE3962">
              <w:rPr>
                <w:rFonts w:ascii="Times New Roman" w:hAnsi="Times New Roman" w:cs="Times New Roman"/>
                <w:sz w:val="24"/>
                <w:szCs w:val="24"/>
              </w:rPr>
              <w:t xml:space="preserve"> </w:t>
            </w:r>
            <w:r w:rsidR="00EA6561">
              <w:rPr>
                <w:rFonts w:ascii="Times New Roman" w:hAnsi="Times New Roman" w:cs="Times New Roman"/>
                <w:sz w:val="24"/>
                <w:szCs w:val="24"/>
              </w:rPr>
              <w:t>razini</w:t>
            </w:r>
          </w:p>
        </w:tc>
        <w:tc>
          <w:tcPr>
            <w:tcW w:w="3095" w:type="dxa"/>
          </w:tcPr>
          <w:p w14:paraId="3BB88A4D" w14:textId="20836A89"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319E7DF2" w14:textId="54C8E7FB"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50 %</w:t>
            </w:r>
          </w:p>
        </w:tc>
      </w:tr>
      <w:tr w:rsidR="003F5BF7" w:rsidRPr="00FE3962" w14:paraId="48D40543" w14:textId="77777777" w:rsidTr="00A60FFB">
        <w:tc>
          <w:tcPr>
            <w:tcW w:w="3095" w:type="dxa"/>
          </w:tcPr>
          <w:p w14:paraId="7F64BEAA" w14:textId="056E7565" w:rsidR="003F5BF7" w:rsidRPr="00FE3962" w:rsidRDefault="003F5BF7" w:rsidP="003076CC">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w:t>
            </w:r>
            <w:r w:rsidR="0018561E"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institucija koje su razvile i primjenjuju </w:t>
            </w:r>
            <w:r w:rsidR="00EA6561">
              <w:rPr>
                <w:rFonts w:ascii="Times New Roman" w:hAnsi="Times New Roman" w:cs="Times New Roman"/>
                <w:sz w:val="24"/>
                <w:szCs w:val="24"/>
              </w:rPr>
              <w:t>sustav</w:t>
            </w:r>
            <w:r w:rsidR="00E71478" w:rsidRPr="00FE3962">
              <w:rPr>
                <w:rFonts w:ascii="Times New Roman" w:hAnsi="Times New Roman" w:cs="Times New Roman"/>
                <w:sz w:val="24"/>
                <w:szCs w:val="24"/>
              </w:rPr>
              <w:t xml:space="preserve"> </w:t>
            </w:r>
            <w:r w:rsidR="00865A55" w:rsidRPr="00FE3962">
              <w:rPr>
                <w:rFonts w:ascii="Times New Roman" w:hAnsi="Times New Roman" w:cs="Times New Roman"/>
                <w:sz w:val="24"/>
                <w:szCs w:val="24"/>
              </w:rPr>
              <w:t>Upravljanj</w:t>
            </w:r>
            <w:r w:rsidR="00E71478" w:rsidRPr="00FE3962">
              <w:rPr>
                <w:rFonts w:ascii="Times New Roman" w:hAnsi="Times New Roman" w:cs="Times New Roman"/>
                <w:sz w:val="24"/>
                <w:szCs w:val="24"/>
              </w:rPr>
              <w:t>a</w:t>
            </w:r>
            <w:r w:rsidR="00865A55" w:rsidRPr="00FE3962">
              <w:rPr>
                <w:rFonts w:ascii="Times New Roman" w:hAnsi="Times New Roman" w:cs="Times New Roman"/>
                <w:sz w:val="24"/>
                <w:szCs w:val="24"/>
              </w:rPr>
              <w:t xml:space="preserve"> odnosa s </w:t>
            </w:r>
            <w:r w:rsidR="00865A55" w:rsidRPr="00FE3962">
              <w:rPr>
                <w:rFonts w:ascii="Times New Roman" w:hAnsi="Times New Roman" w:cs="Times New Roman"/>
                <w:sz w:val="24"/>
                <w:szCs w:val="24"/>
              </w:rPr>
              <w:lastRenderedPageBreak/>
              <w:t xml:space="preserve">korisnicima – </w:t>
            </w:r>
            <w:r w:rsidRPr="00FE3962">
              <w:rPr>
                <w:rFonts w:ascii="Times New Roman" w:hAnsi="Times New Roman" w:cs="Times New Roman"/>
                <w:sz w:val="24"/>
                <w:szCs w:val="24"/>
              </w:rPr>
              <w:t xml:space="preserve">CRM </w:t>
            </w:r>
            <w:r w:rsidR="003076CC">
              <w:rPr>
                <w:rFonts w:ascii="Times New Roman" w:hAnsi="Times New Roman" w:cs="Times New Roman"/>
                <w:sz w:val="24"/>
                <w:szCs w:val="24"/>
              </w:rPr>
              <w:t>na svakoj</w:t>
            </w:r>
            <w:r w:rsidR="00212DBB" w:rsidRPr="00FE3962">
              <w:rPr>
                <w:rFonts w:ascii="Times New Roman" w:hAnsi="Times New Roman" w:cs="Times New Roman"/>
                <w:sz w:val="24"/>
                <w:szCs w:val="24"/>
              </w:rPr>
              <w:t xml:space="preserve"> upravno</w:t>
            </w:r>
            <w:r w:rsidR="003076CC">
              <w:rPr>
                <w:rFonts w:ascii="Times New Roman" w:hAnsi="Times New Roman" w:cs="Times New Roman"/>
                <w:sz w:val="24"/>
                <w:szCs w:val="24"/>
              </w:rPr>
              <w:t>j razini</w:t>
            </w:r>
          </w:p>
        </w:tc>
        <w:tc>
          <w:tcPr>
            <w:tcW w:w="3095" w:type="dxa"/>
          </w:tcPr>
          <w:p w14:paraId="56F3735F" w14:textId="11D04D2F"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lastRenderedPageBreak/>
              <w:t>(2017) – 0%</w:t>
            </w:r>
          </w:p>
        </w:tc>
        <w:tc>
          <w:tcPr>
            <w:tcW w:w="3096" w:type="dxa"/>
          </w:tcPr>
          <w:p w14:paraId="549DE7D7" w14:textId="483A388E"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40 %</w:t>
            </w:r>
          </w:p>
        </w:tc>
      </w:tr>
    </w:tbl>
    <w:p w14:paraId="495B9C5D" w14:textId="77777777" w:rsidR="003F5BF7" w:rsidRPr="00FE3962" w:rsidRDefault="003F5BF7" w:rsidP="00092795">
      <w:pPr>
        <w:jc w:val="both"/>
        <w:rPr>
          <w:rFonts w:ascii="Times New Roman" w:eastAsia="Calibri" w:hAnsi="Times New Roman" w:cs="Times New Roman"/>
          <w:b/>
          <w:bCs/>
          <w:sz w:val="24"/>
          <w:szCs w:val="24"/>
        </w:rPr>
      </w:pPr>
    </w:p>
    <w:p w14:paraId="719CB21D" w14:textId="713F0B43"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Biće omogućeno k</w:t>
      </w:r>
      <w:r w:rsidRPr="00D91337">
        <w:rPr>
          <w:rFonts w:ascii="Times New Roman" w:eastAsia="Calibri" w:hAnsi="Times New Roman" w:cs="Times New Roman"/>
          <w:bCs/>
          <w:sz w:val="24"/>
          <w:szCs w:val="24"/>
        </w:rPr>
        <w:t xml:space="preserve">onzistentno uvođenje </w:t>
      </w:r>
      <w:r w:rsidR="00F02C90">
        <w:rPr>
          <w:rFonts w:ascii="Times New Roman" w:eastAsia="Calibri" w:hAnsi="Times New Roman" w:cs="Times New Roman"/>
          <w:bCs/>
          <w:sz w:val="24"/>
          <w:szCs w:val="24"/>
        </w:rPr>
        <w:t>sustava</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 xml:space="preserve">upravljanja </w:t>
      </w:r>
      <w:r w:rsidRPr="00D91337">
        <w:rPr>
          <w:rFonts w:ascii="Times New Roman" w:eastAsia="Calibri" w:hAnsi="Times New Roman" w:cs="Times New Roman"/>
          <w:bCs/>
          <w:sz w:val="24"/>
          <w:szCs w:val="24"/>
        </w:rPr>
        <w:t xml:space="preserve">kvalitetom na svim upravnim </w:t>
      </w:r>
      <w:r w:rsidR="00F133E4">
        <w:rPr>
          <w:rFonts w:ascii="Times New Roman" w:eastAsia="Calibri" w:hAnsi="Times New Roman" w:cs="Times New Roman"/>
          <w:bCs/>
          <w:sz w:val="24"/>
          <w:szCs w:val="24"/>
        </w:rPr>
        <w:t>razinama</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 xml:space="preserve">kroz </w:t>
      </w:r>
      <w:r w:rsidRPr="00D91337">
        <w:rPr>
          <w:rFonts w:ascii="Times New Roman" w:eastAsia="Calibri" w:hAnsi="Times New Roman" w:cs="Times New Roman"/>
          <w:bCs/>
          <w:sz w:val="24"/>
          <w:szCs w:val="24"/>
        </w:rPr>
        <w:t>uspostavljanje i primjenu mehanizama utvrđivanja potreba i mjerenja zadovoljstva korisnika usluga u svim institucijama javne uprave</w:t>
      </w:r>
      <w:r w:rsidRPr="00D91337">
        <w:rPr>
          <w:rFonts w:ascii="Times New Roman" w:eastAsia="Calibri" w:hAnsi="Times New Roman" w:cs="Times New Roman"/>
          <w:bCs/>
          <w:sz w:val="24"/>
          <w:szCs w:val="24"/>
          <w:lang w:val="sr-Latn-BA"/>
        </w:rPr>
        <w:t xml:space="preserve">. </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Time će se na objektivan</w:t>
      </w:r>
      <w:r w:rsidRPr="00D91337">
        <w:rPr>
          <w:rFonts w:ascii="Times New Roman" w:eastAsia="Calibri" w:hAnsi="Times New Roman" w:cs="Times New Roman"/>
          <w:bCs/>
          <w:sz w:val="24"/>
          <w:szCs w:val="24"/>
        </w:rPr>
        <w:t xml:space="preserve"> i nepristrasan način utvrditi stav građana i poslovnih subjekata kao i njihove potrebe, a na osnovu čega će biti preduzete</w:t>
      </w:r>
      <w:r w:rsidRPr="00D91337">
        <w:rPr>
          <w:rFonts w:ascii="Times New Roman" w:eastAsia="Calibri" w:hAnsi="Times New Roman" w:cs="Times New Roman"/>
          <w:bCs/>
          <w:sz w:val="24"/>
          <w:szCs w:val="24"/>
          <w:lang w:val="sr-Latn-BA"/>
        </w:rPr>
        <w:t xml:space="preserve"> adekvatne </w:t>
      </w:r>
      <w:r w:rsidRPr="00D91337">
        <w:rPr>
          <w:rFonts w:ascii="Times New Roman" w:eastAsia="Calibri" w:hAnsi="Times New Roman" w:cs="Times New Roman"/>
          <w:bCs/>
          <w:sz w:val="24"/>
          <w:szCs w:val="24"/>
        </w:rPr>
        <w:t>materijalne, procesne, tehnološke, tehničke i druge promjene. Na osnovu uspostavljenih mehanizama prikupljanja povratnih informacija od krajnjih korisnika i</w:t>
      </w:r>
      <w:r w:rsidRPr="00D91337">
        <w:rPr>
          <w:rFonts w:ascii="Times New Roman" w:eastAsia="Calibri" w:hAnsi="Times New Roman" w:cs="Times New Roman"/>
          <w:bCs/>
          <w:sz w:val="24"/>
          <w:szCs w:val="24"/>
          <w:lang w:val="sr-Latn-BA"/>
        </w:rPr>
        <w:t xml:space="preserve"> uz njihovo aktivno  učešće</w:t>
      </w:r>
      <w:r w:rsidR="00F133E4">
        <w:rPr>
          <w:rFonts w:ascii="Times New Roman" w:eastAsia="Calibri" w:hAnsi="Times New Roman" w:cs="Times New Roman"/>
          <w:bCs/>
          <w:sz w:val="24"/>
          <w:szCs w:val="24"/>
        </w:rPr>
        <w:t>, rukovoditelji</w:t>
      </w:r>
      <w:r w:rsidRPr="00D91337">
        <w:rPr>
          <w:rFonts w:ascii="Times New Roman" w:eastAsia="Calibri" w:hAnsi="Times New Roman" w:cs="Times New Roman"/>
          <w:bCs/>
          <w:sz w:val="24"/>
          <w:szCs w:val="24"/>
        </w:rPr>
        <w:t xml:space="preserve"> institucija, na osnovu utvrđene metodologije, standardiziraće interne procese pružanja usluga putem definiranja detaljnih protokola/standardnih operativnih procedura. Navedeno će dovesti do toga, da svaki izvrši</w:t>
      </w:r>
      <w:r w:rsidR="00F133E4">
        <w:rPr>
          <w:rFonts w:ascii="Times New Roman" w:eastAsia="Calibri" w:hAnsi="Times New Roman" w:cs="Times New Roman"/>
          <w:bCs/>
          <w:sz w:val="24"/>
          <w:szCs w:val="24"/>
        </w:rPr>
        <w:t>telj</w:t>
      </w:r>
      <w:r w:rsidRPr="00D91337">
        <w:rPr>
          <w:rFonts w:ascii="Times New Roman" w:eastAsia="Calibri" w:hAnsi="Times New Roman" w:cs="Times New Roman"/>
          <w:bCs/>
          <w:sz w:val="24"/>
          <w:szCs w:val="24"/>
        </w:rPr>
        <w:t>, koji je stalno ili samo privremeno uključen u proces pružanja određene usluge, postupa na standardiziran način.</w:t>
      </w:r>
      <w:r w:rsidR="00F133E4">
        <w:rPr>
          <w:rFonts w:ascii="Times New Roman" w:eastAsia="Calibri" w:hAnsi="Times New Roman" w:cs="Times New Roman"/>
          <w:bCs/>
          <w:sz w:val="24"/>
          <w:szCs w:val="24"/>
        </w:rPr>
        <w:t xml:space="preserve"> Sve ovo bi se potom integriralo</w:t>
      </w:r>
      <w:r w:rsidRPr="00D91337">
        <w:rPr>
          <w:rFonts w:ascii="Times New Roman" w:eastAsia="Calibri" w:hAnsi="Times New Roman" w:cs="Times New Roman"/>
          <w:bCs/>
          <w:sz w:val="24"/>
          <w:szCs w:val="24"/>
        </w:rPr>
        <w:t xml:space="preserve"> u sveobuhvatne </w:t>
      </w:r>
      <w:r w:rsidR="00371C5B">
        <w:rPr>
          <w:rFonts w:ascii="Times New Roman" w:eastAsia="Calibri" w:hAnsi="Times New Roman" w:cs="Times New Roman"/>
          <w:bCs/>
          <w:sz w:val="24"/>
          <w:szCs w:val="24"/>
        </w:rPr>
        <w:t>sustave</w:t>
      </w:r>
      <w:r w:rsidRPr="00D91337">
        <w:rPr>
          <w:rFonts w:ascii="Times New Roman" w:eastAsia="Calibri" w:hAnsi="Times New Roman" w:cs="Times New Roman"/>
          <w:bCs/>
          <w:sz w:val="24"/>
          <w:szCs w:val="24"/>
        </w:rPr>
        <w:t xml:space="preserve"> upravljanja kvalitetom, kao što su npr. CAF ili/i ISO. </w:t>
      </w:r>
      <w:r w:rsidR="00F133E4">
        <w:rPr>
          <w:rFonts w:ascii="Times New Roman" w:eastAsia="Calibri" w:hAnsi="Times New Roman" w:cs="Times New Roman"/>
          <w:bCs/>
          <w:sz w:val="24"/>
          <w:szCs w:val="24"/>
        </w:rPr>
        <w:t>Sustav</w:t>
      </w:r>
      <w:r w:rsidRPr="00D91337">
        <w:rPr>
          <w:rFonts w:ascii="Times New Roman" w:eastAsia="Calibri" w:hAnsi="Times New Roman" w:cs="Times New Roman"/>
          <w:bCs/>
          <w:sz w:val="24"/>
          <w:szCs w:val="24"/>
        </w:rPr>
        <w:t xml:space="preserve"> upravljanja kvalitetom će se postepeno uvoditi najprije u pilot-institucije, a zatim i u ostale, u skladu sa st</w:t>
      </w:r>
      <w:r w:rsidR="00371C5B">
        <w:rPr>
          <w:rFonts w:ascii="Times New Roman" w:eastAsia="Calibri" w:hAnsi="Times New Roman" w:cs="Times New Roman"/>
          <w:bCs/>
          <w:sz w:val="24"/>
          <w:szCs w:val="24"/>
        </w:rPr>
        <w:t>upnjom</w:t>
      </w:r>
      <w:r w:rsidRPr="00D91337">
        <w:rPr>
          <w:rFonts w:ascii="Times New Roman" w:eastAsia="Calibri" w:hAnsi="Times New Roman" w:cs="Times New Roman"/>
          <w:bCs/>
          <w:sz w:val="24"/>
          <w:szCs w:val="24"/>
        </w:rPr>
        <w:t xml:space="preserve"> izgrađenosti kapaciteta i osiguranja potrebnih materijalnih resursa. Krajnji rezultat biće </w:t>
      </w:r>
      <w:r w:rsidRPr="00D91337">
        <w:rPr>
          <w:rFonts w:ascii="Times New Roman" w:eastAsia="Calibri" w:hAnsi="Times New Roman" w:cs="Times New Roman"/>
          <w:bCs/>
          <w:sz w:val="24"/>
          <w:szCs w:val="24"/>
          <w:lang w:val="sr-Latn-BA"/>
        </w:rPr>
        <w:t>izgrađen</w:t>
      </w:r>
      <w:r w:rsidRPr="00D91337">
        <w:rPr>
          <w:rFonts w:ascii="Times New Roman" w:eastAsia="Calibri" w:hAnsi="Times New Roman" w:cs="Times New Roman"/>
          <w:bCs/>
          <w:sz w:val="24"/>
          <w:szCs w:val="24"/>
        </w:rPr>
        <w:t xml:space="preserve"> sveobuhvatan </w:t>
      </w:r>
      <w:r w:rsidR="00371C5B">
        <w:rPr>
          <w:rFonts w:ascii="Times New Roman" w:eastAsia="Calibri" w:hAnsi="Times New Roman" w:cs="Times New Roman"/>
          <w:bCs/>
          <w:sz w:val="24"/>
          <w:szCs w:val="24"/>
        </w:rPr>
        <w:t>sustav</w:t>
      </w:r>
      <w:r w:rsidRPr="00D91337">
        <w:rPr>
          <w:rFonts w:ascii="Times New Roman" w:eastAsia="Calibri" w:hAnsi="Times New Roman" w:cs="Times New Roman"/>
          <w:bCs/>
          <w:sz w:val="24"/>
          <w:szCs w:val="24"/>
        </w:rPr>
        <w:t xml:space="preserve"> za upravljanje kvalitetom koji bi se primjenjivao u značajnom broju institucija.</w:t>
      </w:r>
    </w:p>
    <w:p w14:paraId="662A9375" w14:textId="77777777" w:rsidR="00092795" w:rsidRPr="00D91337" w:rsidRDefault="00092795" w:rsidP="00092795">
      <w:pPr>
        <w:jc w:val="both"/>
        <w:rPr>
          <w:rFonts w:ascii="Times New Roman" w:eastAsia="Calibri" w:hAnsi="Times New Roman" w:cs="Times New Roman"/>
          <w:b/>
          <w:bCs/>
          <w:sz w:val="24"/>
          <w:szCs w:val="24"/>
        </w:rPr>
      </w:pPr>
      <w:r w:rsidRPr="00D91337">
        <w:rPr>
          <w:rFonts w:ascii="Times New Roman" w:eastAsia="Calibri" w:hAnsi="Times New Roman" w:cs="Times New Roman"/>
          <w:b/>
          <w:bCs/>
          <w:sz w:val="24"/>
          <w:szCs w:val="24"/>
        </w:rPr>
        <w:t>Mjera 2: Poboljšanje dostupnosti usluga različitim kanalima komunikacije</w:t>
      </w:r>
    </w:p>
    <w:p w14:paraId="0A67DC87" w14:textId="683D4824"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 xml:space="preserve">Biće unaprijeđeni načini komunikacije između pružalaca i korisnika usluga te će se olakšati i </w:t>
      </w:r>
      <w:r w:rsidRPr="00D91337">
        <w:rPr>
          <w:rFonts w:ascii="Times New Roman" w:eastAsia="Calibri" w:hAnsi="Times New Roman" w:cs="Times New Roman"/>
          <w:bCs/>
          <w:sz w:val="24"/>
          <w:szCs w:val="24"/>
        </w:rPr>
        <w:t>pojeftiniti pružanje usluga javne uprave</w:t>
      </w:r>
      <w:r w:rsidRPr="00D91337">
        <w:rPr>
          <w:rFonts w:ascii="Times New Roman" w:eastAsia="Calibri" w:hAnsi="Times New Roman" w:cs="Times New Roman"/>
          <w:bCs/>
          <w:sz w:val="24"/>
          <w:szCs w:val="24"/>
          <w:lang w:val="sr-Latn-BA"/>
        </w:rPr>
        <w:t xml:space="preserve"> tako što će organi javne uprave </w:t>
      </w:r>
      <w:r w:rsidRPr="00D91337">
        <w:rPr>
          <w:rFonts w:ascii="Times New Roman" w:eastAsia="Calibri" w:hAnsi="Times New Roman" w:cs="Times New Roman"/>
          <w:bCs/>
          <w:sz w:val="24"/>
          <w:szCs w:val="24"/>
        </w:rPr>
        <w:t>iskoristiti mogućnosti koje nudi kontinuirani razvoj digitalnog okruženja i savremen</w:t>
      </w:r>
      <w:r w:rsidRPr="00D91337">
        <w:rPr>
          <w:rFonts w:ascii="Times New Roman" w:eastAsia="Calibri" w:hAnsi="Times New Roman" w:cs="Times New Roman"/>
          <w:bCs/>
          <w:sz w:val="24"/>
          <w:szCs w:val="24"/>
          <w:lang w:val="sr-Latn-BA"/>
        </w:rPr>
        <w:t>e</w:t>
      </w:r>
      <w:r w:rsidRPr="00D91337">
        <w:rPr>
          <w:rFonts w:ascii="Times New Roman" w:eastAsia="Calibri" w:hAnsi="Times New Roman" w:cs="Times New Roman"/>
          <w:bCs/>
          <w:sz w:val="24"/>
          <w:szCs w:val="24"/>
        </w:rPr>
        <w:t xml:space="preserve"> tehnologije i standardi</w:t>
      </w:r>
      <w:r w:rsidR="008B777D">
        <w:rPr>
          <w:rFonts w:ascii="Times New Roman" w:eastAsia="Calibri" w:hAnsi="Times New Roman" w:cs="Times New Roman"/>
          <w:bCs/>
          <w:sz w:val="24"/>
          <w:szCs w:val="24"/>
        </w:rPr>
        <w:t xml:space="preserve"> koje usvajaju države članice Eu</w:t>
      </w:r>
      <w:r w:rsidRPr="00D91337">
        <w:rPr>
          <w:rFonts w:ascii="Times New Roman" w:eastAsia="Calibri" w:hAnsi="Times New Roman" w:cs="Times New Roman"/>
          <w:bCs/>
          <w:sz w:val="24"/>
          <w:szCs w:val="24"/>
        </w:rPr>
        <w:t xml:space="preserve">ropske unije – dakle, primarno elektronskom razmjenom podataka. Kod ove mjere fokus </w:t>
      </w:r>
      <w:r w:rsidRPr="00D91337">
        <w:rPr>
          <w:rFonts w:ascii="Times New Roman" w:eastAsia="Calibri" w:hAnsi="Times New Roman" w:cs="Times New Roman"/>
          <w:bCs/>
          <w:sz w:val="24"/>
          <w:szCs w:val="24"/>
          <w:lang w:val="sr-Latn-BA"/>
        </w:rPr>
        <w:t xml:space="preserve">će biti na </w:t>
      </w:r>
      <w:r w:rsidRPr="00D91337">
        <w:rPr>
          <w:rFonts w:ascii="Times New Roman" w:eastAsia="Calibri" w:hAnsi="Times New Roman" w:cs="Times New Roman"/>
          <w:bCs/>
          <w:sz w:val="24"/>
          <w:szCs w:val="24"/>
        </w:rPr>
        <w:t>uspostavljanju infrastrukture i ostalih preduslova neophodnih za pružanje personaliziranih, dostupnih i jednostavnih javnih usluga za sve građane i poslovne subjekte različitim kanalima komunikacije, preferirajući digitalno pružanje usluga te pruža</w:t>
      </w:r>
      <w:r w:rsidR="00371C5B">
        <w:rPr>
          <w:rFonts w:ascii="Times New Roman" w:eastAsia="Calibri" w:hAnsi="Times New Roman" w:cs="Times New Roman"/>
          <w:bCs/>
          <w:sz w:val="24"/>
          <w:szCs w:val="24"/>
        </w:rPr>
        <w:t>nje usluga preko jedinstvenih to</w:t>
      </w:r>
      <w:r w:rsidRPr="00D91337">
        <w:rPr>
          <w:rFonts w:ascii="Times New Roman" w:eastAsia="Calibri" w:hAnsi="Times New Roman" w:cs="Times New Roman"/>
          <w:bCs/>
          <w:sz w:val="24"/>
          <w:szCs w:val="24"/>
        </w:rPr>
        <w:t>čaka kontakta</w:t>
      </w:r>
      <w:r w:rsidRPr="00D91337">
        <w:rPr>
          <w:rFonts w:ascii="Times New Roman" w:eastAsia="Calibri" w:hAnsi="Times New Roman" w:cs="Times New Roman"/>
          <w:bCs/>
          <w:sz w:val="24"/>
          <w:szCs w:val="24"/>
          <w:lang w:val="sr-Latn-BA"/>
        </w:rPr>
        <w:t xml:space="preserve">. Postiće se puna </w:t>
      </w:r>
      <w:r w:rsidRPr="00D91337">
        <w:rPr>
          <w:rFonts w:ascii="Times New Roman" w:eastAsia="Calibri" w:hAnsi="Times New Roman" w:cs="Times New Roman"/>
          <w:bCs/>
          <w:sz w:val="24"/>
          <w:szCs w:val="24"/>
        </w:rPr>
        <w:t xml:space="preserve">implementacija interoperabilnosti pripadajuće infrastrukture te povezivanje prethodno moderniziranih registara, uz </w:t>
      </w:r>
      <w:r w:rsidR="003D7A51" w:rsidRPr="00D91337">
        <w:rPr>
          <w:rFonts w:ascii="Times New Roman" w:eastAsia="Calibri" w:hAnsi="Times New Roman" w:cs="Times New Roman"/>
          <w:bCs/>
          <w:i/>
          <w:sz w:val="24"/>
          <w:szCs w:val="24"/>
        </w:rPr>
        <w:t>obaveznost</w:t>
      </w:r>
      <w:r w:rsidR="003D7A51"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rPr>
        <w:t xml:space="preserve">poštivanje principa „samo jednom“. Prema tom principu, </w:t>
      </w:r>
      <w:r w:rsidRPr="00D91337">
        <w:rPr>
          <w:rFonts w:ascii="Times New Roman" w:eastAsia="Calibri" w:hAnsi="Times New Roman" w:cs="Times New Roman"/>
          <w:bCs/>
          <w:sz w:val="24"/>
          <w:szCs w:val="24"/>
          <w:lang w:val="sr-Latn-BA"/>
        </w:rPr>
        <w:t>g</w:t>
      </w:r>
      <w:r w:rsidRPr="00D91337">
        <w:rPr>
          <w:rFonts w:ascii="Times New Roman" w:eastAsia="Calibri" w:hAnsi="Times New Roman" w:cs="Times New Roman"/>
          <w:bCs/>
          <w:sz w:val="24"/>
          <w:szCs w:val="24"/>
        </w:rPr>
        <w:t>rađani i poslovni subjekti trebaju samo jednom dostaviti određeni podatak javnoj upravi, a institucije javne uprave bi potom trebale biti u stanju interno razmjenjivati te informacije u skladu s principima interoperabilnosti i na temeljima izrgrađene infrastrukture</w:t>
      </w:r>
      <w:r w:rsidRPr="00D91337">
        <w:rPr>
          <w:rFonts w:ascii="Times New Roman" w:eastAsia="Calibri" w:hAnsi="Times New Roman" w:cs="Times New Roman"/>
          <w:bCs/>
          <w:sz w:val="24"/>
          <w:szCs w:val="24"/>
          <w:lang w:val="sr-Latn-BA"/>
        </w:rPr>
        <w:t xml:space="preserve"> s ciljem, </w:t>
      </w:r>
      <w:r w:rsidRPr="00D91337">
        <w:rPr>
          <w:rFonts w:ascii="Times New Roman" w:eastAsia="Calibri" w:hAnsi="Times New Roman" w:cs="Times New Roman"/>
          <w:bCs/>
          <w:sz w:val="24"/>
          <w:szCs w:val="24"/>
        </w:rPr>
        <w:t>da teret prikupljanja podataka ne pada na građane i poslovnu zajednicu. Tako bi korisnici usluga, građani i poslovna zajednica bili u centru i usluge bi se kreirale prema njihovim potrebama, odnosno prema životnim događajima. Kroz defini</w:t>
      </w:r>
      <w:r w:rsidR="00371C5B">
        <w:rPr>
          <w:rFonts w:ascii="Times New Roman" w:eastAsia="Calibri" w:hAnsi="Times New Roman" w:cs="Times New Roman"/>
          <w:bCs/>
          <w:sz w:val="24"/>
          <w:szCs w:val="24"/>
        </w:rPr>
        <w:t>rane</w:t>
      </w:r>
      <w:r w:rsidRPr="00D91337">
        <w:rPr>
          <w:rFonts w:ascii="Times New Roman" w:eastAsia="Calibri" w:hAnsi="Times New Roman" w:cs="Times New Roman"/>
          <w:bCs/>
          <w:sz w:val="24"/>
          <w:szCs w:val="24"/>
        </w:rPr>
        <w:t xml:space="preserve"> mehanizme prilagođavanja pruženih usluga različitim </w:t>
      </w:r>
      <w:r w:rsidR="00371C5B">
        <w:rPr>
          <w:rFonts w:ascii="Times New Roman" w:eastAsia="Calibri" w:hAnsi="Times New Roman" w:cs="Times New Roman"/>
          <w:bCs/>
          <w:sz w:val="24"/>
          <w:szCs w:val="24"/>
        </w:rPr>
        <w:t>skupinama</w:t>
      </w:r>
      <w:r w:rsidRPr="00D91337">
        <w:rPr>
          <w:rFonts w:ascii="Times New Roman" w:eastAsia="Calibri" w:hAnsi="Times New Roman" w:cs="Times New Roman"/>
          <w:bCs/>
          <w:sz w:val="24"/>
          <w:szCs w:val="24"/>
        </w:rPr>
        <w:t xml:space="preserve"> korisnika bit će omogućena bolja dostupnost usluga osobama sa posebnim potrebama i/ili osobama koje imaju otežanu komunikaciju putem elektronskih ili klasičnih kanala.  Zato javne uprave trebaju razmotriti i redizajnirati postojeće procese i usluge, transformirati svoje postojeće </w:t>
      </w:r>
      <w:r w:rsidR="00371C5B">
        <w:rPr>
          <w:rFonts w:ascii="Times New Roman" w:eastAsia="Calibri" w:hAnsi="Times New Roman" w:cs="Times New Roman"/>
          <w:bCs/>
          <w:sz w:val="24"/>
          <w:szCs w:val="24"/>
        </w:rPr>
        <w:t>sustave</w:t>
      </w:r>
      <w:r w:rsidRPr="00D91337">
        <w:rPr>
          <w:rFonts w:ascii="Times New Roman" w:eastAsia="Calibri" w:hAnsi="Times New Roman" w:cs="Times New Roman"/>
          <w:bCs/>
          <w:sz w:val="24"/>
          <w:szCs w:val="24"/>
        </w:rPr>
        <w:t xml:space="preserve"> i otvoriti svoje podatke i usluge drugim upravama i, koliko god je to moguće, poslovnoj zajednici i civilnom društvu, a sve uz osiguranje slobodnog protoka podataka u skladu s osnovnim načelima interoperabilnosti te osiguranje integriteta, privatnosti i unaprijeđenja zaštite </w:t>
      </w:r>
      <w:r w:rsidR="00371C5B">
        <w:rPr>
          <w:rFonts w:ascii="Times New Roman" w:eastAsia="Calibri" w:hAnsi="Times New Roman" w:cs="Times New Roman"/>
          <w:bCs/>
          <w:sz w:val="24"/>
          <w:szCs w:val="24"/>
        </w:rPr>
        <w:t xml:space="preserve">osobnih </w:t>
      </w:r>
      <w:r w:rsidRPr="00D91337">
        <w:rPr>
          <w:rFonts w:ascii="Times New Roman" w:eastAsia="Calibri" w:hAnsi="Times New Roman" w:cs="Times New Roman"/>
          <w:bCs/>
          <w:sz w:val="24"/>
          <w:szCs w:val="24"/>
        </w:rPr>
        <w:t xml:space="preserve">podataka i ostalih sigurnosnih zahtjeva. </w:t>
      </w:r>
    </w:p>
    <w:tbl>
      <w:tblPr>
        <w:tblStyle w:val="TableGrid"/>
        <w:tblW w:w="0" w:type="auto"/>
        <w:tblLook w:val="04A0" w:firstRow="1" w:lastRow="0" w:firstColumn="1" w:lastColumn="0" w:noHBand="0" w:noVBand="1"/>
      </w:tblPr>
      <w:tblGrid>
        <w:gridCol w:w="3095"/>
        <w:gridCol w:w="3095"/>
        <w:gridCol w:w="3096"/>
      </w:tblGrid>
      <w:tr w:rsidR="003F5BF7" w:rsidRPr="00FE3962" w14:paraId="5C27AF8E" w14:textId="77777777" w:rsidTr="00A60FFB">
        <w:tc>
          <w:tcPr>
            <w:tcW w:w="3095" w:type="dxa"/>
          </w:tcPr>
          <w:p w14:paraId="5DB84F9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lastRenderedPageBreak/>
              <w:t>Indikatori</w:t>
            </w:r>
          </w:p>
        </w:tc>
        <w:tc>
          <w:tcPr>
            <w:tcW w:w="3095" w:type="dxa"/>
          </w:tcPr>
          <w:p w14:paraId="02D2CA0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B9C098F"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561BA10C" w14:textId="77777777" w:rsidTr="00A60FFB">
        <w:tc>
          <w:tcPr>
            <w:tcW w:w="3095" w:type="dxa"/>
          </w:tcPr>
          <w:p w14:paraId="7986CE0C" w14:textId="443F2243" w:rsidR="003F5BF7" w:rsidRPr="00FE3962" w:rsidRDefault="003F5BF7" w:rsidP="00371C5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xml:space="preserve">% prioritetnih usluga koje se pružaju kroz više kanala (3 ili 4 </w:t>
            </w:r>
            <w:r w:rsidR="00371C5B">
              <w:rPr>
                <w:rFonts w:ascii="Times New Roman" w:hAnsi="Times New Roman" w:cs="Times New Roman"/>
                <w:sz w:val="24"/>
                <w:szCs w:val="24"/>
              </w:rPr>
              <w:t>razina</w:t>
            </w:r>
            <w:r w:rsidRPr="00FE3962">
              <w:rPr>
                <w:rFonts w:ascii="Times New Roman" w:hAnsi="Times New Roman" w:cs="Times New Roman"/>
                <w:sz w:val="24"/>
                <w:szCs w:val="24"/>
              </w:rPr>
              <w:t xml:space="preserve"> transakcija)</w:t>
            </w:r>
            <w:r w:rsidR="00371C5B">
              <w:rPr>
                <w:rFonts w:ascii="Times New Roman" w:hAnsi="Times New Roman" w:cs="Times New Roman"/>
                <w:sz w:val="24"/>
                <w:szCs w:val="24"/>
              </w:rPr>
              <w:t xml:space="preserve"> na svakoj upravnoj</w:t>
            </w:r>
            <w:r w:rsidR="00212DBB" w:rsidRPr="00FE3962">
              <w:rPr>
                <w:rFonts w:ascii="Times New Roman" w:hAnsi="Times New Roman" w:cs="Times New Roman"/>
                <w:sz w:val="24"/>
                <w:szCs w:val="24"/>
              </w:rPr>
              <w:t xml:space="preserve"> </w:t>
            </w:r>
            <w:r w:rsidR="00371C5B">
              <w:rPr>
                <w:rFonts w:ascii="Times New Roman" w:hAnsi="Times New Roman" w:cs="Times New Roman"/>
                <w:sz w:val="24"/>
                <w:szCs w:val="24"/>
              </w:rPr>
              <w:t>razini</w:t>
            </w:r>
          </w:p>
        </w:tc>
        <w:tc>
          <w:tcPr>
            <w:tcW w:w="3095" w:type="dxa"/>
          </w:tcPr>
          <w:p w14:paraId="439B9F0A" w14:textId="77777777" w:rsidR="003F5BF7" w:rsidRPr="00FE3962" w:rsidRDefault="003F5BF7" w:rsidP="00A60FFB">
            <w:pPr>
              <w:jc w:val="center"/>
              <w:rPr>
                <w:rFonts w:ascii="Times New Roman" w:hAnsi="Times New Roman" w:cs="Times New Roman"/>
                <w:sz w:val="24"/>
                <w:szCs w:val="24"/>
                <w:lang w:val="sr-Latn-BA"/>
              </w:rPr>
            </w:pPr>
          </w:p>
          <w:p w14:paraId="44312610" w14:textId="77777777" w:rsidR="003F5BF7" w:rsidRPr="00FE3962" w:rsidRDefault="003F5BF7" w:rsidP="00A60FFB">
            <w:pPr>
              <w:jc w:val="center"/>
              <w:rPr>
                <w:rFonts w:ascii="Times New Roman" w:hAnsi="Times New Roman" w:cs="Times New Roman"/>
                <w:sz w:val="24"/>
                <w:szCs w:val="24"/>
                <w:lang w:val="sr-Latn-BA"/>
              </w:rPr>
            </w:pPr>
          </w:p>
          <w:p w14:paraId="2C8E0F14" w14:textId="5A4D528B"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60E52EE2"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3446BEB"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0B0B4B3" w14:textId="0276C541" w:rsidR="00E71478"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E71478" w:rsidRPr="00FE3962">
              <w:rPr>
                <w:rFonts w:ascii="Times New Roman" w:eastAsia="Calibri" w:hAnsi="Times New Roman" w:cs="Times New Roman"/>
                <w:bCs/>
                <w:w w:val="103"/>
                <w:sz w:val="24"/>
                <w:szCs w:val="24"/>
              </w:rPr>
              <w:t>40 %</w:t>
            </w:r>
          </w:p>
          <w:p w14:paraId="02ECEBB8" w14:textId="03E5124A" w:rsidR="00865A55" w:rsidRPr="00FE3962" w:rsidRDefault="00865A55" w:rsidP="00A60FFB">
            <w:pPr>
              <w:jc w:val="center"/>
              <w:rPr>
                <w:rFonts w:ascii="Times New Roman" w:eastAsia="Calibri" w:hAnsi="Times New Roman" w:cs="Times New Roman"/>
                <w:bCs/>
                <w:w w:val="103"/>
                <w:sz w:val="24"/>
                <w:szCs w:val="24"/>
                <w:highlight w:val="red"/>
              </w:rPr>
            </w:pPr>
          </w:p>
        </w:tc>
      </w:tr>
      <w:tr w:rsidR="003F5BF7" w:rsidRPr="00FE3962" w14:paraId="55029AEF" w14:textId="77777777" w:rsidTr="00A60FFB">
        <w:tc>
          <w:tcPr>
            <w:tcW w:w="3095" w:type="dxa"/>
          </w:tcPr>
          <w:p w14:paraId="7CFE33D5" w14:textId="431ABA9D" w:rsidR="003F5BF7" w:rsidRPr="00FE3962" w:rsidRDefault="003F5BF7" w:rsidP="00A60FFB">
            <w:pPr>
              <w:rPr>
                <w:rFonts w:ascii="Times New Roman" w:hAnsi="Times New Roman" w:cs="Times New Roman"/>
                <w:sz w:val="24"/>
                <w:szCs w:val="24"/>
              </w:rPr>
            </w:pPr>
            <w:r w:rsidRPr="00FE3962">
              <w:rPr>
                <w:rFonts w:ascii="Times New Roman" w:hAnsi="Times New Roman" w:cs="Times New Roman"/>
                <w:sz w:val="24"/>
                <w:szCs w:val="24"/>
              </w:rPr>
              <w:t>% smanjenja vremena za realizaciju usluga: (registracija p</w:t>
            </w:r>
            <w:r w:rsidR="00E71478" w:rsidRPr="00FE3962">
              <w:rPr>
                <w:rFonts w:ascii="Times New Roman" w:hAnsi="Times New Roman" w:cs="Times New Roman"/>
                <w:sz w:val="24"/>
                <w:szCs w:val="24"/>
              </w:rPr>
              <w:t>o</w:t>
            </w:r>
            <w:r w:rsidRPr="00FE3962">
              <w:rPr>
                <w:rFonts w:ascii="Times New Roman" w:hAnsi="Times New Roman" w:cs="Times New Roman"/>
                <w:sz w:val="24"/>
                <w:szCs w:val="24"/>
              </w:rPr>
              <w:t xml:space="preserve">slovnih subjekata, građevinska dozvola, obnavljanje </w:t>
            </w:r>
            <w:r w:rsidR="00640A5B">
              <w:rPr>
                <w:rFonts w:ascii="Times New Roman" w:hAnsi="Times New Roman" w:cs="Times New Roman"/>
                <w:sz w:val="24"/>
                <w:szCs w:val="24"/>
              </w:rPr>
              <w:t xml:space="preserve">osobnih </w:t>
            </w:r>
            <w:r w:rsidRPr="00FE3962">
              <w:rPr>
                <w:rFonts w:ascii="Times New Roman" w:hAnsi="Times New Roman" w:cs="Times New Roman"/>
                <w:sz w:val="24"/>
                <w:szCs w:val="24"/>
              </w:rPr>
              <w:t>dokumenata, porezi za kompanije, porez)</w:t>
            </w:r>
            <w:r w:rsidR="00640A5B">
              <w:rPr>
                <w:rFonts w:ascii="Times New Roman" w:hAnsi="Times New Roman" w:cs="Times New Roman"/>
                <w:sz w:val="24"/>
                <w:szCs w:val="24"/>
              </w:rPr>
              <w:t xml:space="preserve"> na svakoj upravnoj</w:t>
            </w:r>
            <w:r w:rsidR="00212DBB" w:rsidRPr="00FE3962">
              <w:rPr>
                <w:rFonts w:ascii="Times New Roman" w:hAnsi="Times New Roman" w:cs="Times New Roman"/>
                <w:sz w:val="24"/>
                <w:szCs w:val="24"/>
              </w:rPr>
              <w:t xml:space="preserve"> </w:t>
            </w:r>
            <w:r w:rsidR="00640A5B">
              <w:rPr>
                <w:rFonts w:ascii="Times New Roman" w:hAnsi="Times New Roman" w:cs="Times New Roman"/>
                <w:sz w:val="24"/>
                <w:szCs w:val="24"/>
              </w:rPr>
              <w:t>razini</w:t>
            </w:r>
          </w:p>
          <w:p w14:paraId="3F17677E" w14:textId="77777777" w:rsidR="003F5BF7" w:rsidRPr="00FE3962" w:rsidRDefault="003F5BF7" w:rsidP="00A60FFB">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7FEA2303" w14:textId="1D2CF514"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544E2CEA" w14:textId="7D72DAEF" w:rsidR="003F5BF7" w:rsidRPr="00FE3962" w:rsidRDefault="003F5BF7" w:rsidP="00A60FFB">
            <w:pPr>
              <w:jc w:val="center"/>
              <w:rPr>
                <w:rFonts w:ascii="Times New Roman" w:eastAsia="Calibri" w:hAnsi="Times New Roman" w:cs="Times New Roman"/>
                <w:bCs/>
                <w:w w:val="103"/>
                <w:sz w:val="24"/>
                <w:szCs w:val="24"/>
                <w:vertAlign w:val="superscript"/>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5"/>
            </w:r>
          </w:p>
          <w:p w14:paraId="561DEC64" w14:textId="3A45F730" w:rsidR="003F5BF7" w:rsidRPr="00FE3962" w:rsidRDefault="003F5BF7" w:rsidP="00373F8B">
            <w:pPr>
              <w:jc w:val="center"/>
              <w:rPr>
                <w:rFonts w:ascii="Times New Roman" w:eastAsia="Calibri" w:hAnsi="Times New Roman" w:cs="Times New Roman"/>
                <w:bCs/>
                <w:w w:val="103"/>
                <w:sz w:val="24"/>
                <w:szCs w:val="24"/>
                <w:highlight w:val="red"/>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6"/>
            </w:r>
          </w:p>
        </w:tc>
      </w:tr>
      <w:tr w:rsidR="003F5BF7" w:rsidRPr="00FE3962" w14:paraId="7A9F5EF9" w14:textId="77777777" w:rsidTr="00A60FFB">
        <w:trPr>
          <w:trHeight w:val="585"/>
        </w:trPr>
        <w:tc>
          <w:tcPr>
            <w:tcW w:w="3095" w:type="dxa"/>
          </w:tcPr>
          <w:p w14:paraId="5FFE9E29" w14:textId="7FA38E69" w:rsidR="003F5BF7" w:rsidRPr="00FE3962" w:rsidRDefault="003F5BF7" w:rsidP="00640A5B">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Broj usluga koji se nudi putem sve-na jednom mjestu</w:t>
            </w:r>
            <w:r w:rsidR="00640A5B">
              <w:rPr>
                <w:rFonts w:ascii="Times New Roman" w:hAnsi="Times New Roman" w:cs="Times New Roman"/>
                <w:sz w:val="24"/>
                <w:szCs w:val="24"/>
              </w:rPr>
              <w:t xml:space="preserve"> na svakoj upravnoj</w:t>
            </w:r>
            <w:r w:rsidR="00212DBB" w:rsidRPr="00FE3962">
              <w:rPr>
                <w:rFonts w:ascii="Times New Roman" w:hAnsi="Times New Roman" w:cs="Times New Roman"/>
                <w:sz w:val="24"/>
                <w:szCs w:val="24"/>
              </w:rPr>
              <w:t xml:space="preserve"> </w:t>
            </w:r>
            <w:r w:rsidR="00640A5B">
              <w:rPr>
                <w:rFonts w:ascii="Times New Roman" w:hAnsi="Times New Roman" w:cs="Times New Roman"/>
                <w:sz w:val="24"/>
                <w:szCs w:val="24"/>
              </w:rPr>
              <w:t>razini</w:t>
            </w:r>
          </w:p>
        </w:tc>
        <w:tc>
          <w:tcPr>
            <w:tcW w:w="3095" w:type="dxa"/>
          </w:tcPr>
          <w:p w14:paraId="06C008F2" w14:textId="77777777"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4</w:t>
            </w:r>
          </w:p>
          <w:p w14:paraId="460674D8" w14:textId="653C0AC7" w:rsidR="009602E5" w:rsidRPr="00FE3962" w:rsidRDefault="009602E5" w:rsidP="00D9493C">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(usluge:</w:t>
            </w:r>
            <w:r w:rsidR="00CA11D0" w:rsidRPr="00FE3962">
              <w:rPr>
                <w:rFonts w:ascii="Times New Roman" w:eastAsia="Calibri" w:hAnsi="Times New Roman" w:cs="Times New Roman"/>
                <w:bCs/>
                <w:w w:val="103"/>
                <w:sz w:val="24"/>
                <w:szCs w:val="24"/>
              </w:rPr>
              <w:t xml:space="preserve"> e-</w:t>
            </w:r>
            <w:r w:rsidRPr="00FE3962">
              <w:rPr>
                <w:rFonts w:ascii="Times New Roman" w:eastAsia="Calibri" w:hAnsi="Times New Roman" w:cs="Times New Roman"/>
                <w:bCs/>
                <w:w w:val="103"/>
                <w:sz w:val="24"/>
                <w:szCs w:val="24"/>
              </w:rPr>
              <w:t xml:space="preserve"> </w:t>
            </w:r>
            <w:r w:rsidR="00CA11D0" w:rsidRPr="00FE3962">
              <w:rPr>
                <w:rFonts w:ascii="Times New Roman" w:eastAsia="Calibri" w:hAnsi="Times New Roman" w:cs="Times New Roman"/>
                <w:bCs/>
                <w:w w:val="103"/>
                <w:sz w:val="24"/>
                <w:szCs w:val="24"/>
              </w:rPr>
              <w:t xml:space="preserve">matične knjige, e- registracija </w:t>
            </w:r>
            <w:r w:rsidR="00D9493C">
              <w:rPr>
                <w:rFonts w:ascii="Times New Roman" w:eastAsia="Calibri" w:hAnsi="Times New Roman" w:cs="Times New Roman"/>
                <w:bCs/>
                <w:w w:val="103"/>
                <w:sz w:val="24"/>
                <w:szCs w:val="24"/>
              </w:rPr>
              <w:t>gospodarskih</w:t>
            </w:r>
            <w:r w:rsidR="00CA11D0" w:rsidRPr="00FE3962">
              <w:rPr>
                <w:rFonts w:ascii="Times New Roman" w:eastAsia="Calibri" w:hAnsi="Times New Roman" w:cs="Times New Roman"/>
                <w:bCs/>
                <w:w w:val="103"/>
                <w:sz w:val="24"/>
                <w:szCs w:val="24"/>
              </w:rPr>
              <w:t xml:space="preserve"> subjekata, e-p</w:t>
            </w:r>
            <w:r w:rsidR="009240EB" w:rsidRPr="00FE3962">
              <w:rPr>
                <w:rFonts w:ascii="Times New Roman" w:eastAsia="Calibri" w:hAnsi="Times New Roman" w:cs="Times New Roman"/>
                <w:bCs/>
                <w:w w:val="103"/>
                <w:sz w:val="24"/>
                <w:szCs w:val="24"/>
              </w:rPr>
              <w:t>laćanje poreskih usluga i e-zemljišne knjige)</w:t>
            </w:r>
            <w:r w:rsidR="00CA11D0" w:rsidRPr="00FE3962">
              <w:rPr>
                <w:rFonts w:ascii="Times New Roman" w:eastAsia="Calibri" w:hAnsi="Times New Roman" w:cs="Times New Roman"/>
                <w:bCs/>
                <w:w w:val="103"/>
                <w:sz w:val="24"/>
                <w:szCs w:val="24"/>
              </w:rPr>
              <w:t xml:space="preserve"> </w:t>
            </w:r>
          </w:p>
        </w:tc>
        <w:tc>
          <w:tcPr>
            <w:tcW w:w="3096" w:type="dxa"/>
          </w:tcPr>
          <w:p w14:paraId="7EA33CDC" w14:textId="2928C9BA" w:rsidR="003F5BF7" w:rsidRPr="00FE3962" w:rsidRDefault="003F5BF7" w:rsidP="003F5BF7">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w:t>
            </w:r>
            <w:r w:rsidR="008E0D5F" w:rsidRPr="00FE3962">
              <w:rPr>
                <w:rFonts w:ascii="Times New Roman" w:eastAsia="Calibri" w:hAnsi="Times New Roman" w:cs="Times New Roman"/>
                <w:bCs/>
                <w:w w:val="103"/>
                <w:sz w:val="24"/>
                <w:szCs w:val="24"/>
              </w:rPr>
              <w:t xml:space="preserve"> 8</w:t>
            </w:r>
          </w:p>
          <w:p w14:paraId="4C802DA0" w14:textId="77777777" w:rsidR="009602E5" w:rsidRPr="00FE3962" w:rsidRDefault="009602E5" w:rsidP="003F5BF7">
            <w:pPr>
              <w:jc w:val="center"/>
              <w:rPr>
                <w:rFonts w:ascii="Times New Roman" w:eastAsia="Calibri" w:hAnsi="Times New Roman" w:cs="Times New Roman"/>
                <w:bCs/>
                <w:w w:val="103"/>
                <w:sz w:val="24"/>
                <w:szCs w:val="24"/>
              </w:rPr>
            </w:pPr>
          </w:p>
          <w:p w14:paraId="00BD562B" w14:textId="29F68015" w:rsidR="00D07556" w:rsidRPr="00FE3962" w:rsidRDefault="009240EB" w:rsidP="003F5BF7">
            <w:pPr>
              <w:jc w:val="center"/>
              <w:rPr>
                <w:rFonts w:ascii="Times New Roman" w:eastAsia="Calibri" w:hAnsi="Times New Roman" w:cs="Times New Roman"/>
                <w:bCs/>
                <w:w w:val="103"/>
                <w:sz w:val="24"/>
                <w:szCs w:val="24"/>
                <w:lang w:val="en-GB"/>
              </w:rPr>
            </w:pPr>
            <w:r w:rsidRPr="00FE3962">
              <w:rPr>
                <w:rFonts w:ascii="Times New Roman" w:eastAsia="Calibri" w:hAnsi="Times New Roman" w:cs="Times New Roman"/>
                <w:bCs/>
                <w:w w:val="103"/>
                <w:sz w:val="24"/>
                <w:szCs w:val="24"/>
                <w:lang w:val="en-GB"/>
              </w:rPr>
              <w:t>(</w:t>
            </w:r>
            <w:r w:rsidR="008E0D5F" w:rsidRPr="00FE3962">
              <w:rPr>
                <w:rFonts w:ascii="Times New Roman" w:eastAsia="Calibri" w:hAnsi="Times New Roman" w:cs="Times New Roman"/>
                <w:bCs/>
                <w:w w:val="103"/>
                <w:sz w:val="24"/>
                <w:szCs w:val="24"/>
                <w:lang w:val="en-GB"/>
              </w:rPr>
              <w:t>biće određena četiri</w:t>
            </w:r>
            <w:r w:rsidR="00CA11D0" w:rsidRPr="00FE3962">
              <w:rPr>
                <w:rFonts w:ascii="Times New Roman" w:eastAsia="Calibri" w:hAnsi="Times New Roman" w:cs="Times New Roman"/>
                <w:bCs/>
                <w:w w:val="103"/>
                <w:sz w:val="24"/>
                <w:szCs w:val="24"/>
                <w:lang w:val="en-GB"/>
              </w:rPr>
              <w:t xml:space="preserve"> dodatna prioriteta</w:t>
            </w:r>
            <w:r w:rsidR="008E0D5F" w:rsidRPr="00FE3962">
              <w:rPr>
                <w:rFonts w:ascii="Times New Roman" w:eastAsia="Calibri" w:hAnsi="Times New Roman" w:cs="Times New Roman"/>
                <w:bCs/>
                <w:w w:val="103"/>
                <w:sz w:val="24"/>
                <w:szCs w:val="24"/>
                <w:lang w:val="en-GB"/>
              </w:rPr>
              <w:t xml:space="preserve"> kao i nadogradnja postojećih</w:t>
            </w:r>
            <w:r w:rsidRPr="00FE3962">
              <w:rPr>
                <w:rFonts w:ascii="Times New Roman" w:eastAsia="Calibri" w:hAnsi="Times New Roman" w:cs="Times New Roman"/>
                <w:bCs/>
                <w:w w:val="103"/>
                <w:sz w:val="24"/>
                <w:szCs w:val="24"/>
                <w:lang w:val="en-GB"/>
              </w:rPr>
              <w:t>)</w:t>
            </w:r>
          </w:p>
        </w:tc>
      </w:tr>
    </w:tbl>
    <w:p w14:paraId="4D83E588" w14:textId="77777777" w:rsidR="007206E9" w:rsidRPr="00FE3962" w:rsidRDefault="007206E9" w:rsidP="00BC143B">
      <w:pPr>
        <w:jc w:val="both"/>
        <w:rPr>
          <w:rFonts w:ascii="Times New Roman" w:eastAsia="Calibri" w:hAnsi="Times New Roman" w:cs="Times New Roman"/>
          <w:bCs/>
          <w:sz w:val="24"/>
          <w:szCs w:val="24"/>
        </w:rPr>
      </w:pPr>
    </w:p>
    <w:p w14:paraId="58097EFA" w14:textId="6F4DA23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Mjera 3</w:t>
      </w:r>
      <w:r w:rsidR="00851FC1" w:rsidRPr="00FE3962">
        <w:rPr>
          <w:rFonts w:ascii="Times New Roman" w:eastAsia="Calibri" w:hAnsi="Times New Roman" w:cs="Times New Roman"/>
          <w:b/>
          <w:bCs/>
          <w:sz w:val="24"/>
          <w:szCs w:val="24"/>
        </w:rPr>
        <w:t xml:space="preserve">: </w:t>
      </w:r>
      <w:r w:rsidR="00212DBB" w:rsidRPr="00FE3962">
        <w:rPr>
          <w:rFonts w:ascii="Times New Roman" w:eastAsia="Calibri" w:hAnsi="Times New Roman" w:cs="Times New Roman"/>
          <w:b/>
          <w:bCs/>
          <w:sz w:val="24"/>
          <w:szCs w:val="24"/>
        </w:rPr>
        <w:t>U</w:t>
      </w:r>
      <w:r w:rsidR="00E00EC6" w:rsidRPr="00FE3962">
        <w:rPr>
          <w:rFonts w:ascii="Times New Roman" w:eastAsia="Calibri" w:hAnsi="Times New Roman" w:cs="Times New Roman"/>
          <w:b/>
          <w:bCs/>
          <w:sz w:val="24"/>
          <w:szCs w:val="24"/>
        </w:rPr>
        <w:t>napređenje upravnopravnog okvira</w:t>
      </w:r>
    </w:p>
    <w:p w14:paraId="7F591E39" w14:textId="23FAFE2E" w:rsidR="007206E9" w:rsidRPr="00D91337" w:rsidRDefault="002B4D33" w:rsidP="007206E9">
      <w:pPr>
        <w:pStyle w:val="ListParagraph"/>
        <w:ind w:left="0"/>
        <w:jc w:val="both"/>
        <w:rPr>
          <w:rFonts w:ascii="Times New Roman" w:hAnsi="Times New Roman" w:cs="Times New Roman"/>
          <w:sz w:val="24"/>
          <w:szCs w:val="24"/>
        </w:rPr>
      </w:pPr>
      <w:r w:rsidRPr="00D91337">
        <w:rPr>
          <w:rFonts w:ascii="Times New Roman" w:eastAsia="Calibri" w:hAnsi="Times New Roman" w:cs="Times New Roman"/>
          <w:bCs/>
          <w:sz w:val="24"/>
          <w:szCs w:val="24"/>
        </w:rPr>
        <w:t xml:space="preserve">Ova mjera se tiče </w:t>
      </w:r>
      <w:r w:rsidR="00212DBB" w:rsidRPr="00D91337">
        <w:rPr>
          <w:rFonts w:ascii="Times New Roman" w:eastAsia="Calibri" w:hAnsi="Times New Roman" w:cs="Times New Roman"/>
          <w:bCs/>
          <w:sz w:val="24"/>
          <w:szCs w:val="24"/>
        </w:rPr>
        <w:t>unapređenja upravno</w:t>
      </w:r>
      <w:r w:rsidRPr="00D91337">
        <w:rPr>
          <w:rFonts w:ascii="Times New Roman" w:eastAsia="Calibri" w:hAnsi="Times New Roman" w:cs="Times New Roman"/>
          <w:bCs/>
          <w:sz w:val="24"/>
          <w:szCs w:val="24"/>
        </w:rPr>
        <w:t xml:space="preserve">pravnog okvira kojim je uređena interakcija pružalaca i korisnika usluga. </w:t>
      </w:r>
      <w:r w:rsidR="007206E9" w:rsidRPr="00D91337">
        <w:rPr>
          <w:rFonts w:ascii="Times New Roman" w:eastAsia="Calibri" w:hAnsi="Times New Roman" w:cs="Times New Roman"/>
          <w:bCs/>
          <w:sz w:val="24"/>
          <w:szCs w:val="24"/>
        </w:rPr>
        <w:t xml:space="preserve">Na osnovu uspostavljenih unificiranih registara posebnih procesnih normi, i analiza koje će se moći izvesti iz navedenih registara, bit će identificirani jasni pokazatelji koje su posebne procesne odredbe neopravdane a koje su  sadržane u drugim zakonima i propisima kojima se neopravdano usložnjava cijeli </w:t>
      </w:r>
      <w:r w:rsidR="00664BB6">
        <w:rPr>
          <w:rFonts w:ascii="Times New Roman" w:eastAsia="Calibri" w:hAnsi="Times New Roman" w:cs="Times New Roman"/>
          <w:bCs/>
          <w:sz w:val="24"/>
          <w:szCs w:val="24"/>
        </w:rPr>
        <w:t>sustav</w:t>
      </w:r>
      <w:r w:rsidR="007206E9" w:rsidRPr="00D91337">
        <w:rPr>
          <w:rFonts w:ascii="Times New Roman" w:eastAsia="Calibri" w:hAnsi="Times New Roman" w:cs="Times New Roman"/>
          <w:bCs/>
          <w:sz w:val="24"/>
          <w:szCs w:val="24"/>
        </w:rPr>
        <w:t xml:space="preserve"> upravnog postupanja, a korisnicima usluga nameće dodatno administrativno opterećenje/formalnosti. Aktivnosti za ostvarivanje ove mjere su komplementarne aktivnostima kontrole propisa iz oblasti Koordinacije politika, s tim da se navedena kontrola vrši preventivno, prije usvajanja propisa, a kontrola u okviru ove mjere naknadno, kada su propisi koji korisnicima usluga nameću određene formalnosti već na snazi. Za takve kontrole će kontinuirano biti provedeni programi obuka državnih službenika kako bi javna uprava bila osposobljena za primjenu unaprijeđenog upravnoprocesnog pravnog okvira.</w:t>
      </w:r>
    </w:p>
    <w:tbl>
      <w:tblPr>
        <w:tblStyle w:val="TableGrid"/>
        <w:tblW w:w="0" w:type="auto"/>
        <w:tblLook w:val="04A0" w:firstRow="1" w:lastRow="0" w:firstColumn="1" w:lastColumn="0" w:noHBand="0" w:noVBand="1"/>
      </w:tblPr>
      <w:tblGrid>
        <w:gridCol w:w="3095"/>
        <w:gridCol w:w="3095"/>
        <w:gridCol w:w="3096"/>
      </w:tblGrid>
      <w:tr w:rsidR="003F5BF7" w:rsidRPr="00FE3962" w14:paraId="7874A13A" w14:textId="77777777" w:rsidTr="00A60FFB">
        <w:tc>
          <w:tcPr>
            <w:tcW w:w="3095" w:type="dxa"/>
          </w:tcPr>
          <w:p w14:paraId="715DB7E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33640F2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0A5171E"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03B1C6AE" w14:textId="77777777" w:rsidTr="00A60FFB">
        <w:tc>
          <w:tcPr>
            <w:tcW w:w="3095" w:type="dxa"/>
          </w:tcPr>
          <w:p w14:paraId="2D5A2B47" w14:textId="5D4B3910" w:rsidR="003F5BF7" w:rsidRPr="00FE3962" w:rsidRDefault="003F5BF7" w:rsidP="00664BB6">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 redukovanih posebnih procesnih normi koje su se pokazale kao neopravdane u smislu usložnjavanja </w:t>
            </w:r>
            <w:r w:rsidR="00664BB6">
              <w:rPr>
                <w:rFonts w:ascii="Times New Roman" w:eastAsia="Calibri" w:hAnsi="Times New Roman" w:cs="Times New Roman"/>
                <w:bCs/>
                <w:w w:val="103"/>
                <w:sz w:val="24"/>
                <w:szCs w:val="24"/>
              </w:rPr>
              <w:t>sustava</w:t>
            </w:r>
            <w:r w:rsidRPr="00FE3962">
              <w:rPr>
                <w:rFonts w:ascii="Times New Roman" w:eastAsia="Calibri" w:hAnsi="Times New Roman" w:cs="Times New Roman"/>
                <w:bCs/>
                <w:w w:val="103"/>
                <w:sz w:val="24"/>
                <w:szCs w:val="24"/>
              </w:rPr>
              <w:t xml:space="preserve"> upravnog postupanja za krajnje korisnike usluga</w:t>
            </w:r>
            <w:r w:rsidR="00664BB6">
              <w:rPr>
                <w:rFonts w:ascii="Times New Roman" w:eastAsia="Calibri" w:hAnsi="Times New Roman" w:cs="Times New Roman"/>
                <w:bCs/>
                <w:w w:val="103"/>
                <w:sz w:val="24"/>
                <w:szCs w:val="24"/>
              </w:rPr>
              <w:t xml:space="preserve"> na svakoj upravnoj</w:t>
            </w:r>
            <w:r w:rsidR="00212DBB" w:rsidRPr="00FE3962">
              <w:rPr>
                <w:rFonts w:ascii="Times New Roman" w:eastAsia="Calibri" w:hAnsi="Times New Roman" w:cs="Times New Roman"/>
                <w:bCs/>
                <w:w w:val="103"/>
                <w:sz w:val="24"/>
                <w:szCs w:val="24"/>
              </w:rPr>
              <w:t xml:space="preserve"> </w:t>
            </w:r>
            <w:r w:rsidR="00664BB6">
              <w:rPr>
                <w:rFonts w:ascii="Times New Roman" w:eastAsia="Calibri" w:hAnsi="Times New Roman" w:cs="Times New Roman"/>
                <w:bCs/>
                <w:w w:val="103"/>
                <w:sz w:val="24"/>
                <w:szCs w:val="24"/>
              </w:rPr>
              <w:t>razini</w:t>
            </w:r>
          </w:p>
        </w:tc>
        <w:tc>
          <w:tcPr>
            <w:tcW w:w="3095" w:type="dxa"/>
          </w:tcPr>
          <w:p w14:paraId="773B0A59" w14:textId="77777777" w:rsidR="003F5BF7" w:rsidRPr="00FE3962" w:rsidRDefault="003F5BF7" w:rsidP="00A60FFB">
            <w:pPr>
              <w:jc w:val="center"/>
              <w:rPr>
                <w:rFonts w:ascii="Times New Roman" w:hAnsi="Times New Roman" w:cs="Times New Roman"/>
                <w:sz w:val="24"/>
                <w:szCs w:val="24"/>
                <w:lang w:val="sr-Latn-BA"/>
              </w:rPr>
            </w:pPr>
          </w:p>
          <w:p w14:paraId="2F08E415" w14:textId="77777777" w:rsidR="003F5BF7" w:rsidRPr="00FE3962" w:rsidRDefault="003F5BF7" w:rsidP="00A60FF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0</w:t>
            </w:r>
            <w:r w:rsidRPr="00FE3962">
              <w:rPr>
                <w:rStyle w:val="FootnoteReference"/>
                <w:rFonts w:ascii="Times New Roman" w:hAnsi="Times New Roman" w:cs="Times New Roman"/>
                <w:sz w:val="24"/>
                <w:szCs w:val="24"/>
                <w:lang w:val="sr-Latn-BA"/>
              </w:rPr>
              <w:footnoteReference w:id="137"/>
            </w:r>
          </w:p>
          <w:p w14:paraId="0322B4C0" w14:textId="77777777"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p>
        </w:tc>
        <w:tc>
          <w:tcPr>
            <w:tcW w:w="3096" w:type="dxa"/>
          </w:tcPr>
          <w:p w14:paraId="657CE94A" w14:textId="77777777" w:rsidR="003F5BF7" w:rsidRPr="00FE3962" w:rsidRDefault="003F5BF7" w:rsidP="00373F8B">
            <w:pPr>
              <w:rPr>
                <w:rFonts w:ascii="Times New Roman" w:eastAsia="Calibri" w:hAnsi="Times New Roman" w:cs="Times New Roman"/>
                <w:bCs/>
                <w:w w:val="103"/>
                <w:sz w:val="24"/>
                <w:szCs w:val="24"/>
              </w:rPr>
            </w:pPr>
          </w:p>
          <w:p w14:paraId="040E96ED" w14:textId="77777777" w:rsidR="003F5BF7" w:rsidRPr="00FE3962" w:rsidRDefault="003F5BF7" w:rsidP="00A60FFB">
            <w:pPr>
              <w:jc w:val="center"/>
              <w:rPr>
                <w:rFonts w:ascii="Times New Roman" w:eastAsia="Calibri" w:hAnsi="Times New Roman" w:cs="Times New Roman"/>
                <w:bCs/>
                <w:w w:val="103"/>
                <w:sz w:val="24"/>
                <w:szCs w:val="24"/>
              </w:rPr>
            </w:pPr>
          </w:p>
          <w:p w14:paraId="3EC0C0D0" w14:textId="03B52FF1" w:rsidR="008E0D5F" w:rsidRPr="00FE3962" w:rsidRDefault="002A297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10 %</w:t>
            </w:r>
          </w:p>
        </w:tc>
      </w:tr>
    </w:tbl>
    <w:p w14:paraId="18E97602" w14:textId="77777777" w:rsidR="007206E9" w:rsidRPr="00FE3962" w:rsidRDefault="007206E9" w:rsidP="00E00EC6">
      <w:pPr>
        <w:pStyle w:val="ListParagraph"/>
        <w:ind w:left="0"/>
        <w:jc w:val="both"/>
        <w:rPr>
          <w:rFonts w:ascii="Times New Roman" w:hAnsi="Times New Roman" w:cs="Times New Roman"/>
          <w:sz w:val="24"/>
          <w:szCs w:val="24"/>
        </w:rPr>
      </w:pPr>
    </w:p>
    <w:p w14:paraId="53083940" w14:textId="369DB87F" w:rsidR="00290E68" w:rsidRPr="00FC45E1" w:rsidRDefault="003063D1" w:rsidP="00FC45E1">
      <w:pPr>
        <w:rPr>
          <w:rFonts w:ascii="Times New Roman" w:hAnsi="Times New Roman" w:cs="Times New Roman"/>
          <w:bCs/>
          <w:strike/>
          <w:sz w:val="24"/>
          <w:szCs w:val="24"/>
        </w:rPr>
      </w:pPr>
      <w:r w:rsidRPr="00FE3962">
        <w:rPr>
          <w:rFonts w:ascii="Times New Roman" w:hAnsi="Times New Roman" w:cs="Times New Roman"/>
          <w:bCs/>
          <w:strike/>
          <w:sz w:val="24"/>
          <w:szCs w:val="24"/>
        </w:rPr>
        <w:br w:type="page"/>
      </w:r>
      <w:bookmarkStart w:id="301" w:name="_Toc471721342"/>
      <w:bookmarkStart w:id="302" w:name="_Toc471721484"/>
      <w:bookmarkStart w:id="303" w:name="_Toc471741279"/>
      <w:bookmarkStart w:id="304" w:name="_Toc507094239"/>
      <w:bookmarkEnd w:id="301"/>
      <w:bookmarkEnd w:id="302"/>
      <w:bookmarkEnd w:id="303"/>
      <w:r w:rsidR="00290E68" w:rsidRPr="00FE3962">
        <w:rPr>
          <w:rFonts w:ascii="Times New Roman" w:eastAsia="Calibri" w:hAnsi="Times New Roman" w:cs="Times New Roman"/>
          <w:b/>
          <w:bCs/>
          <w:color w:val="2E74B5"/>
          <w:spacing w:val="1"/>
          <w:w w:val="99"/>
          <w:sz w:val="24"/>
          <w:szCs w:val="24"/>
        </w:rPr>
        <w:lastRenderedPageBreak/>
        <w:t>5</w:t>
      </w:r>
      <w:r w:rsidR="00290E68" w:rsidRPr="00FE3962">
        <w:rPr>
          <w:rFonts w:ascii="Times New Roman" w:eastAsia="Calibri" w:hAnsi="Times New Roman" w:cs="Times New Roman"/>
          <w:b/>
          <w:bCs/>
          <w:color w:val="2E74B5"/>
          <w:w w:val="99"/>
          <w:sz w:val="24"/>
          <w:szCs w:val="24"/>
        </w:rPr>
        <w:t>.5</w:t>
      </w:r>
      <w:r w:rsidR="00851FC1" w:rsidRPr="00FE3962">
        <w:rPr>
          <w:rFonts w:ascii="Times New Roman" w:eastAsia="Calibri" w:hAnsi="Times New Roman" w:cs="Times New Roman"/>
          <w:b/>
          <w:bCs/>
          <w:color w:val="2E74B5"/>
          <w:w w:val="99"/>
          <w:sz w:val="24"/>
          <w:szCs w:val="24"/>
        </w:rPr>
        <w:t>.</w:t>
      </w:r>
      <w:r w:rsidR="00290E68" w:rsidRPr="00FE3962">
        <w:rPr>
          <w:rFonts w:ascii="Times New Roman" w:eastAsia="Calibri" w:hAnsi="Times New Roman" w:cs="Times New Roman"/>
          <w:b/>
          <w:bCs/>
          <w:color w:val="2E74B5"/>
          <w:spacing w:val="19"/>
          <w:sz w:val="24"/>
          <w:szCs w:val="24"/>
        </w:rPr>
        <w:tab/>
      </w:r>
      <w:r w:rsidR="00841213">
        <w:rPr>
          <w:rFonts w:ascii="Times New Roman" w:hAnsi="Times New Roman" w:cs="Times New Roman"/>
          <w:b/>
          <w:smallCaps/>
          <w:sz w:val="24"/>
          <w:szCs w:val="24"/>
        </w:rPr>
        <w:t>Upravljanje javnim financ</w:t>
      </w:r>
      <w:r w:rsidR="00290E68" w:rsidRPr="00FE3962">
        <w:rPr>
          <w:rFonts w:ascii="Times New Roman" w:hAnsi="Times New Roman" w:cs="Times New Roman"/>
          <w:b/>
          <w:smallCaps/>
          <w:sz w:val="24"/>
          <w:szCs w:val="24"/>
        </w:rPr>
        <w:t>ijama (referenca na konsolidiranu strategiju koja će biti urađena na osnovu Stra</w:t>
      </w:r>
      <w:r w:rsidR="00841213">
        <w:rPr>
          <w:rFonts w:ascii="Times New Roman" w:hAnsi="Times New Roman" w:cs="Times New Roman"/>
          <w:b/>
          <w:smallCaps/>
          <w:sz w:val="24"/>
          <w:szCs w:val="24"/>
        </w:rPr>
        <w:t>tegija upravljanja javnim financ</w:t>
      </w:r>
      <w:r w:rsidR="00290E68" w:rsidRPr="00FE3962">
        <w:rPr>
          <w:rFonts w:ascii="Times New Roman" w:hAnsi="Times New Roman" w:cs="Times New Roman"/>
          <w:b/>
          <w:smallCaps/>
          <w:sz w:val="24"/>
          <w:szCs w:val="24"/>
        </w:rPr>
        <w:t xml:space="preserve">ijama sa svih upravnih </w:t>
      </w:r>
      <w:r w:rsidR="00841213">
        <w:rPr>
          <w:rFonts w:ascii="Times New Roman" w:hAnsi="Times New Roman" w:cs="Times New Roman"/>
          <w:b/>
          <w:smallCaps/>
          <w:sz w:val="24"/>
          <w:szCs w:val="24"/>
        </w:rPr>
        <w:t>razina</w:t>
      </w:r>
      <w:r w:rsidR="00290E68" w:rsidRPr="00FE3962">
        <w:rPr>
          <w:rFonts w:ascii="Times New Roman" w:hAnsi="Times New Roman" w:cs="Times New Roman"/>
          <w:b/>
          <w:smallCaps/>
          <w:sz w:val="24"/>
          <w:szCs w:val="24"/>
        </w:rPr>
        <w:t>)</w:t>
      </w:r>
      <w:bookmarkEnd w:id="304"/>
    </w:p>
    <w:p w14:paraId="7D892FD4" w14:textId="77777777" w:rsidR="00290E68" w:rsidRPr="00FE3962" w:rsidRDefault="00290E68" w:rsidP="00290E68">
      <w:pPr>
        <w:rPr>
          <w:rFonts w:ascii="Times New Roman" w:hAnsi="Times New Roman" w:cs="Times New Roman"/>
          <w:sz w:val="24"/>
          <w:szCs w:val="24"/>
        </w:rPr>
      </w:pPr>
    </w:p>
    <w:p w14:paraId="12FCC138" w14:textId="2FD43A4E" w:rsidR="00453180" w:rsidRPr="00FE3962" w:rsidRDefault="00851FC1" w:rsidP="00453180">
      <w:pPr>
        <w:jc w:val="both"/>
        <w:rPr>
          <w:rFonts w:ascii="Times New Roman" w:hAnsi="Times New Roman" w:cs="Times New Roman"/>
          <w:bCs/>
          <w:iCs/>
          <w:sz w:val="24"/>
          <w:szCs w:val="24"/>
        </w:rPr>
      </w:pPr>
      <w:r w:rsidRPr="00FE3962">
        <w:rPr>
          <w:rFonts w:ascii="Times New Roman" w:hAnsi="Times New Roman" w:cs="Times New Roman"/>
          <w:sz w:val="24"/>
          <w:szCs w:val="24"/>
        </w:rPr>
        <w:t>S o</w:t>
      </w:r>
      <w:r w:rsidR="00453180" w:rsidRPr="00FE3962">
        <w:rPr>
          <w:rFonts w:ascii="Times New Roman" w:hAnsi="Times New Roman" w:cs="Times New Roman"/>
          <w:sz w:val="24"/>
          <w:szCs w:val="24"/>
        </w:rPr>
        <w:t>bzirom</w:t>
      </w:r>
      <w:r w:rsidRPr="00FE3962">
        <w:rPr>
          <w:rFonts w:ascii="Times New Roman" w:hAnsi="Times New Roman" w:cs="Times New Roman"/>
          <w:sz w:val="24"/>
          <w:szCs w:val="24"/>
        </w:rPr>
        <w:t xml:space="preserve"> na to</w:t>
      </w:r>
      <w:r w:rsidR="00841213">
        <w:rPr>
          <w:rFonts w:ascii="Times New Roman" w:hAnsi="Times New Roman" w:cs="Times New Roman"/>
          <w:sz w:val="24"/>
          <w:szCs w:val="24"/>
        </w:rPr>
        <w:t xml:space="preserve"> da proces eu</w:t>
      </w:r>
      <w:r w:rsidR="00453180" w:rsidRPr="00FE3962">
        <w:rPr>
          <w:rFonts w:ascii="Times New Roman" w:hAnsi="Times New Roman" w:cs="Times New Roman"/>
          <w:sz w:val="24"/>
          <w:szCs w:val="24"/>
        </w:rPr>
        <w:t xml:space="preserve">ropskih integracija zahtijeva reformu </w:t>
      </w:r>
      <w:r w:rsidRPr="00FE3962">
        <w:rPr>
          <w:rFonts w:ascii="Times New Roman" w:hAnsi="Times New Roman" w:cs="Times New Roman"/>
          <w:sz w:val="24"/>
          <w:szCs w:val="24"/>
        </w:rPr>
        <w:t>upravljanja</w:t>
      </w:r>
      <w:r w:rsidR="00AE0FD7" w:rsidRPr="00FE3962">
        <w:rPr>
          <w:rFonts w:ascii="Times New Roman" w:hAnsi="Times New Roman" w:cs="Times New Roman"/>
          <w:sz w:val="24"/>
          <w:szCs w:val="24"/>
        </w:rPr>
        <w:t xml:space="preserve"> </w:t>
      </w:r>
      <w:r w:rsidR="00841213">
        <w:rPr>
          <w:rFonts w:ascii="Times New Roman" w:hAnsi="Times New Roman" w:cs="Times New Roman"/>
          <w:sz w:val="24"/>
          <w:szCs w:val="24"/>
        </w:rPr>
        <w:t>javnim financ</w:t>
      </w:r>
      <w:r w:rsidR="00453180" w:rsidRPr="00FE3962">
        <w:rPr>
          <w:rFonts w:ascii="Times New Roman" w:hAnsi="Times New Roman" w:cs="Times New Roman"/>
          <w:sz w:val="24"/>
          <w:szCs w:val="24"/>
        </w:rPr>
        <w:t>ijama,</w:t>
      </w:r>
      <w:r w:rsidR="00E92E5F" w:rsidRPr="00FE3962">
        <w:rPr>
          <w:rFonts w:ascii="Times New Roman" w:hAnsi="Times New Roman" w:cs="Times New Roman"/>
          <w:sz w:val="24"/>
          <w:szCs w:val="24"/>
        </w:rPr>
        <w:t xml:space="preserve"> </w:t>
      </w:r>
      <w:r w:rsidR="006D1409" w:rsidRPr="00FE3962">
        <w:rPr>
          <w:rFonts w:ascii="Times New Roman" w:hAnsi="Times New Roman" w:cs="Times New Roman"/>
          <w:sz w:val="24"/>
          <w:szCs w:val="24"/>
        </w:rPr>
        <w:t>dogovoreno</w:t>
      </w:r>
      <w:r w:rsidR="00E92E5F" w:rsidRPr="00FE3962">
        <w:rPr>
          <w:rFonts w:ascii="Times New Roman" w:hAnsi="Times New Roman" w:cs="Times New Roman"/>
          <w:sz w:val="24"/>
          <w:szCs w:val="24"/>
        </w:rPr>
        <w:t xml:space="preserve"> je da</w:t>
      </w:r>
      <w:r w:rsidRPr="00FE3962">
        <w:rPr>
          <w:rFonts w:ascii="Times New Roman" w:hAnsi="Times New Roman" w:cs="Times New Roman"/>
          <w:sz w:val="24"/>
          <w:szCs w:val="24"/>
        </w:rPr>
        <w:t xml:space="preserve"> u skladu s u</w:t>
      </w:r>
      <w:r w:rsidR="006D1409" w:rsidRPr="00FE3962">
        <w:rPr>
          <w:rFonts w:ascii="Times New Roman" w:hAnsi="Times New Roman" w:cs="Times New Roman"/>
          <w:sz w:val="24"/>
          <w:szCs w:val="24"/>
        </w:rPr>
        <w:t>stavnim nadležnostima</w:t>
      </w:r>
      <w:r w:rsidR="00841213">
        <w:rPr>
          <w:rFonts w:ascii="Times New Roman" w:hAnsi="Times New Roman" w:cs="Times New Roman"/>
          <w:sz w:val="24"/>
          <w:szCs w:val="24"/>
        </w:rPr>
        <w:t xml:space="preserve"> svaka</w:t>
      </w:r>
      <w:r w:rsidR="00E92E5F" w:rsidRPr="00FE3962">
        <w:rPr>
          <w:rFonts w:ascii="Times New Roman" w:hAnsi="Times New Roman" w:cs="Times New Roman"/>
          <w:sz w:val="24"/>
          <w:szCs w:val="24"/>
        </w:rPr>
        <w:t xml:space="preserve"> </w:t>
      </w:r>
      <w:r w:rsidR="00841213">
        <w:rPr>
          <w:rFonts w:ascii="Times New Roman" w:hAnsi="Times New Roman" w:cs="Times New Roman"/>
          <w:sz w:val="24"/>
          <w:szCs w:val="24"/>
        </w:rPr>
        <w:t>razina</w:t>
      </w:r>
      <w:r w:rsidR="00E92E5F" w:rsidRPr="00FE3962">
        <w:rPr>
          <w:rFonts w:ascii="Times New Roman" w:hAnsi="Times New Roman" w:cs="Times New Roman"/>
          <w:sz w:val="24"/>
          <w:szCs w:val="24"/>
        </w:rPr>
        <w:t xml:space="preserve"> vlasti (i</w:t>
      </w:r>
      <w:r w:rsidR="00453180" w:rsidRPr="00FE3962">
        <w:rPr>
          <w:rFonts w:ascii="Times New Roman" w:hAnsi="Times New Roman" w:cs="Times New Roman"/>
          <w:sz w:val="24"/>
          <w:szCs w:val="24"/>
        </w:rPr>
        <w:t xml:space="preserve">nstitucije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Federacija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Republika Srpska i </w:t>
      </w:r>
      <w:r w:rsidR="00055A33" w:rsidRPr="00FE3962">
        <w:rPr>
          <w:rFonts w:ascii="Times New Roman" w:hAnsi="Times New Roman" w:cs="Times New Roman"/>
          <w:sz w:val="24"/>
          <w:szCs w:val="24"/>
        </w:rPr>
        <w:t xml:space="preserve">Brčko distrikt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izradi svoju strategiju </w:t>
      </w:r>
      <w:bookmarkStart w:id="305" w:name="_Hlk480679091"/>
      <w:r w:rsidR="00841213">
        <w:rPr>
          <w:rFonts w:ascii="Times New Roman" w:hAnsi="Times New Roman" w:cs="Times New Roman"/>
          <w:sz w:val="24"/>
          <w:szCs w:val="24"/>
        </w:rPr>
        <w:t>upravljanja javnim financ</w:t>
      </w:r>
      <w:r w:rsidR="00453180" w:rsidRPr="00FE3962">
        <w:rPr>
          <w:rFonts w:ascii="Times New Roman" w:hAnsi="Times New Roman" w:cs="Times New Roman"/>
          <w:sz w:val="24"/>
          <w:szCs w:val="24"/>
        </w:rPr>
        <w:t>ijama</w:t>
      </w:r>
      <w:bookmarkEnd w:id="305"/>
      <w:r w:rsidR="00453180" w:rsidRPr="00FE3962">
        <w:rPr>
          <w:rFonts w:ascii="Times New Roman" w:hAnsi="Times New Roman" w:cs="Times New Roman"/>
          <w:sz w:val="24"/>
          <w:szCs w:val="24"/>
        </w:rPr>
        <w:t xml:space="preserve"> kako bi se nakon </w:t>
      </w:r>
      <w:r w:rsidRPr="00FE3962">
        <w:rPr>
          <w:rFonts w:ascii="Times New Roman" w:hAnsi="Times New Roman" w:cs="Times New Roman"/>
          <w:sz w:val="24"/>
          <w:szCs w:val="24"/>
        </w:rPr>
        <w:t>toga definir</w:t>
      </w:r>
      <w:r w:rsidR="00E92E5F" w:rsidRPr="00FE3962">
        <w:rPr>
          <w:rFonts w:ascii="Times New Roman" w:hAnsi="Times New Roman" w:cs="Times New Roman"/>
          <w:sz w:val="24"/>
          <w:szCs w:val="24"/>
        </w:rPr>
        <w:t xml:space="preserve">ao Strateški okvir </w:t>
      </w:r>
      <w:r w:rsidR="00453180" w:rsidRPr="00FE3962">
        <w:rPr>
          <w:rFonts w:ascii="Times New Roman" w:hAnsi="Times New Roman" w:cs="Times New Roman"/>
          <w:sz w:val="24"/>
          <w:szCs w:val="24"/>
        </w:rPr>
        <w:t>reformi u upravljan</w:t>
      </w:r>
      <w:r w:rsidR="00841213">
        <w:rPr>
          <w:rFonts w:ascii="Times New Roman" w:hAnsi="Times New Roman" w:cs="Times New Roman"/>
          <w:sz w:val="24"/>
          <w:szCs w:val="24"/>
        </w:rPr>
        <w:t>ju javnim financ</w:t>
      </w:r>
      <w:r w:rsidR="00453180" w:rsidRPr="00FE3962">
        <w:rPr>
          <w:rFonts w:ascii="Times New Roman" w:hAnsi="Times New Roman" w:cs="Times New Roman"/>
          <w:sz w:val="24"/>
          <w:szCs w:val="24"/>
        </w:rPr>
        <w:t xml:space="preserve">ijama u </w:t>
      </w:r>
      <w:r w:rsidR="00F649ED" w:rsidRPr="00FE3962">
        <w:rPr>
          <w:rFonts w:ascii="Times New Roman" w:hAnsi="Times New Roman" w:cs="Times New Roman"/>
          <w:sz w:val="24"/>
          <w:szCs w:val="24"/>
        </w:rPr>
        <w:t>Bosn</w:t>
      </w:r>
      <w:r w:rsidR="006D1409" w:rsidRPr="00FE3962">
        <w:rPr>
          <w:rFonts w:ascii="Times New Roman" w:hAnsi="Times New Roman" w:cs="Times New Roman"/>
          <w:sz w:val="24"/>
          <w:szCs w:val="24"/>
          <w:lang w:val="sr-Cyrl-BA"/>
        </w:rPr>
        <w:t>i</w:t>
      </w:r>
      <w:r w:rsidR="000E2243" w:rsidRPr="00FE3962">
        <w:rPr>
          <w:rFonts w:ascii="Times New Roman" w:hAnsi="Times New Roman" w:cs="Times New Roman"/>
          <w:sz w:val="24"/>
          <w:szCs w:val="24"/>
        </w:rPr>
        <w:t xml:space="preserve"> i </w:t>
      </w:r>
      <w:r w:rsidR="00F649ED" w:rsidRPr="00FE3962">
        <w:rPr>
          <w:rFonts w:ascii="Times New Roman" w:hAnsi="Times New Roman" w:cs="Times New Roman"/>
          <w:sz w:val="24"/>
          <w:szCs w:val="24"/>
        </w:rPr>
        <w:t>Hercegovin</w:t>
      </w:r>
      <w:r w:rsidR="006D1409" w:rsidRPr="00FE3962">
        <w:rPr>
          <w:rFonts w:ascii="Times New Roman" w:hAnsi="Times New Roman" w:cs="Times New Roman"/>
          <w:sz w:val="24"/>
          <w:szCs w:val="24"/>
          <w:lang w:val="sr-Cyrl-BA"/>
        </w:rPr>
        <w:t>i</w:t>
      </w:r>
      <w:r w:rsidR="00453180" w:rsidRPr="00FE3962">
        <w:rPr>
          <w:rFonts w:ascii="Times New Roman" w:hAnsi="Times New Roman" w:cs="Times New Roman"/>
          <w:sz w:val="24"/>
          <w:szCs w:val="24"/>
        </w:rPr>
        <w:t xml:space="preserve"> 2016</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2020</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 xml:space="preserve"> godine.</w:t>
      </w:r>
    </w:p>
    <w:p w14:paraId="058D35B9" w14:textId="6111A915" w:rsidR="00F649ED" w:rsidRPr="00FE3962" w:rsidRDefault="00841213" w:rsidP="00F649ED">
      <w:pPr>
        <w:jc w:val="both"/>
        <w:rPr>
          <w:rFonts w:ascii="Times New Roman" w:hAnsi="Times New Roman" w:cs="Times New Roman"/>
          <w:bCs/>
          <w:iCs/>
          <w:sz w:val="24"/>
          <w:szCs w:val="24"/>
        </w:rPr>
      </w:pPr>
      <w:r>
        <w:rPr>
          <w:rFonts w:ascii="Times New Roman" w:hAnsi="Times New Roman" w:cs="Times New Roman"/>
          <w:sz w:val="24"/>
          <w:szCs w:val="24"/>
        </w:rPr>
        <w:t>Svaka</w:t>
      </w:r>
      <w:r w:rsidR="006D1409" w:rsidRPr="00FE3962">
        <w:rPr>
          <w:rFonts w:ascii="Times New Roman" w:hAnsi="Times New Roman" w:cs="Times New Roman"/>
          <w:sz w:val="24"/>
          <w:szCs w:val="24"/>
        </w:rPr>
        <w:t xml:space="preserve"> </w:t>
      </w:r>
      <w:r>
        <w:rPr>
          <w:rFonts w:ascii="Times New Roman" w:hAnsi="Times New Roman" w:cs="Times New Roman"/>
          <w:sz w:val="24"/>
          <w:szCs w:val="24"/>
        </w:rPr>
        <w:t>razina</w:t>
      </w:r>
      <w:r w:rsidR="006D1409" w:rsidRPr="00FE3962">
        <w:rPr>
          <w:rFonts w:ascii="Times New Roman" w:hAnsi="Times New Roman" w:cs="Times New Roman"/>
          <w:sz w:val="24"/>
          <w:szCs w:val="24"/>
        </w:rPr>
        <w:t xml:space="preserve"> vlasti u Bosni i Herceovini ima svoju službu za reviziju javnog sektora</w:t>
      </w:r>
      <w:r w:rsidR="007F5A13" w:rsidRPr="00FE3962">
        <w:rPr>
          <w:rFonts w:ascii="Times New Roman" w:hAnsi="Times New Roman" w:cs="Times New Roman"/>
          <w:sz w:val="24"/>
          <w:szCs w:val="24"/>
        </w:rPr>
        <w:t>.</w:t>
      </w:r>
    </w:p>
    <w:p w14:paraId="1552AC69" w14:textId="34827678"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Cs/>
          <w:iCs/>
          <w:sz w:val="24"/>
          <w:szCs w:val="24"/>
        </w:rPr>
        <w:t>U cilju prov</w:t>
      </w:r>
      <w:r w:rsidR="008D038E" w:rsidRPr="00FE3962">
        <w:rPr>
          <w:rFonts w:ascii="Times New Roman" w:hAnsi="Times New Roman" w:cs="Times New Roman"/>
          <w:bCs/>
          <w:iCs/>
          <w:sz w:val="24"/>
          <w:szCs w:val="24"/>
        </w:rPr>
        <w:t>edbe</w:t>
      </w:r>
      <w:r w:rsidRPr="00FE3962">
        <w:rPr>
          <w:rFonts w:ascii="Times New Roman" w:hAnsi="Times New Roman" w:cs="Times New Roman"/>
          <w:bCs/>
          <w:iCs/>
          <w:sz w:val="24"/>
          <w:szCs w:val="24"/>
        </w:rPr>
        <w:t xml:space="preserve"> reformi i unapređenja </w:t>
      </w:r>
      <w:r w:rsidR="00B36034">
        <w:rPr>
          <w:rFonts w:ascii="Times New Roman" w:hAnsi="Times New Roman" w:cs="Times New Roman"/>
          <w:bCs/>
          <w:iCs/>
          <w:sz w:val="24"/>
          <w:szCs w:val="24"/>
        </w:rPr>
        <w:t>sustava javnih financ</w:t>
      </w:r>
      <w:r w:rsidRPr="00FE3962">
        <w:rPr>
          <w:rFonts w:ascii="Times New Roman" w:hAnsi="Times New Roman" w:cs="Times New Roman"/>
          <w:bCs/>
          <w:iCs/>
          <w:sz w:val="24"/>
          <w:szCs w:val="24"/>
        </w:rPr>
        <w:t>ija, a kako bi se o</w:t>
      </w:r>
      <w:r w:rsidR="00851FC1" w:rsidRPr="00FE3962">
        <w:rPr>
          <w:rFonts w:ascii="Times New Roman" w:hAnsi="Times New Roman" w:cs="Times New Roman"/>
          <w:bCs/>
          <w:iCs/>
          <w:sz w:val="24"/>
          <w:szCs w:val="24"/>
        </w:rPr>
        <w:t>sigura</w:t>
      </w:r>
      <w:r w:rsidRPr="00FE3962">
        <w:rPr>
          <w:rFonts w:ascii="Times New Roman" w:hAnsi="Times New Roman" w:cs="Times New Roman"/>
          <w:bCs/>
          <w:iCs/>
          <w:sz w:val="24"/>
          <w:szCs w:val="24"/>
        </w:rPr>
        <w:t xml:space="preserve">la veća funkcionalnost, transparentnost, odgovornost i efikasnost u upravljanju javnim sredstvima i </w:t>
      </w:r>
      <w:r w:rsidR="00851FC1" w:rsidRPr="00FE3962">
        <w:rPr>
          <w:rFonts w:ascii="Times New Roman" w:hAnsi="Times New Roman" w:cs="Times New Roman"/>
          <w:bCs/>
          <w:iCs/>
          <w:sz w:val="24"/>
          <w:szCs w:val="24"/>
        </w:rPr>
        <w:t xml:space="preserve">time </w:t>
      </w:r>
      <w:r w:rsidRPr="00FE3962">
        <w:rPr>
          <w:rFonts w:ascii="Times New Roman" w:hAnsi="Times New Roman" w:cs="Times New Roman"/>
          <w:bCs/>
          <w:iCs/>
          <w:sz w:val="24"/>
          <w:szCs w:val="24"/>
        </w:rPr>
        <w:t>dopri</w:t>
      </w:r>
      <w:r w:rsidR="001805A6" w:rsidRPr="00FE3962">
        <w:rPr>
          <w:rFonts w:ascii="Times New Roman" w:hAnsi="Times New Roman" w:cs="Times New Roman"/>
          <w:bCs/>
          <w:iCs/>
          <w:sz w:val="24"/>
          <w:szCs w:val="24"/>
        </w:rPr>
        <w:t>nijelo</w:t>
      </w:r>
      <w:r w:rsidRPr="00FE3962">
        <w:rPr>
          <w:rFonts w:ascii="Times New Roman" w:hAnsi="Times New Roman" w:cs="Times New Roman"/>
          <w:bCs/>
          <w:iCs/>
          <w:sz w:val="24"/>
          <w:szCs w:val="24"/>
        </w:rPr>
        <w:t xml:space="preserve"> povećanju makroekonomske stabilnosti u Bosni i Hercegovini, navedenih</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osam</w:t>
      </w:r>
      <w:r w:rsidRPr="00FE3962">
        <w:rPr>
          <w:rFonts w:ascii="Times New Roman" w:hAnsi="Times New Roman" w:cs="Times New Roman"/>
          <w:bCs/>
          <w:iCs/>
          <w:sz w:val="24"/>
          <w:szCs w:val="24"/>
        </w:rPr>
        <w:t xml:space="preserve"> ključnih zahtjeva</w:t>
      </w:r>
      <w:r w:rsidR="00077223"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 xml:space="preserve">koje je </w:t>
      </w:r>
      <w:r w:rsidR="00851FC1" w:rsidRPr="00FE3962">
        <w:rPr>
          <w:rFonts w:ascii="Times New Roman" w:hAnsi="Times New Roman" w:cs="Times New Roman"/>
          <w:sz w:val="24"/>
          <w:szCs w:val="24"/>
        </w:rPr>
        <w:t>definir</w:t>
      </w:r>
      <w:r w:rsidR="00077223" w:rsidRPr="00FE3962">
        <w:rPr>
          <w:rFonts w:ascii="Times New Roman" w:hAnsi="Times New Roman" w:cs="Times New Roman"/>
          <w:sz w:val="24"/>
          <w:szCs w:val="24"/>
        </w:rPr>
        <w:t>a</w:t>
      </w:r>
      <w:r w:rsidR="00851FC1" w:rsidRPr="00FE3962">
        <w:rPr>
          <w:rFonts w:ascii="Times New Roman" w:hAnsi="Times New Roman" w:cs="Times New Roman"/>
          <w:sz w:val="24"/>
          <w:szCs w:val="24"/>
        </w:rPr>
        <w:t>la SIGMA</w:t>
      </w:r>
      <w:r w:rsidR="00077223"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dokument</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w:t>
      </w:r>
      <w:r w:rsidR="00077223" w:rsidRPr="00FE3962">
        <w:rPr>
          <w:rFonts w:ascii="Times New Roman" w:hAnsi="Times New Roman" w:cs="Times New Roman"/>
          <w:i/>
          <w:sz w:val="24"/>
          <w:szCs w:val="24"/>
        </w:rPr>
        <w:t>Principi javne uprave,</w:t>
      </w:r>
      <w:r w:rsidRPr="00FE3962">
        <w:rPr>
          <w:rFonts w:ascii="Times New Roman" w:hAnsi="Times New Roman" w:cs="Times New Roman"/>
          <w:bCs/>
          <w:iCs/>
          <w:sz w:val="24"/>
          <w:szCs w:val="24"/>
        </w:rPr>
        <w:t xml:space="preserve"> preds</w:t>
      </w:r>
      <w:r w:rsidR="00851FC1" w:rsidRPr="00FE3962">
        <w:rPr>
          <w:rFonts w:ascii="Times New Roman" w:hAnsi="Times New Roman" w:cs="Times New Roman"/>
          <w:bCs/>
          <w:iCs/>
          <w:sz w:val="24"/>
          <w:szCs w:val="24"/>
        </w:rPr>
        <w:t>tavlja polaznu osnovu za definir</w:t>
      </w:r>
      <w:r w:rsidRPr="00FE3962">
        <w:rPr>
          <w:rFonts w:ascii="Times New Roman" w:hAnsi="Times New Roman" w:cs="Times New Roman"/>
          <w:bCs/>
          <w:iCs/>
          <w:sz w:val="24"/>
          <w:szCs w:val="24"/>
        </w:rPr>
        <w:t>anje strateških, odnosno specifičnih ciljeva Strateškog okvira reforme javn</w:t>
      </w:r>
      <w:r w:rsidR="00B36034">
        <w:rPr>
          <w:rFonts w:ascii="Times New Roman" w:hAnsi="Times New Roman" w:cs="Times New Roman"/>
          <w:bCs/>
          <w:iCs/>
          <w:sz w:val="24"/>
          <w:szCs w:val="24"/>
        </w:rPr>
        <w:t>e uprave u oblasti javnih financ</w:t>
      </w:r>
      <w:r w:rsidRPr="00FE3962">
        <w:rPr>
          <w:rFonts w:ascii="Times New Roman" w:hAnsi="Times New Roman" w:cs="Times New Roman"/>
          <w:bCs/>
          <w:iCs/>
          <w:sz w:val="24"/>
          <w:szCs w:val="24"/>
        </w:rPr>
        <w:t>ija 2016</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rPr>
        <w:t>2020:</w:t>
      </w:r>
    </w:p>
    <w:p w14:paraId="1FAD0672" w14:textId="2DCAB272"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1: </w:t>
      </w:r>
      <w:r w:rsidRPr="00FE3962">
        <w:rPr>
          <w:rFonts w:ascii="Times New Roman" w:hAnsi="Times New Roman" w:cs="Times New Roman"/>
          <w:bCs/>
          <w:iCs/>
          <w:sz w:val="24"/>
          <w:szCs w:val="24"/>
        </w:rPr>
        <w:t>Postignuta fiskalna i makroekonomska održivost osigura</w:t>
      </w:r>
      <w:r w:rsidR="00851FC1" w:rsidRPr="00FE3962">
        <w:rPr>
          <w:rFonts w:ascii="Times New Roman" w:hAnsi="Times New Roman" w:cs="Times New Roman"/>
          <w:bCs/>
          <w:iCs/>
          <w:sz w:val="24"/>
          <w:szCs w:val="24"/>
        </w:rPr>
        <w:t xml:space="preserve">t </w:t>
      </w:r>
      <w:r w:rsidRPr="00FE3962">
        <w:rPr>
          <w:rFonts w:ascii="Times New Roman" w:hAnsi="Times New Roman" w:cs="Times New Roman"/>
          <w:bCs/>
          <w:iCs/>
          <w:sz w:val="24"/>
          <w:szCs w:val="24"/>
        </w:rPr>
        <w:t xml:space="preserve">će se utvrđivanjem </w:t>
      </w:r>
      <w:r w:rsidR="00164C49">
        <w:rPr>
          <w:rFonts w:ascii="Times New Roman" w:hAnsi="Times New Roman" w:cs="Times New Roman"/>
          <w:bCs/>
          <w:iCs/>
          <w:sz w:val="24"/>
          <w:szCs w:val="24"/>
        </w:rPr>
        <w:t>proračuna</w:t>
      </w:r>
      <w:r w:rsidRPr="00FE3962">
        <w:rPr>
          <w:rFonts w:ascii="Times New Roman" w:hAnsi="Times New Roman" w:cs="Times New Roman"/>
          <w:bCs/>
          <w:iCs/>
          <w:sz w:val="24"/>
          <w:szCs w:val="24"/>
        </w:rPr>
        <w:t xml:space="preserve"> u skladu sa zakonskim propisima i unutar okvira </w:t>
      </w:r>
      <w:r w:rsidR="00164C49">
        <w:rPr>
          <w:rFonts w:ascii="Times New Roman" w:hAnsi="Times New Roman" w:cs="Times New Roman"/>
          <w:bCs/>
          <w:iCs/>
          <w:sz w:val="24"/>
          <w:szCs w:val="24"/>
        </w:rPr>
        <w:t>utvrđenih dokumentima okvirnog proračuna</w:t>
      </w:r>
      <w:r w:rsidR="00164C49"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 (</w:t>
      </w:r>
      <w:r w:rsidR="00164C49">
        <w:rPr>
          <w:rFonts w:ascii="Times New Roman" w:hAnsi="Times New Roman" w:cs="Times New Roman"/>
          <w:bCs/>
          <w:iCs/>
          <w:sz w:val="24"/>
          <w:szCs w:val="24"/>
        </w:rPr>
        <w:t>DOP</w:t>
      </w:r>
      <w:r w:rsidR="00851FC1" w:rsidRPr="00FE3962">
        <w:rPr>
          <w:rFonts w:ascii="Times New Roman" w:hAnsi="Times New Roman" w:cs="Times New Roman"/>
          <w:bCs/>
          <w:iCs/>
          <w:sz w:val="24"/>
          <w:szCs w:val="24"/>
        </w:rPr>
        <w:t xml:space="preserve">), dok </w:t>
      </w:r>
      <w:r w:rsidR="00164C49">
        <w:rPr>
          <w:rFonts w:ascii="Times New Roman" w:hAnsi="Times New Roman" w:cs="Times New Roman"/>
          <w:bCs/>
          <w:iCs/>
          <w:sz w:val="24"/>
          <w:szCs w:val="24"/>
        </w:rPr>
        <w:t>proračunski</w:t>
      </w:r>
      <w:r w:rsidR="00851FC1" w:rsidRPr="00FE3962">
        <w:rPr>
          <w:rFonts w:ascii="Times New Roman" w:hAnsi="Times New Roman" w:cs="Times New Roman"/>
          <w:bCs/>
          <w:iCs/>
          <w:sz w:val="24"/>
          <w:szCs w:val="24"/>
        </w:rPr>
        <w:t xml:space="preserve"> deficit opć</w:t>
      </w:r>
      <w:r w:rsidRPr="00FE3962">
        <w:rPr>
          <w:rFonts w:ascii="Times New Roman" w:hAnsi="Times New Roman" w:cs="Times New Roman"/>
          <w:bCs/>
          <w:iCs/>
          <w:sz w:val="24"/>
          <w:szCs w:val="24"/>
        </w:rPr>
        <w:t>e vlade u odnosu na bruto domaći proizvod (</w:t>
      </w:r>
      <w:r w:rsidR="00055A33" w:rsidRPr="00FE3962">
        <w:rPr>
          <w:rFonts w:ascii="Times New Roman" w:hAnsi="Times New Roman" w:cs="Times New Roman"/>
          <w:bCs/>
          <w:iCs/>
          <w:sz w:val="24"/>
          <w:szCs w:val="24"/>
        </w:rPr>
        <w:t>BDP</w:t>
      </w:r>
      <w:r w:rsidRPr="00FE3962">
        <w:rPr>
          <w:rFonts w:ascii="Times New Roman" w:hAnsi="Times New Roman" w:cs="Times New Roman"/>
          <w:bCs/>
          <w:iCs/>
          <w:sz w:val="24"/>
          <w:szCs w:val="24"/>
        </w:rPr>
        <w:t>)</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i</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dug u odnosu na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BDP</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trebaju ostati</w:t>
      </w:r>
      <w:r w:rsidRPr="00FE3962">
        <w:rPr>
          <w:rFonts w:ascii="Times New Roman" w:hAnsi="Times New Roman" w:cs="Times New Roman"/>
          <w:bCs/>
          <w:iCs/>
          <w:sz w:val="24"/>
          <w:szCs w:val="24"/>
        </w:rPr>
        <w:t xml:space="preserve"> u održivim okvirima</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vertAlign w:val="superscript"/>
        </w:rPr>
        <w:footnoteReference w:id="138"/>
      </w:r>
      <w:r w:rsidR="00E92E5F" w:rsidRPr="00FE3962">
        <w:rPr>
          <w:rFonts w:ascii="Times New Roman" w:hAnsi="Times New Roman" w:cs="Times New Roman"/>
          <w:bCs/>
          <w:iCs/>
          <w:sz w:val="24"/>
          <w:szCs w:val="24"/>
        </w:rPr>
        <w:t xml:space="preserve"> </w:t>
      </w:r>
    </w:p>
    <w:p w14:paraId="4BDD1622"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2: </w:t>
      </w:r>
      <w:r w:rsidRPr="00FE3962">
        <w:rPr>
          <w:rFonts w:ascii="Times New Roman" w:hAnsi="Times New Roman" w:cs="Times New Roman"/>
          <w:bCs/>
          <w:iCs/>
          <w:sz w:val="24"/>
          <w:szCs w:val="24"/>
        </w:rPr>
        <w:t>Računovo</w:t>
      </w:r>
      <w:r w:rsidR="00976A98" w:rsidRPr="00FE3962">
        <w:rPr>
          <w:rFonts w:ascii="Times New Roman" w:hAnsi="Times New Roman" w:cs="Times New Roman"/>
          <w:bCs/>
          <w:iCs/>
          <w:sz w:val="24"/>
          <w:szCs w:val="24"/>
        </w:rPr>
        <w:t>d</w:t>
      </w:r>
      <w:r w:rsidRPr="00FE3962">
        <w:rPr>
          <w:rFonts w:ascii="Times New Roman" w:hAnsi="Times New Roman" w:cs="Times New Roman"/>
          <w:bCs/>
          <w:iCs/>
          <w:sz w:val="24"/>
          <w:szCs w:val="24"/>
        </w:rPr>
        <w:t>stvenim praksama i izvještavanjem osigurava se transparentnost, objavljivanjem podataka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osigurava se da javnost ima uvid u trošenje, kontrolom gotovinskih tokova osigurava se likvidnost i dugom se upravlja u skladu sa zakonskim propisima.</w:t>
      </w:r>
    </w:p>
    <w:p w14:paraId="7BA70491" w14:textId="68431342"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3: </w:t>
      </w:r>
      <w:r w:rsidRPr="00FE3962">
        <w:rPr>
          <w:rFonts w:ascii="Times New Roman" w:hAnsi="Times New Roman" w:cs="Times New Roman"/>
          <w:bCs/>
          <w:iCs/>
          <w:sz w:val="24"/>
          <w:szCs w:val="24"/>
        </w:rPr>
        <w:t>Obl</w:t>
      </w:r>
      <w:r w:rsidR="00361E4D">
        <w:rPr>
          <w:rFonts w:ascii="Times New Roman" w:hAnsi="Times New Roman" w:cs="Times New Roman"/>
          <w:bCs/>
          <w:iCs/>
          <w:sz w:val="24"/>
          <w:szCs w:val="24"/>
        </w:rPr>
        <w:t>ast financ</w:t>
      </w:r>
      <w:r w:rsidRPr="00FE3962">
        <w:rPr>
          <w:rFonts w:ascii="Times New Roman" w:hAnsi="Times New Roman" w:cs="Times New Roman"/>
          <w:bCs/>
          <w:iCs/>
          <w:sz w:val="24"/>
          <w:szCs w:val="24"/>
        </w:rPr>
        <w:t>ijskog upravljanja i kontrole uskladiti i implementirat</w:t>
      </w:r>
      <w:r w:rsidR="00767C84" w:rsidRPr="00FE3962">
        <w:rPr>
          <w:rFonts w:ascii="Times New Roman" w:hAnsi="Times New Roman" w:cs="Times New Roman"/>
          <w:bCs/>
          <w:iCs/>
          <w:sz w:val="24"/>
          <w:szCs w:val="24"/>
        </w:rPr>
        <w:t>i</w:t>
      </w:r>
      <w:r w:rsidRPr="00FE3962">
        <w:rPr>
          <w:rFonts w:ascii="Times New Roman" w:hAnsi="Times New Roman" w:cs="Times New Roman"/>
          <w:bCs/>
          <w:iCs/>
          <w:sz w:val="24"/>
          <w:szCs w:val="24"/>
        </w:rPr>
        <w:t xml:space="preserve"> u skladu sa zahtjevima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poglavlja 32 </w:t>
      </w:r>
      <w:r w:rsidR="006D1409" w:rsidRPr="00FE3962">
        <w:rPr>
          <w:rFonts w:ascii="Times New Roman" w:hAnsi="Times New Roman" w:cs="Times New Roman"/>
          <w:bCs/>
          <w:iCs/>
          <w:sz w:val="24"/>
          <w:szCs w:val="24"/>
        </w:rPr>
        <w:t>pravne tekovine E</w:t>
      </w:r>
      <w:r w:rsidR="00361E4D">
        <w:rPr>
          <w:rFonts w:ascii="Times New Roman" w:hAnsi="Times New Roman" w:cs="Times New Roman"/>
          <w:bCs/>
          <w:iCs/>
          <w:sz w:val="24"/>
          <w:szCs w:val="24"/>
        </w:rPr>
        <w:t>u</w:t>
      </w:r>
      <w:r w:rsidR="006D1409" w:rsidRPr="00FE3962">
        <w:rPr>
          <w:rFonts w:ascii="Times New Roman" w:hAnsi="Times New Roman" w:cs="Times New Roman"/>
          <w:bCs/>
          <w:iCs/>
          <w:sz w:val="24"/>
          <w:szCs w:val="24"/>
        </w:rPr>
        <w:t>ropske unije</w:t>
      </w:r>
      <w:r w:rsidRPr="00FE3962">
        <w:rPr>
          <w:rFonts w:ascii="Times New Roman" w:hAnsi="Times New Roman" w:cs="Times New Roman"/>
          <w:bCs/>
          <w:iCs/>
          <w:sz w:val="24"/>
          <w:szCs w:val="24"/>
        </w:rPr>
        <w:t>.</w:t>
      </w:r>
    </w:p>
    <w:p w14:paraId="5167364C"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4: </w:t>
      </w:r>
      <w:r w:rsidRPr="00FE3962">
        <w:rPr>
          <w:rFonts w:ascii="Times New Roman" w:hAnsi="Times New Roman" w:cs="Times New Roman"/>
          <w:bCs/>
          <w:iCs/>
          <w:sz w:val="24"/>
          <w:szCs w:val="24"/>
        </w:rPr>
        <w:t xml:space="preserve">Funkcija interne revizije </w:t>
      </w:r>
      <w:r w:rsidR="008D038E" w:rsidRPr="00FE3962">
        <w:rPr>
          <w:rFonts w:ascii="Times New Roman" w:hAnsi="Times New Roman" w:cs="Times New Roman"/>
          <w:bCs/>
          <w:iCs/>
          <w:sz w:val="24"/>
          <w:szCs w:val="24"/>
        </w:rPr>
        <w:t xml:space="preserve">treba biti </w:t>
      </w:r>
      <w:r w:rsidRPr="00FE3962">
        <w:rPr>
          <w:rFonts w:ascii="Times New Roman" w:hAnsi="Times New Roman" w:cs="Times New Roman"/>
          <w:bCs/>
          <w:iCs/>
          <w:sz w:val="24"/>
          <w:szCs w:val="24"/>
        </w:rPr>
        <w:t xml:space="preserve">implementirana u skladu s međunarodnim standardima. </w:t>
      </w:r>
    </w:p>
    <w:p w14:paraId="7F9AD2C1" w14:textId="690296C3"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Ključni zahtjev 5:</w:t>
      </w:r>
      <w:r w:rsidRPr="00FE3962">
        <w:rPr>
          <w:rFonts w:ascii="Times New Roman" w:hAnsi="Times New Roman" w:cs="Times New Roman"/>
          <w:b/>
          <w:sz w:val="24"/>
          <w:szCs w:val="24"/>
        </w:rPr>
        <w:t xml:space="preserve"> </w:t>
      </w:r>
      <w:r w:rsidRPr="00FE3962">
        <w:rPr>
          <w:rFonts w:ascii="Times New Roman" w:hAnsi="Times New Roman" w:cs="Times New Roman"/>
          <w:sz w:val="24"/>
          <w:szCs w:val="24"/>
        </w:rPr>
        <w:t>J</w:t>
      </w:r>
      <w:r w:rsidR="00361E4D">
        <w:rPr>
          <w:rFonts w:ascii="Times New Roman" w:hAnsi="Times New Roman" w:cs="Times New Roman"/>
          <w:bCs/>
          <w:iCs/>
          <w:sz w:val="24"/>
          <w:szCs w:val="24"/>
        </w:rPr>
        <w:t>avne nabavke regulir</w:t>
      </w:r>
      <w:r w:rsidRPr="00FE3962">
        <w:rPr>
          <w:rFonts w:ascii="Times New Roman" w:hAnsi="Times New Roman" w:cs="Times New Roman"/>
          <w:bCs/>
          <w:iCs/>
          <w:sz w:val="24"/>
          <w:szCs w:val="24"/>
        </w:rPr>
        <w:t>ane su politikama i procedurama koje se</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provode i odražavaju </w:t>
      </w:r>
      <w:r w:rsidR="00361E4D">
        <w:rPr>
          <w:rFonts w:ascii="Times New Roman" w:hAnsi="Times New Roman" w:cs="Times New Roman"/>
          <w:iCs/>
          <w:sz w:val="24"/>
          <w:szCs w:val="24"/>
        </w:rPr>
        <w:t>politiku i propise Eu</w:t>
      </w:r>
      <w:r w:rsidR="00487307" w:rsidRPr="00FE3962">
        <w:rPr>
          <w:rFonts w:ascii="Times New Roman" w:hAnsi="Times New Roman" w:cs="Times New Roman"/>
          <w:iCs/>
          <w:sz w:val="24"/>
          <w:szCs w:val="24"/>
        </w:rPr>
        <w:t>ropske</w:t>
      </w:r>
      <w:r w:rsidRPr="00FE3962">
        <w:rPr>
          <w:rFonts w:ascii="Times New Roman" w:hAnsi="Times New Roman" w:cs="Times New Roman"/>
          <w:bCs/>
          <w:iCs/>
          <w:sz w:val="24"/>
          <w:szCs w:val="24"/>
        </w:rPr>
        <w:t xml:space="preserve"> unije, a podržavaju ih nadležne institucije koje posjeduju adekvatne resurse. </w:t>
      </w:r>
    </w:p>
    <w:p w14:paraId="71942B73" w14:textId="069C584D"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6: </w:t>
      </w:r>
      <w:r w:rsidRPr="00FE3962">
        <w:rPr>
          <w:rFonts w:ascii="Times New Roman" w:hAnsi="Times New Roman" w:cs="Times New Roman"/>
          <w:bCs/>
          <w:sz w:val="24"/>
          <w:szCs w:val="24"/>
        </w:rPr>
        <w:t xml:space="preserve">U slučaju </w:t>
      </w:r>
      <w:r w:rsidR="00487307" w:rsidRPr="00FE3962">
        <w:rPr>
          <w:rFonts w:ascii="Times New Roman" w:hAnsi="Times New Roman" w:cs="Times New Roman"/>
          <w:bCs/>
          <w:sz w:val="24"/>
          <w:szCs w:val="24"/>
        </w:rPr>
        <w:t>eventualnih</w:t>
      </w:r>
      <w:r w:rsidRPr="00FE3962">
        <w:rPr>
          <w:rFonts w:ascii="Times New Roman" w:hAnsi="Times New Roman" w:cs="Times New Roman"/>
          <w:bCs/>
          <w:sz w:val="24"/>
          <w:szCs w:val="24"/>
        </w:rPr>
        <w:t xml:space="preserve"> kršenja pravila javnih nabavki,</w:t>
      </w:r>
      <w:r w:rsidRPr="00FE3962">
        <w:rPr>
          <w:rFonts w:ascii="Times New Roman" w:hAnsi="Times New Roman" w:cs="Times New Roman"/>
          <w:bCs/>
          <w:i/>
          <w:sz w:val="24"/>
          <w:szCs w:val="24"/>
        </w:rPr>
        <w:t xml:space="preserve"> </w:t>
      </w:r>
      <w:r w:rsidRPr="00FE3962">
        <w:rPr>
          <w:rFonts w:ascii="Times New Roman" w:hAnsi="Times New Roman" w:cs="Times New Roman"/>
          <w:bCs/>
          <w:iCs/>
          <w:sz w:val="24"/>
          <w:szCs w:val="24"/>
        </w:rPr>
        <w:t>oštećene stran</w:t>
      </w:r>
      <w:r w:rsidR="00361E4D">
        <w:rPr>
          <w:rFonts w:ascii="Times New Roman" w:hAnsi="Times New Roman" w:cs="Times New Roman"/>
          <w:bCs/>
          <w:iCs/>
          <w:sz w:val="24"/>
          <w:szCs w:val="24"/>
        </w:rPr>
        <w:t>e imaju pristup pravdi putem neo</w:t>
      </w:r>
      <w:r w:rsidRPr="00FE3962">
        <w:rPr>
          <w:rFonts w:ascii="Times New Roman" w:hAnsi="Times New Roman" w:cs="Times New Roman"/>
          <w:bCs/>
          <w:iCs/>
          <w:sz w:val="24"/>
          <w:szCs w:val="24"/>
        </w:rPr>
        <w:t xml:space="preserve">avisnog, transparentnog, djelotvornog i efikasnog </w:t>
      </w:r>
      <w:r w:rsidR="00361E4D">
        <w:rPr>
          <w:rFonts w:ascii="Times New Roman" w:hAnsi="Times New Roman" w:cs="Times New Roman"/>
          <w:bCs/>
          <w:iCs/>
          <w:sz w:val="24"/>
          <w:szCs w:val="24"/>
        </w:rPr>
        <w:t>sustava</w:t>
      </w:r>
      <w:r w:rsidRPr="00FE3962">
        <w:rPr>
          <w:rFonts w:ascii="Times New Roman" w:hAnsi="Times New Roman" w:cs="Times New Roman"/>
          <w:bCs/>
          <w:iCs/>
          <w:sz w:val="24"/>
          <w:szCs w:val="24"/>
        </w:rPr>
        <w:t xml:space="preserve"> pravnih lijekova.</w:t>
      </w:r>
    </w:p>
    <w:p w14:paraId="5C53C600"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7: </w:t>
      </w:r>
      <w:r w:rsidRPr="00FE3962">
        <w:rPr>
          <w:rFonts w:ascii="Times New Roman" w:hAnsi="Times New Roman" w:cs="Times New Roman"/>
          <w:bCs/>
          <w:iCs/>
          <w:sz w:val="24"/>
          <w:szCs w:val="24"/>
        </w:rPr>
        <w:t>Ugovorni organi su adekvatno kadrovski popunjeni i posjeduju odgovarajuće resurse, svoj posao obavljaju u skladu s relevantnim propisima i priznatom dobrom praksom, uz interakciju s otvorenim i konkurentnim tržištem dobavljača.</w:t>
      </w:r>
    </w:p>
    <w:p w14:paraId="14DFC525" w14:textId="2592574D"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lastRenderedPageBreak/>
        <w:t>Ključni zahtjev</w:t>
      </w:r>
      <w:r w:rsidR="00E92E5F"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 xml:space="preserve">8: </w:t>
      </w:r>
      <w:r w:rsidR="00BA02E5" w:rsidRPr="00FE3962">
        <w:rPr>
          <w:rFonts w:ascii="Times New Roman" w:hAnsi="Times New Roman" w:cs="Times New Roman"/>
          <w:bCs/>
          <w:iCs/>
          <w:sz w:val="24"/>
          <w:szCs w:val="24"/>
        </w:rPr>
        <w:t xml:space="preserve">Ustavni i pravni okvir </w:t>
      </w:r>
      <w:r w:rsidR="00D518BD">
        <w:rPr>
          <w:rFonts w:ascii="Times New Roman" w:hAnsi="Times New Roman" w:cs="Times New Roman"/>
          <w:bCs/>
          <w:iCs/>
          <w:sz w:val="24"/>
          <w:szCs w:val="24"/>
        </w:rPr>
        <w:t>jamči</w:t>
      </w:r>
      <w:r w:rsidRPr="00FE3962">
        <w:rPr>
          <w:rFonts w:ascii="Times New Roman" w:hAnsi="Times New Roman" w:cs="Times New Roman"/>
          <w:bCs/>
          <w:iCs/>
          <w:sz w:val="24"/>
          <w:szCs w:val="24"/>
        </w:rPr>
        <w:t xml:space="preserve"> ne</w:t>
      </w:r>
      <w:r w:rsidR="00B80950">
        <w:rPr>
          <w:rFonts w:ascii="Times New Roman" w:hAnsi="Times New Roman" w:cs="Times New Roman"/>
          <w:bCs/>
          <w:iCs/>
          <w:sz w:val="24"/>
          <w:szCs w:val="24"/>
        </w:rPr>
        <w:t>o</w:t>
      </w:r>
      <w:r w:rsidRPr="00FE3962">
        <w:rPr>
          <w:rFonts w:ascii="Times New Roman" w:hAnsi="Times New Roman" w:cs="Times New Roman"/>
          <w:bCs/>
          <w:iCs/>
          <w:sz w:val="24"/>
          <w:szCs w:val="24"/>
        </w:rPr>
        <w:t>visnost, manda</w:t>
      </w:r>
      <w:r w:rsidR="00D834B5" w:rsidRPr="00FE3962">
        <w:rPr>
          <w:rFonts w:ascii="Times New Roman" w:hAnsi="Times New Roman" w:cs="Times New Roman"/>
          <w:bCs/>
          <w:iCs/>
          <w:sz w:val="24"/>
          <w:szCs w:val="24"/>
        </w:rPr>
        <w:t>t i organizaciju vrhovne revizor</w:t>
      </w:r>
      <w:r w:rsidRPr="00FE3962">
        <w:rPr>
          <w:rFonts w:ascii="Times New Roman" w:hAnsi="Times New Roman" w:cs="Times New Roman"/>
          <w:bCs/>
          <w:iCs/>
          <w:sz w:val="24"/>
          <w:szCs w:val="24"/>
        </w:rPr>
        <w:t>ske institucije</w:t>
      </w:r>
      <w:r w:rsidR="00776725" w:rsidRPr="00FE3962">
        <w:rPr>
          <w:rFonts w:ascii="Times New Roman" w:hAnsi="Times New Roman" w:cs="Times New Roman"/>
          <w:bCs/>
          <w:iCs/>
          <w:sz w:val="24"/>
          <w:szCs w:val="24"/>
        </w:rPr>
        <w:t xml:space="preserve"> </w:t>
      </w:r>
      <w:r w:rsidR="00B80950">
        <w:rPr>
          <w:rFonts w:ascii="Times New Roman" w:hAnsi="Times New Roman" w:cs="Times New Roman"/>
          <w:bCs/>
          <w:iCs/>
          <w:sz w:val="24"/>
          <w:szCs w:val="24"/>
        </w:rPr>
        <w:t>za neo</w:t>
      </w:r>
      <w:r w:rsidRPr="00FE3962">
        <w:rPr>
          <w:rFonts w:ascii="Times New Roman" w:hAnsi="Times New Roman" w:cs="Times New Roman"/>
          <w:bCs/>
          <w:iCs/>
          <w:sz w:val="24"/>
          <w:szCs w:val="24"/>
        </w:rPr>
        <w:t>avisno izvršavanje ovlaštenja, u skladu sa standardima koje primjenjuje u vršenju revizija, realizirajući t</w:t>
      </w:r>
      <w:r w:rsidR="00D834B5" w:rsidRPr="00FE3962">
        <w:rPr>
          <w:rFonts w:ascii="Times New Roman" w:hAnsi="Times New Roman" w:cs="Times New Roman"/>
          <w:bCs/>
          <w:iCs/>
          <w:sz w:val="24"/>
          <w:szCs w:val="24"/>
        </w:rPr>
        <w:t>ako kvalitetne revizije koje utje</w:t>
      </w:r>
      <w:r w:rsidRPr="00FE3962">
        <w:rPr>
          <w:rFonts w:ascii="Times New Roman" w:hAnsi="Times New Roman" w:cs="Times New Roman"/>
          <w:bCs/>
          <w:iCs/>
          <w:sz w:val="24"/>
          <w:szCs w:val="24"/>
        </w:rPr>
        <w:t>ču na funkcioniranje javnog sektora.</w:t>
      </w:r>
    </w:p>
    <w:p w14:paraId="679AD96E" w14:textId="67251600" w:rsidR="00453180" w:rsidRPr="00FE3962" w:rsidRDefault="00453180" w:rsidP="00453180">
      <w:pPr>
        <w:jc w:val="both"/>
        <w:rPr>
          <w:rFonts w:ascii="Times New Roman" w:hAnsi="Times New Roman" w:cs="Times New Roman"/>
          <w:sz w:val="24"/>
          <w:szCs w:val="24"/>
        </w:rPr>
      </w:pPr>
      <w:r w:rsidRPr="00FE3962">
        <w:rPr>
          <w:rFonts w:ascii="Times New Roman" w:hAnsi="Times New Roman" w:cs="Times New Roman"/>
          <w:sz w:val="24"/>
          <w:szCs w:val="24"/>
        </w:rPr>
        <w:t xml:space="preserve">Reformska agenda za Bosnu i Hercegovinu za </w:t>
      </w:r>
      <w:r w:rsidR="00B80950">
        <w:rPr>
          <w:rFonts w:ascii="Times New Roman" w:hAnsi="Times New Roman" w:cs="Times New Roman"/>
          <w:sz w:val="24"/>
          <w:szCs w:val="24"/>
        </w:rPr>
        <w:t>razdoblje</w:t>
      </w:r>
      <w:r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 xml:space="preserve">od </w:t>
      </w:r>
      <w:r w:rsidRPr="00FE3962">
        <w:rPr>
          <w:rFonts w:ascii="Times New Roman" w:hAnsi="Times New Roman" w:cs="Times New Roman"/>
          <w:sz w:val="24"/>
          <w:szCs w:val="24"/>
        </w:rPr>
        <w:t>2015</w:t>
      </w:r>
      <w:r w:rsidR="008D038E" w:rsidRPr="00FE3962">
        <w:rPr>
          <w:rFonts w:ascii="Times New Roman" w:hAnsi="Times New Roman" w:cs="Times New Roman"/>
          <w:sz w:val="24"/>
          <w:szCs w:val="24"/>
        </w:rPr>
        <w:t xml:space="preserve">. do </w:t>
      </w:r>
      <w:r w:rsidRPr="00FE3962">
        <w:rPr>
          <w:rFonts w:ascii="Times New Roman" w:hAnsi="Times New Roman" w:cs="Times New Roman"/>
          <w:sz w:val="24"/>
          <w:szCs w:val="24"/>
        </w:rPr>
        <w:t>2018. godine</w:t>
      </w:r>
      <w:r w:rsidR="00D834B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139"/>
      </w:r>
      <w:r w:rsidR="00D834B5" w:rsidRPr="00FE3962">
        <w:rPr>
          <w:rFonts w:ascii="Times New Roman" w:hAnsi="Times New Roman" w:cs="Times New Roman"/>
          <w:sz w:val="24"/>
          <w:szCs w:val="24"/>
        </w:rPr>
        <w:t xml:space="preserve"> koju su usvojili Vijeće</w:t>
      </w:r>
      <w:r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 xml:space="preserve">Federacije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Republike Srpske</w:t>
      </w:r>
      <w:r w:rsidR="00D834B5" w:rsidRPr="00FE3962">
        <w:rPr>
          <w:rFonts w:ascii="Times New Roman" w:hAnsi="Times New Roman" w:cs="Times New Roman"/>
          <w:sz w:val="24"/>
          <w:szCs w:val="24"/>
        </w:rPr>
        <w:t>, vlade kantona i Vlada</w:t>
      </w:r>
      <w:r w:rsidRPr="00FE3962">
        <w:rPr>
          <w:rFonts w:ascii="Times New Roman" w:hAnsi="Times New Roman" w:cs="Times New Roman"/>
          <w:sz w:val="24"/>
          <w:szCs w:val="24"/>
        </w:rPr>
        <w:t xml:space="preserve">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w:t>
      </w:r>
      <w:r w:rsidR="00E92E5F"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prepoznaje potrebu za pre</w:t>
      </w:r>
      <w:r w:rsidRPr="00FE3962">
        <w:rPr>
          <w:rFonts w:ascii="Times New Roman" w:hAnsi="Times New Roman" w:cs="Times New Roman"/>
          <w:sz w:val="24"/>
          <w:szCs w:val="24"/>
        </w:rPr>
        <w:t>duzi</w:t>
      </w:r>
      <w:r w:rsidR="00D834B5" w:rsidRPr="00FE3962">
        <w:rPr>
          <w:rFonts w:ascii="Times New Roman" w:hAnsi="Times New Roman" w:cs="Times New Roman"/>
          <w:sz w:val="24"/>
          <w:szCs w:val="24"/>
        </w:rPr>
        <w:t>manjem konkretnih akcija radi</w:t>
      </w:r>
      <w:r w:rsidR="00B80950">
        <w:rPr>
          <w:rFonts w:ascii="Times New Roman" w:hAnsi="Times New Roman" w:cs="Times New Roman"/>
          <w:sz w:val="24"/>
          <w:szCs w:val="24"/>
        </w:rPr>
        <w:t xml:space="preserve"> fiskalne i financ</w:t>
      </w:r>
      <w:r w:rsidRPr="00FE3962">
        <w:rPr>
          <w:rFonts w:ascii="Times New Roman" w:hAnsi="Times New Roman" w:cs="Times New Roman"/>
          <w:sz w:val="24"/>
          <w:szCs w:val="24"/>
        </w:rPr>
        <w:t>ijske održivosti i prov</w:t>
      </w:r>
      <w:r w:rsidR="008D038E" w:rsidRPr="00FE3962">
        <w:rPr>
          <w:rFonts w:ascii="Times New Roman" w:hAnsi="Times New Roman" w:cs="Times New Roman"/>
          <w:sz w:val="24"/>
          <w:szCs w:val="24"/>
        </w:rPr>
        <w:t>edbe</w:t>
      </w:r>
      <w:r w:rsidRPr="00FE3962">
        <w:rPr>
          <w:rFonts w:ascii="Times New Roman" w:hAnsi="Times New Roman" w:cs="Times New Roman"/>
          <w:sz w:val="24"/>
          <w:szCs w:val="24"/>
        </w:rPr>
        <w:t xml:space="preserve"> socio-ekonomskih reformi. Reforme su grupisane u šest glavnih oblasti</w:t>
      </w:r>
      <w:r w:rsidR="00D834B5" w:rsidRPr="00FE3962">
        <w:rPr>
          <w:rFonts w:ascii="Times New Roman" w:hAnsi="Times New Roman" w:cs="Times New Roman"/>
          <w:sz w:val="24"/>
          <w:szCs w:val="24"/>
        </w:rPr>
        <w:t>,</w:t>
      </w:r>
      <w:r w:rsidRPr="00FE3962">
        <w:rPr>
          <w:rFonts w:ascii="Times New Roman" w:hAnsi="Times New Roman" w:cs="Times New Roman"/>
          <w:sz w:val="24"/>
          <w:szCs w:val="24"/>
        </w:rPr>
        <w:t xml:space="preserve"> od kojih je od posebnog značaja set</w:t>
      </w:r>
      <w:r w:rsidR="00B80950">
        <w:rPr>
          <w:rFonts w:ascii="Times New Roman" w:hAnsi="Times New Roman" w:cs="Times New Roman"/>
          <w:sz w:val="24"/>
          <w:szCs w:val="24"/>
        </w:rPr>
        <w:t xml:space="preserve"> reformi u oblasti javnih financ</w:t>
      </w:r>
      <w:r w:rsidRPr="00FE3962">
        <w:rPr>
          <w:rFonts w:ascii="Times New Roman" w:hAnsi="Times New Roman" w:cs="Times New Roman"/>
          <w:sz w:val="24"/>
          <w:szCs w:val="24"/>
        </w:rPr>
        <w:t>ija, oporezivanja</w:t>
      </w:r>
      <w:r w:rsidR="00D834B5" w:rsidRPr="00FE3962">
        <w:rPr>
          <w:rFonts w:ascii="Times New Roman" w:hAnsi="Times New Roman" w:cs="Times New Roman"/>
          <w:sz w:val="24"/>
          <w:szCs w:val="24"/>
        </w:rPr>
        <w:t>, fiskalne održivosti, povećanja</w:t>
      </w:r>
      <w:r w:rsidRPr="00FE3962">
        <w:rPr>
          <w:rFonts w:ascii="Times New Roman" w:hAnsi="Times New Roman" w:cs="Times New Roman"/>
          <w:sz w:val="24"/>
          <w:szCs w:val="24"/>
        </w:rPr>
        <w:t xml:space="preserve"> f</w:t>
      </w:r>
      <w:r w:rsidR="00D834B5" w:rsidRPr="00FE3962">
        <w:rPr>
          <w:rFonts w:ascii="Times New Roman" w:hAnsi="Times New Roman" w:cs="Times New Roman"/>
          <w:sz w:val="24"/>
          <w:szCs w:val="24"/>
        </w:rPr>
        <w:t>iskalne discipline i unapređenja</w:t>
      </w:r>
      <w:r w:rsidRPr="00FE3962">
        <w:rPr>
          <w:rFonts w:ascii="Times New Roman" w:hAnsi="Times New Roman" w:cs="Times New Roman"/>
          <w:sz w:val="24"/>
          <w:szCs w:val="24"/>
        </w:rPr>
        <w:t xml:space="preserve">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unutrašnje</w:t>
      </w:r>
      <w:r w:rsidR="00B80950">
        <w:rPr>
          <w:rFonts w:ascii="Times New Roman" w:hAnsi="Times New Roman" w:cs="Times New Roman"/>
          <w:sz w:val="24"/>
          <w:szCs w:val="24"/>
        </w:rPr>
        <w:t xml:space="preserve"> financ</w:t>
      </w:r>
      <w:r w:rsidRPr="00FE3962">
        <w:rPr>
          <w:rFonts w:ascii="Times New Roman" w:hAnsi="Times New Roman" w:cs="Times New Roman"/>
          <w:sz w:val="24"/>
          <w:szCs w:val="24"/>
        </w:rPr>
        <w:t>ijske</w:t>
      </w:r>
      <w:r w:rsidR="00E92E5F"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kontrole. </w:t>
      </w:r>
    </w:p>
    <w:p w14:paraId="3A944B9F" w14:textId="43D5E669" w:rsidR="00453180" w:rsidRPr="00FE3962" w:rsidRDefault="00D834B5" w:rsidP="00453180">
      <w:pPr>
        <w:jc w:val="both"/>
        <w:rPr>
          <w:rFonts w:ascii="Times New Roman" w:hAnsi="Times New Roman" w:cs="Times New Roman"/>
          <w:sz w:val="24"/>
          <w:szCs w:val="24"/>
        </w:rPr>
      </w:pPr>
      <w:r w:rsidRPr="00FE3962">
        <w:rPr>
          <w:rFonts w:ascii="Times New Roman" w:hAnsi="Times New Roman" w:cs="Times New Roman"/>
          <w:sz w:val="24"/>
          <w:szCs w:val="24"/>
        </w:rPr>
        <w:t>Osim</w:t>
      </w:r>
      <w:r w:rsidR="00453180" w:rsidRPr="00FE3962">
        <w:rPr>
          <w:rFonts w:ascii="Times New Roman" w:hAnsi="Times New Roman" w:cs="Times New Roman"/>
          <w:sz w:val="24"/>
          <w:szCs w:val="24"/>
        </w:rPr>
        <w:t xml:space="preserve"> Reformske agende, pismom namjere </w:t>
      </w:r>
      <w:r w:rsidR="00EF35BF" w:rsidRPr="00FE3962">
        <w:rPr>
          <w:rFonts w:ascii="Times New Roman" w:hAnsi="Times New Roman" w:cs="Times New Roman"/>
          <w:sz w:val="24"/>
          <w:szCs w:val="24"/>
        </w:rPr>
        <w:t>Međunarodnom monetarnom fondu</w:t>
      </w:r>
      <w:r w:rsidR="00453180" w:rsidRPr="00FE3962">
        <w:rPr>
          <w:rFonts w:ascii="Times New Roman" w:hAnsi="Times New Roman" w:cs="Times New Roman"/>
          <w:sz w:val="24"/>
          <w:szCs w:val="24"/>
          <w:vertAlign w:val="superscript"/>
        </w:rPr>
        <w:footnoteReference w:id="140"/>
      </w:r>
      <w:r w:rsidR="00453180" w:rsidRPr="00FE3962">
        <w:rPr>
          <w:rFonts w:ascii="Times New Roman" w:hAnsi="Times New Roman" w:cs="Times New Roman"/>
          <w:sz w:val="24"/>
          <w:szCs w:val="24"/>
        </w:rPr>
        <w:t xml:space="preserve"> vlasti u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i</w:t>
      </w:r>
      <w:r w:rsidR="00453180" w:rsidRPr="00FE3962">
        <w:rPr>
          <w:rFonts w:ascii="Times New Roman" w:hAnsi="Times New Roman" w:cs="Times New Roman"/>
          <w:sz w:val="24"/>
          <w:szCs w:val="24"/>
        </w:rPr>
        <w:t xml:space="preserve"> postavile </w:t>
      </w:r>
      <w:r w:rsidRPr="00FE3962">
        <w:rPr>
          <w:rFonts w:ascii="Times New Roman" w:hAnsi="Times New Roman" w:cs="Times New Roman"/>
          <w:sz w:val="24"/>
          <w:szCs w:val="24"/>
        </w:rPr>
        <w:t xml:space="preserve">su </w:t>
      </w:r>
      <w:r w:rsidR="00453180" w:rsidRPr="00FE3962">
        <w:rPr>
          <w:rFonts w:ascii="Times New Roman" w:hAnsi="Times New Roman" w:cs="Times New Roman"/>
          <w:sz w:val="24"/>
          <w:szCs w:val="24"/>
        </w:rPr>
        <w:t xml:space="preserve">ciljeve strukturalne reforme za poticanje </w:t>
      </w:r>
      <w:r w:rsidR="00F96766">
        <w:rPr>
          <w:rFonts w:ascii="Times New Roman" w:hAnsi="Times New Roman" w:cs="Times New Roman"/>
          <w:sz w:val="24"/>
          <w:szCs w:val="24"/>
        </w:rPr>
        <w:t>gospodar</w:t>
      </w:r>
      <w:r w:rsidR="00453180" w:rsidRPr="00FE3962">
        <w:rPr>
          <w:rFonts w:ascii="Times New Roman" w:hAnsi="Times New Roman" w:cs="Times New Roman"/>
          <w:sz w:val="24"/>
          <w:szCs w:val="24"/>
        </w:rPr>
        <w:t>skog rasta, otvaranje radnih mjesta i osiguranje održivosti i veće efikas</w:t>
      </w:r>
      <w:r w:rsidR="00F96766">
        <w:rPr>
          <w:rFonts w:ascii="Times New Roman" w:hAnsi="Times New Roman" w:cs="Times New Roman"/>
          <w:sz w:val="24"/>
          <w:szCs w:val="24"/>
        </w:rPr>
        <w:t>nosti vladinih financ</w:t>
      </w:r>
      <w:r w:rsidR="00453180" w:rsidRPr="00FE3962">
        <w:rPr>
          <w:rFonts w:ascii="Times New Roman" w:hAnsi="Times New Roman" w:cs="Times New Roman"/>
          <w:sz w:val="24"/>
          <w:szCs w:val="24"/>
        </w:rPr>
        <w:t>ija: fiskalne politike, unapređenja efikasnosti u naplat</w:t>
      </w:r>
      <w:r w:rsidR="00F96766">
        <w:rPr>
          <w:rFonts w:ascii="Times New Roman" w:hAnsi="Times New Roman" w:cs="Times New Roman"/>
          <w:sz w:val="24"/>
          <w:szCs w:val="24"/>
        </w:rPr>
        <w:t>i prihoda, jačanja javnih financija, očuvanja stabilnog financ</w:t>
      </w:r>
      <w:r w:rsidR="00453180" w:rsidRPr="00FE3962">
        <w:rPr>
          <w:rFonts w:ascii="Times New Roman" w:hAnsi="Times New Roman" w:cs="Times New Roman"/>
          <w:sz w:val="24"/>
          <w:szCs w:val="24"/>
        </w:rPr>
        <w:t xml:space="preserve">ijskog </w:t>
      </w:r>
      <w:r w:rsidR="00F96766">
        <w:rPr>
          <w:rFonts w:ascii="Times New Roman" w:hAnsi="Times New Roman" w:cs="Times New Roman"/>
          <w:sz w:val="24"/>
          <w:szCs w:val="24"/>
        </w:rPr>
        <w:t>sustava</w:t>
      </w:r>
      <w:r w:rsidR="00453180" w:rsidRPr="00FE3962">
        <w:rPr>
          <w:rFonts w:ascii="Times New Roman" w:hAnsi="Times New Roman" w:cs="Times New Roman"/>
          <w:sz w:val="24"/>
          <w:szCs w:val="24"/>
        </w:rPr>
        <w:t xml:space="preserve"> i pružanja podrške za kreditni rast.</w:t>
      </w:r>
    </w:p>
    <w:p w14:paraId="6625D37F" w14:textId="2291351F" w:rsidR="00D37A25" w:rsidRPr="00FE3962" w:rsidRDefault="00453180" w:rsidP="00453180">
      <w:pPr>
        <w:jc w:val="both"/>
        <w:rPr>
          <w:rFonts w:ascii="Times New Roman" w:hAnsi="Times New Roman" w:cs="Times New Roman"/>
          <w:sz w:val="24"/>
          <w:szCs w:val="24"/>
        </w:rPr>
      </w:pPr>
      <w:bookmarkStart w:id="306" w:name="_Hlk497906717"/>
      <w:r w:rsidRPr="00FE3962">
        <w:rPr>
          <w:rFonts w:ascii="Times New Roman" w:hAnsi="Times New Roman" w:cs="Times New Roman"/>
          <w:sz w:val="24"/>
          <w:szCs w:val="24"/>
        </w:rPr>
        <w:t xml:space="preserve">Na bazi preporuka SIGMA Izvještaja o mjerenju početnog stanja u javnoj upravi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za 2015. godinu, PEFA </w:t>
      </w:r>
      <w:r w:rsidR="00D834B5" w:rsidRPr="00FE3962">
        <w:rPr>
          <w:rFonts w:ascii="Times New Roman" w:hAnsi="Times New Roman" w:cs="Times New Roman"/>
          <w:sz w:val="24"/>
          <w:szCs w:val="24"/>
        </w:rPr>
        <w:t>o</w:t>
      </w:r>
      <w:r w:rsidR="00F96766">
        <w:rPr>
          <w:rFonts w:ascii="Times New Roman" w:hAnsi="Times New Roman" w:cs="Times New Roman"/>
          <w:sz w:val="24"/>
          <w:szCs w:val="24"/>
        </w:rPr>
        <w:t>cjena javnih rashoda i financ</w:t>
      </w:r>
      <w:r w:rsidRPr="00FE3962">
        <w:rPr>
          <w:rFonts w:ascii="Times New Roman" w:hAnsi="Times New Roman" w:cs="Times New Roman"/>
          <w:sz w:val="24"/>
          <w:szCs w:val="24"/>
        </w:rPr>
        <w:t xml:space="preserve">ijske odgovornosti za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u</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u</w:t>
      </w:r>
      <w:r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za </w:t>
      </w:r>
      <w:r w:rsidRPr="00FE3962">
        <w:rPr>
          <w:rFonts w:ascii="Times New Roman" w:hAnsi="Times New Roman" w:cs="Times New Roman"/>
          <w:sz w:val="24"/>
          <w:szCs w:val="24"/>
        </w:rPr>
        <w:t>2014</w:t>
      </w:r>
      <w:r w:rsidR="00D834B5" w:rsidRPr="00FE3962">
        <w:rPr>
          <w:rFonts w:ascii="Times New Roman" w:hAnsi="Times New Roman" w:cs="Times New Roman"/>
          <w:sz w:val="24"/>
          <w:szCs w:val="24"/>
        </w:rPr>
        <w:t>.</w:t>
      </w:r>
      <w:r w:rsidR="0066173E" w:rsidRPr="00FE3962">
        <w:rPr>
          <w:rFonts w:ascii="Times New Roman" w:hAnsi="Times New Roman" w:cs="Times New Roman"/>
          <w:sz w:val="24"/>
          <w:szCs w:val="24"/>
        </w:rPr>
        <w:t xml:space="preserve"> godinu</w:t>
      </w:r>
      <w:r w:rsidRPr="00FE3962">
        <w:rPr>
          <w:rFonts w:ascii="Times New Roman" w:hAnsi="Times New Roman" w:cs="Times New Roman"/>
          <w:sz w:val="24"/>
          <w:szCs w:val="24"/>
        </w:rPr>
        <w:t xml:space="preserve">, planiranih reformi u Pismu namjere </w:t>
      </w:r>
      <w:r w:rsidR="00EF35BF" w:rsidRPr="00FE3962">
        <w:rPr>
          <w:rFonts w:ascii="Times New Roman" w:hAnsi="Times New Roman" w:cs="Times New Roman"/>
          <w:sz w:val="24"/>
          <w:szCs w:val="24"/>
        </w:rPr>
        <w:t>Međunarodnom monetarnom fondu</w:t>
      </w:r>
      <w:r w:rsidR="00D834B5" w:rsidRPr="00FE3962">
        <w:rPr>
          <w:rFonts w:ascii="Times New Roman" w:hAnsi="Times New Roman" w:cs="Times New Roman"/>
          <w:sz w:val="24"/>
          <w:szCs w:val="24"/>
        </w:rPr>
        <w:t xml:space="preserve"> i Reformskoj agendi 2015–</w:t>
      </w:r>
      <w:r w:rsidRPr="00FE3962">
        <w:rPr>
          <w:rFonts w:ascii="Times New Roman" w:hAnsi="Times New Roman" w:cs="Times New Roman"/>
          <w:sz w:val="24"/>
          <w:szCs w:val="24"/>
        </w:rPr>
        <w:t>2018. godine, opredjeljenja za prov</w:t>
      </w:r>
      <w:r w:rsidR="00181445" w:rsidRPr="00FE3962">
        <w:rPr>
          <w:rFonts w:ascii="Times New Roman" w:hAnsi="Times New Roman" w:cs="Times New Roman"/>
          <w:sz w:val="24"/>
          <w:szCs w:val="24"/>
        </w:rPr>
        <w:t>edbu</w:t>
      </w:r>
      <w:r w:rsidRPr="00FE3962">
        <w:rPr>
          <w:rFonts w:ascii="Times New Roman" w:hAnsi="Times New Roman" w:cs="Times New Roman"/>
          <w:sz w:val="24"/>
          <w:szCs w:val="24"/>
        </w:rPr>
        <w:t xml:space="preserve"> refor</w:t>
      </w:r>
      <w:r w:rsidR="00D834B5" w:rsidRPr="00FE3962">
        <w:rPr>
          <w:rFonts w:ascii="Times New Roman" w:hAnsi="Times New Roman" w:cs="Times New Roman"/>
          <w:sz w:val="24"/>
          <w:szCs w:val="24"/>
        </w:rPr>
        <w:t>mi i</w:t>
      </w:r>
      <w:r w:rsidRPr="00FE3962">
        <w:rPr>
          <w:rFonts w:ascii="Times New Roman" w:hAnsi="Times New Roman" w:cs="Times New Roman"/>
          <w:sz w:val="24"/>
          <w:szCs w:val="24"/>
        </w:rPr>
        <w:t xml:space="preserve"> potre</w:t>
      </w:r>
      <w:r w:rsidR="00D834B5" w:rsidRPr="00FE3962">
        <w:rPr>
          <w:rFonts w:ascii="Times New Roman" w:hAnsi="Times New Roman" w:cs="Times New Roman"/>
          <w:sz w:val="24"/>
          <w:szCs w:val="24"/>
        </w:rPr>
        <w:t>be osiguranja konzistentnosti s</w:t>
      </w:r>
      <w:r w:rsidRPr="00FE3962">
        <w:rPr>
          <w:rFonts w:ascii="Times New Roman" w:hAnsi="Times New Roman" w:cs="Times New Roman"/>
          <w:sz w:val="24"/>
          <w:szCs w:val="24"/>
        </w:rPr>
        <w:t xml:space="preserve"> drugim strateškim, planskim i programskim dokumentima</w:t>
      </w:r>
      <w:r w:rsidR="00D37A25"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 </w:t>
      </w:r>
      <w:r w:rsidR="00D37A25" w:rsidRPr="00FE3962">
        <w:rPr>
          <w:rFonts w:ascii="Times New Roman" w:hAnsi="Times New Roman" w:cs="Times New Roman"/>
          <w:sz w:val="24"/>
          <w:szCs w:val="24"/>
        </w:rPr>
        <w:t>Vijeće ministara Bosne i Hercegovine, Vlada Federacije Bosne i Hercegovine, Vlada Republike Srpske i Vlada Brčko</w:t>
      </w:r>
      <w:r w:rsidR="0066173E" w:rsidRPr="00FE3962">
        <w:rPr>
          <w:rFonts w:ascii="Times New Roman" w:hAnsi="Times New Roman" w:cs="Times New Roman"/>
          <w:sz w:val="24"/>
          <w:szCs w:val="24"/>
        </w:rPr>
        <w:t xml:space="preserve"> distrikta Bosne i Hercegovine </w:t>
      </w:r>
      <w:r w:rsidR="00D37A25" w:rsidRPr="00FE3962">
        <w:rPr>
          <w:rFonts w:ascii="Times New Roman" w:hAnsi="Times New Roman" w:cs="Times New Roman"/>
          <w:sz w:val="24"/>
          <w:szCs w:val="24"/>
        </w:rPr>
        <w:t>su u procesu pripreme svojih strategija r</w:t>
      </w:r>
      <w:r w:rsidR="00F96766">
        <w:rPr>
          <w:rFonts w:ascii="Times New Roman" w:hAnsi="Times New Roman" w:cs="Times New Roman"/>
          <w:sz w:val="24"/>
          <w:szCs w:val="24"/>
        </w:rPr>
        <w:t>eforme upravljanja javnim financ</w:t>
      </w:r>
      <w:r w:rsidR="00D37A25" w:rsidRPr="00FE3962">
        <w:rPr>
          <w:rFonts w:ascii="Times New Roman" w:hAnsi="Times New Roman" w:cs="Times New Roman"/>
          <w:sz w:val="24"/>
          <w:szCs w:val="24"/>
        </w:rPr>
        <w:t>ijama</w:t>
      </w:r>
      <w:r w:rsidR="0066173E" w:rsidRPr="00FE3962">
        <w:rPr>
          <w:rFonts w:ascii="Times New Roman" w:hAnsi="Times New Roman" w:cs="Times New Roman"/>
          <w:sz w:val="24"/>
          <w:szCs w:val="24"/>
        </w:rPr>
        <w:t>.</w:t>
      </w:r>
      <w:bookmarkEnd w:id="306"/>
      <w:r w:rsidR="00D37A25" w:rsidRPr="00FE3962">
        <w:rPr>
          <w:rStyle w:val="FootnoteReference"/>
          <w:rFonts w:ascii="Times New Roman" w:hAnsi="Times New Roman" w:cs="Times New Roman"/>
          <w:sz w:val="24"/>
          <w:szCs w:val="24"/>
        </w:rPr>
        <w:footnoteReference w:id="141"/>
      </w:r>
    </w:p>
    <w:p w14:paraId="542FACF1" w14:textId="77777777" w:rsidR="001D7997" w:rsidRPr="00FE3962" w:rsidRDefault="001D7997" w:rsidP="003C569A">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440A726A" w14:textId="77777777" w:rsidR="00CC5EDD" w:rsidRPr="00FE3962" w:rsidRDefault="00AF328A" w:rsidP="00DF7D85">
      <w:pPr>
        <w:pStyle w:val="Heading1"/>
        <w:numPr>
          <w:ilvl w:val="0"/>
          <w:numId w:val="7"/>
        </w:numPr>
        <w:spacing w:after="480"/>
        <w:jc w:val="both"/>
        <w:rPr>
          <w:rFonts w:ascii="Times New Roman" w:hAnsi="Times New Roman" w:cs="Times New Roman"/>
          <w:b/>
          <w:sz w:val="24"/>
          <w:szCs w:val="24"/>
        </w:rPr>
      </w:pPr>
      <w:bookmarkStart w:id="307" w:name="_Toc507094240"/>
      <w:r w:rsidRPr="00FE3962">
        <w:rPr>
          <w:rFonts w:ascii="Times New Roman" w:hAnsi="Times New Roman" w:cs="Times New Roman"/>
          <w:b/>
          <w:sz w:val="24"/>
          <w:szCs w:val="24"/>
        </w:rPr>
        <w:lastRenderedPageBreak/>
        <w:t>MEHANIZAM UPRAVLJANJA I KOORDINACIJE</w:t>
      </w:r>
      <w:bookmarkEnd w:id="307"/>
    </w:p>
    <w:p w14:paraId="5FD436AE" w14:textId="77777777" w:rsidR="00290E68" w:rsidRPr="00FE3962" w:rsidRDefault="00290E68" w:rsidP="00290E68">
      <w:pPr>
        <w:pStyle w:val="Heading2"/>
        <w:ind w:left="360"/>
        <w:rPr>
          <w:rFonts w:ascii="Times New Roman" w:eastAsia="Calibri" w:hAnsi="Times New Roman" w:cs="Times New Roman"/>
          <w:b/>
          <w:bCs/>
          <w:color w:val="2E74B5"/>
          <w:spacing w:val="1"/>
          <w:w w:val="99"/>
          <w:sz w:val="24"/>
          <w:szCs w:val="24"/>
        </w:rPr>
      </w:pPr>
      <w:bookmarkStart w:id="308" w:name="_Toc507094241"/>
      <w:r w:rsidRPr="00FE3962">
        <w:rPr>
          <w:rFonts w:ascii="Times New Roman" w:eastAsia="Calibri" w:hAnsi="Times New Roman" w:cs="Times New Roman"/>
          <w:b/>
          <w:bCs/>
          <w:color w:val="2E74B5"/>
          <w:spacing w:val="1"/>
          <w:w w:val="99"/>
          <w:sz w:val="24"/>
          <w:szCs w:val="24"/>
        </w:rPr>
        <w:t>6</w:t>
      </w:r>
      <w:r w:rsidRPr="00FE3962">
        <w:rPr>
          <w:rFonts w:ascii="Times New Roman" w:eastAsia="Calibri" w:hAnsi="Times New Roman" w:cs="Times New Roman"/>
          <w:b/>
          <w:bCs/>
          <w:color w:val="2E74B5"/>
          <w:w w:val="99"/>
          <w:sz w:val="24"/>
          <w:szCs w:val="24"/>
        </w:rPr>
        <w:t>.1</w:t>
      </w:r>
      <w:r w:rsidR="0066173E"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007974F9" w:rsidRPr="00FE3962">
        <w:rPr>
          <w:rFonts w:ascii="Times New Roman" w:eastAsia="Calibri" w:hAnsi="Times New Roman" w:cs="Times New Roman"/>
          <w:b/>
          <w:bCs/>
          <w:color w:val="2E74B5"/>
          <w:spacing w:val="19"/>
          <w:sz w:val="24"/>
          <w:szCs w:val="24"/>
        </w:rPr>
        <w:t xml:space="preserve"> </w:t>
      </w:r>
      <w:r w:rsidRPr="00FE3962">
        <w:rPr>
          <w:rFonts w:ascii="Times New Roman" w:eastAsia="Calibri" w:hAnsi="Times New Roman" w:cs="Times New Roman"/>
          <w:b/>
          <w:bCs/>
          <w:smallCaps/>
          <w:color w:val="2E74B5"/>
          <w:spacing w:val="1"/>
          <w:w w:val="99"/>
          <w:sz w:val="24"/>
          <w:szCs w:val="24"/>
        </w:rPr>
        <w:t>UPRAVLJANJE I KOORDINACIJA REFORME JAVNE UPRAVE</w:t>
      </w:r>
      <w:bookmarkEnd w:id="308"/>
    </w:p>
    <w:p w14:paraId="6B4299CF" w14:textId="77777777" w:rsidR="00E327EC" w:rsidRPr="00FE3962" w:rsidRDefault="00E327EC" w:rsidP="00E327EC">
      <w:pPr>
        <w:rPr>
          <w:rFonts w:ascii="Times New Roman" w:hAnsi="Times New Roman" w:cs="Times New Roman"/>
          <w:sz w:val="24"/>
          <w:szCs w:val="24"/>
        </w:rPr>
      </w:pPr>
    </w:p>
    <w:p w14:paraId="751389EA" w14:textId="77777777" w:rsidR="00E327EC" w:rsidRPr="00FE3962" w:rsidRDefault="00E327EC" w:rsidP="00E327EC">
      <w:pPr>
        <w:spacing w:after="0" w:line="240" w:lineRule="auto"/>
        <w:ind w:left="247" w:right="-20"/>
        <w:rPr>
          <w:rFonts w:ascii="Times New Roman" w:eastAsia="Calibri-Light" w:hAnsi="Times New Roman" w:cs="Times New Roman"/>
          <w:color w:val="1F4D78"/>
          <w:spacing w:val="-34"/>
          <w:sz w:val="24"/>
          <w:szCs w:val="24"/>
        </w:rPr>
      </w:pPr>
      <w:bookmarkStart w:id="309" w:name="_Toc488839905"/>
      <w:bookmarkStart w:id="310" w:name="_Toc488839948"/>
      <w:bookmarkEnd w:id="309"/>
      <w:bookmarkEnd w:id="310"/>
      <w:r w:rsidRPr="00FE3962">
        <w:rPr>
          <w:rFonts w:ascii="Times New Roman" w:eastAsia="Calibri-Light" w:hAnsi="Times New Roman" w:cs="Times New Roman"/>
          <w:color w:val="1F4D78"/>
          <w:spacing w:val="20"/>
          <w:sz w:val="24"/>
          <w:szCs w:val="24"/>
        </w:rPr>
        <w:t>6.1.</w:t>
      </w:r>
      <w:r w:rsidRPr="00FE3962">
        <w:rPr>
          <w:rFonts w:ascii="Times New Roman" w:eastAsia="Calibri-Light" w:hAnsi="Times New Roman" w:cs="Times New Roman"/>
          <w:color w:val="1F4D78"/>
          <w:sz w:val="24"/>
          <w:szCs w:val="24"/>
        </w:rPr>
        <w:t>1</w:t>
      </w:r>
      <w:r w:rsidR="0066173E"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099ECF9F" w14:textId="77777777" w:rsidR="00E327EC" w:rsidRPr="00FE3962" w:rsidRDefault="00E327EC" w:rsidP="00E327EC">
      <w:pPr>
        <w:spacing w:after="0" w:line="240" w:lineRule="auto"/>
        <w:ind w:right="-20"/>
        <w:rPr>
          <w:rFonts w:ascii="Times New Roman" w:eastAsia="Calibri-Light" w:hAnsi="Times New Roman" w:cs="Times New Roman"/>
          <w:color w:val="1F4D78"/>
          <w:spacing w:val="-34"/>
          <w:sz w:val="24"/>
          <w:szCs w:val="24"/>
        </w:rPr>
      </w:pPr>
    </w:p>
    <w:p w14:paraId="2C8FB2BF" w14:textId="3189F38D" w:rsidR="00F67AF6" w:rsidRPr="00FE3962" w:rsidRDefault="00E94F5D" w:rsidP="0011486F">
      <w:pPr>
        <w:ind w:right="-20"/>
        <w:jc w:val="both"/>
        <w:rPr>
          <w:rFonts w:ascii="Times New Roman" w:eastAsia="Calibri-Light" w:hAnsi="Times New Roman" w:cs="Times New Roman"/>
          <w:sz w:val="24"/>
          <w:szCs w:val="24"/>
        </w:rPr>
      </w:pPr>
      <w:r w:rsidRPr="00FE3962">
        <w:rPr>
          <w:rFonts w:ascii="Times New Roman" w:hAnsi="Times New Roman" w:cs="Times New Roman"/>
          <w:sz w:val="24"/>
          <w:szCs w:val="24"/>
          <w:lang w:eastAsia="bs-Latn-BA"/>
        </w:rPr>
        <w:t xml:space="preserve">Funkcije upravljanja i koordinacije </w:t>
      </w:r>
      <w:r w:rsidR="00F67AF6" w:rsidRPr="00FE3962">
        <w:rPr>
          <w:rFonts w:ascii="Times New Roman" w:eastAsia="Calibri-Light" w:hAnsi="Times New Roman" w:cs="Times New Roman"/>
          <w:sz w:val="24"/>
          <w:szCs w:val="24"/>
        </w:rPr>
        <w:t>procesa</w:t>
      </w:r>
      <w:r w:rsidRPr="00FE3962">
        <w:rPr>
          <w:rFonts w:ascii="Times New Roman" w:hAnsi="Times New Roman" w:cs="Times New Roman"/>
          <w:sz w:val="24"/>
          <w:szCs w:val="24"/>
          <w:lang w:eastAsia="bs-Latn-BA"/>
        </w:rPr>
        <w:t xml:space="preserve"> reforme javne uprave u Bosni i Hercegovini </w:t>
      </w:r>
      <w:r w:rsidR="00F67AF6" w:rsidRPr="00FE3962">
        <w:rPr>
          <w:rFonts w:ascii="Times New Roman" w:eastAsia="Calibri-Light" w:hAnsi="Times New Roman" w:cs="Times New Roman"/>
          <w:sz w:val="24"/>
          <w:szCs w:val="24"/>
        </w:rPr>
        <w:t>provode</w:t>
      </w:r>
      <w:r w:rsidR="0066173E" w:rsidRPr="00FE3962">
        <w:rPr>
          <w:rFonts w:ascii="Times New Roman" w:eastAsia="Calibri-Light" w:hAnsi="Times New Roman" w:cs="Times New Roman"/>
          <w:sz w:val="24"/>
          <w:szCs w:val="24"/>
        </w:rPr>
        <w:t xml:space="preserve"> se</w:t>
      </w:r>
      <w:r w:rsidR="00290533" w:rsidRPr="00FE3962">
        <w:rPr>
          <w:rFonts w:ascii="Times New Roman" w:hAnsi="Times New Roman" w:cs="Times New Roman"/>
          <w:sz w:val="24"/>
          <w:szCs w:val="24"/>
          <w:lang w:eastAsia="bs-Latn-BA"/>
        </w:rPr>
        <w:t xml:space="preserve"> na </w:t>
      </w:r>
      <w:r w:rsidR="00F67AF6" w:rsidRPr="00FE3962">
        <w:rPr>
          <w:rFonts w:ascii="Times New Roman" w:eastAsia="Calibri-Light" w:hAnsi="Times New Roman" w:cs="Times New Roman"/>
          <w:sz w:val="24"/>
          <w:szCs w:val="24"/>
        </w:rPr>
        <w:t>četiri</w:t>
      </w:r>
      <w:r w:rsidR="00290533" w:rsidRPr="00FE3962">
        <w:rPr>
          <w:rFonts w:ascii="Times New Roman" w:hAnsi="Times New Roman" w:cs="Times New Roman"/>
          <w:sz w:val="24"/>
          <w:szCs w:val="24"/>
          <w:lang w:eastAsia="bs-Latn-BA"/>
        </w:rPr>
        <w:t xml:space="preserve"> </w:t>
      </w:r>
      <w:r w:rsidR="00B33A37">
        <w:rPr>
          <w:rFonts w:ascii="Times New Roman" w:hAnsi="Times New Roman" w:cs="Times New Roman"/>
          <w:sz w:val="24"/>
          <w:szCs w:val="24"/>
          <w:lang w:eastAsia="bs-Latn-BA"/>
        </w:rPr>
        <w:t>razine</w:t>
      </w:r>
      <w:r w:rsidR="00F00433" w:rsidRPr="00FE3962">
        <w:rPr>
          <w:rFonts w:ascii="Times New Roman" w:hAnsi="Times New Roman" w:cs="Times New Roman"/>
          <w:sz w:val="24"/>
          <w:szCs w:val="24"/>
          <w:lang w:eastAsia="bs-Latn-BA"/>
        </w:rPr>
        <w:t xml:space="preserve"> vlasti</w:t>
      </w:r>
      <w:r w:rsidR="00290533" w:rsidRPr="00FE3962">
        <w:rPr>
          <w:rFonts w:ascii="Times New Roman" w:hAnsi="Times New Roman" w:cs="Times New Roman"/>
          <w:sz w:val="24"/>
          <w:szCs w:val="24"/>
          <w:lang w:eastAsia="bs-Latn-BA"/>
        </w:rPr>
        <w:t xml:space="preserve"> </w:t>
      </w:r>
      <w:r w:rsidR="0066173E" w:rsidRPr="00FE3962">
        <w:rPr>
          <w:rFonts w:ascii="Times New Roman" w:eastAsia="Calibri-Light" w:hAnsi="Times New Roman" w:cs="Times New Roman"/>
          <w:sz w:val="24"/>
          <w:szCs w:val="24"/>
        </w:rPr>
        <w:t>u skladu s</w:t>
      </w:r>
      <w:r w:rsidR="00F67AF6" w:rsidRPr="00FE3962">
        <w:rPr>
          <w:rFonts w:ascii="Times New Roman" w:eastAsia="Calibri-Light" w:hAnsi="Times New Roman" w:cs="Times New Roman"/>
          <w:sz w:val="24"/>
          <w:szCs w:val="24"/>
        </w:rPr>
        <w:t xml:space="preserve"> ustavnim nadležnostima i</w:t>
      </w:r>
      <w:r w:rsidR="00290533" w:rsidRPr="00FE3962">
        <w:rPr>
          <w:rFonts w:ascii="Times New Roman" w:hAnsi="Times New Roman" w:cs="Times New Roman"/>
          <w:sz w:val="24"/>
          <w:szCs w:val="24"/>
          <w:lang w:eastAsia="bs-Latn-BA"/>
        </w:rPr>
        <w:t xml:space="preserve"> propisima </w:t>
      </w:r>
      <w:r w:rsidR="00B33A37">
        <w:rPr>
          <w:rFonts w:ascii="Times New Roman" w:eastAsia="Calibri-Light" w:hAnsi="Times New Roman" w:cs="Times New Roman"/>
          <w:sz w:val="24"/>
          <w:szCs w:val="24"/>
        </w:rPr>
        <w:t>svake</w:t>
      </w:r>
      <w:r w:rsidR="00F67AF6" w:rsidRPr="00FE3962">
        <w:rPr>
          <w:rFonts w:ascii="Times New Roman" w:eastAsia="Calibri-Light" w:hAnsi="Times New Roman" w:cs="Times New Roman"/>
          <w:sz w:val="24"/>
          <w:szCs w:val="24"/>
        </w:rPr>
        <w:t xml:space="preserve"> </w:t>
      </w:r>
      <w:r w:rsidR="00B33A37">
        <w:rPr>
          <w:rFonts w:ascii="Times New Roman" w:eastAsia="Calibri-Light" w:hAnsi="Times New Roman" w:cs="Times New Roman"/>
          <w:sz w:val="24"/>
          <w:szCs w:val="24"/>
        </w:rPr>
        <w:t>razine</w:t>
      </w:r>
      <w:r w:rsidR="00F67AF6" w:rsidRPr="00FE3962">
        <w:rPr>
          <w:rFonts w:ascii="Times New Roman" w:eastAsia="Calibri-Light" w:hAnsi="Times New Roman" w:cs="Times New Roman"/>
          <w:sz w:val="24"/>
          <w:szCs w:val="24"/>
        </w:rPr>
        <w:t xml:space="preserve"> vlasti. </w:t>
      </w:r>
    </w:p>
    <w:p w14:paraId="1FC914C4" w14:textId="74F7E4F2" w:rsidR="000D3964" w:rsidRPr="00FE3962" w:rsidRDefault="00F67AF6" w:rsidP="000D3964">
      <w:pPr>
        <w:pStyle w:val="Body"/>
        <w:spacing w:after="240"/>
        <w:jc w:val="both"/>
        <w:rPr>
          <w:rFonts w:ascii="Times New Roman" w:hAnsi="Times New Roman" w:cs="Times New Roman"/>
          <w:color w:val="auto"/>
          <w:lang w:val="hr-BA" w:eastAsia="bs-Latn-BA"/>
        </w:rPr>
      </w:pPr>
      <w:r w:rsidRPr="00FE3962">
        <w:rPr>
          <w:rFonts w:ascii="Times New Roman" w:eastAsia="Calibri-Light" w:hAnsi="Times New Roman" w:cs="Times New Roman"/>
          <w:color w:val="auto"/>
          <w:lang w:val="hr-BA"/>
        </w:rPr>
        <w:t>Političku odgovornost</w:t>
      </w:r>
      <w:r w:rsidR="00A95ADE" w:rsidRPr="00FE3962">
        <w:rPr>
          <w:rFonts w:ascii="Times New Roman" w:hAnsi="Times New Roman" w:cs="Times New Roman"/>
          <w:color w:val="auto"/>
          <w:lang w:val="hr-BA" w:eastAsia="bs-Latn-BA"/>
        </w:rPr>
        <w:t xml:space="preserve"> za </w:t>
      </w:r>
      <w:r w:rsidR="007974F9" w:rsidRPr="00FE3962">
        <w:rPr>
          <w:rFonts w:ascii="Times New Roman" w:eastAsia="Calibri-Light" w:hAnsi="Times New Roman" w:cs="Times New Roman"/>
          <w:color w:val="auto"/>
          <w:lang w:val="hr-BA"/>
        </w:rPr>
        <w:t>prov</w:t>
      </w:r>
      <w:r w:rsidR="008A733E" w:rsidRPr="00FE3962">
        <w:rPr>
          <w:rFonts w:ascii="Times New Roman" w:eastAsia="Calibri-Light" w:hAnsi="Times New Roman" w:cs="Times New Roman"/>
          <w:color w:val="auto"/>
          <w:lang w:val="hr-BA"/>
        </w:rPr>
        <w:t>edbu</w:t>
      </w:r>
      <w:r w:rsidR="007974F9" w:rsidRPr="00FE3962">
        <w:rPr>
          <w:rFonts w:ascii="Times New Roman" w:eastAsia="Calibri-Light" w:hAnsi="Times New Roman" w:cs="Times New Roman"/>
          <w:color w:val="auto"/>
          <w:lang w:val="hr-BA"/>
        </w:rPr>
        <w:t xml:space="preserve"> </w:t>
      </w:r>
      <w:r w:rsidRPr="00FE3962">
        <w:rPr>
          <w:rFonts w:ascii="Times New Roman" w:eastAsia="Calibri-Light" w:hAnsi="Times New Roman" w:cs="Times New Roman"/>
          <w:color w:val="auto"/>
          <w:lang w:val="hr-BA"/>
        </w:rPr>
        <w:t>mjera i aktivnosti utvrđenih Revidi</w:t>
      </w:r>
      <w:r w:rsidR="007974F9" w:rsidRPr="00FE3962">
        <w:rPr>
          <w:rFonts w:ascii="Times New Roman" w:eastAsia="Calibri-Light" w:hAnsi="Times New Roman" w:cs="Times New Roman"/>
          <w:color w:val="auto"/>
          <w:lang w:val="hr-BA"/>
        </w:rPr>
        <w:t>ranim Akci</w:t>
      </w:r>
      <w:r w:rsidR="00266825">
        <w:rPr>
          <w:rFonts w:ascii="Times New Roman" w:eastAsia="Calibri-Light" w:hAnsi="Times New Roman" w:cs="Times New Roman"/>
          <w:color w:val="auto"/>
          <w:lang w:val="hr-BA"/>
        </w:rPr>
        <w:t>jskim</w:t>
      </w:r>
      <w:r w:rsidR="007974F9" w:rsidRPr="00FE3962">
        <w:rPr>
          <w:rFonts w:ascii="Times New Roman" w:eastAsia="Calibri-Light" w:hAnsi="Times New Roman" w:cs="Times New Roman"/>
          <w:color w:val="auto"/>
          <w:lang w:val="hr-BA"/>
        </w:rPr>
        <w:t xml:space="preserve"> planom 1 dijele p</w:t>
      </w:r>
      <w:r w:rsidRPr="00FE3962">
        <w:rPr>
          <w:rFonts w:ascii="Times New Roman" w:eastAsia="Calibri-Light" w:hAnsi="Times New Roman" w:cs="Times New Roman"/>
          <w:color w:val="auto"/>
          <w:lang w:val="hr-BA"/>
        </w:rPr>
        <w:t>redsjeda</w:t>
      </w:r>
      <w:r w:rsidR="00B33A37">
        <w:rPr>
          <w:rFonts w:ascii="Times New Roman" w:eastAsia="Calibri-Light" w:hAnsi="Times New Roman" w:cs="Times New Roman"/>
          <w:color w:val="auto"/>
          <w:lang w:val="hr-BA"/>
        </w:rPr>
        <w:t>telj</w:t>
      </w:r>
      <w:r w:rsidRPr="00FE3962">
        <w:rPr>
          <w:rFonts w:ascii="Times New Roman" w:eastAsia="Calibri-Light" w:hAnsi="Times New Roman" w:cs="Times New Roman"/>
          <w:color w:val="auto"/>
          <w:lang w:val="hr-BA"/>
        </w:rPr>
        <w:t xml:space="preserve"> Vijeća ministara</w:t>
      </w:r>
      <w:r w:rsidR="00A95ADE" w:rsidRPr="00FE3962">
        <w:rPr>
          <w:rFonts w:ascii="Times New Roman" w:hAnsi="Times New Roman" w:cs="Times New Roman"/>
          <w:color w:val="auto"/>
          <w:lang w:val="hr-BA" w:eastAsia="bs-Latn-BA"/>
        </w:rPr>
        <w:t xml:space="preserve"> Bosne i Hercegovine</w:t>
      </w:r>
      <w:r w:rsidRPr="00FE3962">
        <w:rPr>
          <w:rFonts w:ascii="Times New Roman" w:eastAsia="Calibri-Light" w:hAnsi="Times New Roman" w:cs="Times New Roman"/>
          <w:color w:val="auto"/>
          <w:lang w:val="hr-BA"/>
        </w:rPr>
        <w:t xml:space="preserve">, </w:t>
      </w:r>
      <w:r w:rsidR="007974F9" w:rsidRPr="00FE3962">
        <w:rPr>
          <w:rFonts w:ascii="Times New Roman" w:hAnsi="Times New Roman" w:cs="Times New Roman"/>
          <w:color w:val="auto"/>
          <w:lang w:val="hr-BA"/>
        </w:rPr>
        <w:t>p</w:t>
      </w:r>
      <w:r w:rsidR="001E0D42" w:rsidRPr="00FE3962">
        <w:rPr>
          <w:rFonts w:ascii="Times New Roman" w:hAnsi="Times New Roman" w:cs="Times New Roman"/>
          <w:color w:val="auto"/>
          <w:lang w:val="hr-BA"/>
        </w:rPr>
        <w:t>remijer</w:t>
      </w:r>
      <w:r w:rsidRPr="00FE3962">
        <w:rPr>
          <w:rFonts w:ascii="Times New Roman" w:eastAsia="Calibri-Light" w:hAnsi="Times New Roman" w:cs="Times New Roman"/>
          <w:color w:val="auto"/>
          <w:lang w:val="hr-BA"/>
        </w:rPr>
        <w:t xml:space="preserve"> Vlade F</w:t>
      </w:r>
      <w:r w:rsidR="007974F9" w:rsidRPr="00FE3962">
        <w:rPr>
          <w:rFonts w:ascii="Times New Roman" w:eastAsia="Calibri-Light" w:hAnsi="Times New Roman" w:cs="Times New Roman"/>
          <w:color w:val="auto"/>
          <w:lang w:val="hr-BA"/>
        </w:rPr>
        <w:t>ederacije Bosne i Hercegovine, p</w:t>
      </w:r>
      <w:r w:rsidRPr="00FE3962">
        <w:rPr>
          <w:rFonts w:ascii="Times New Roman" w:eastAsia="Calibri-Light" w:hAnsi="Times New Roman" w:cs="Times New Roman"/>
          <w:color w:val="auto"/>
          <w:lang w:val="hr-BA"/>
        </w:rPr>
        <w:t xml:space="preserve">redsjednik Vlade Republike Srpske te </w:t>
      </w:r>
      <w:r w:rsidR="007974F9" w:rsidRPr="00FE3962">
        <w:rPr>
          <w:rFonts w:ascii="Times New Roman" w:eastAsia="Calibri-Light" w:hAnsi="Times New Roman" w:cs="Times New Roman"/>
          <w:color w:val="auto"/>
          <w:lang w:val="hr-BA"/>
        </w:rPr>
        <w:t>g</w:t>
      </w:r>
      <w:r w:rsidRPr="00FE3962">
        <w:rPr>
          <w:rFonts w:ascii="Times New Roman" w:eastAsia="Calibri-Light" w:hAnsi="Times New Roman" w:cs="Times New Roman"/>
          <w:color w:val="auto"/>
          <w:lang w:val="hr-BA"/>
        </w:rPr>
        <w:t>radonačelnik Brčko distrikta Bosne i Hercegovine.</w:t>
      </w:r>
    </w:p>
    <w:p w14:paraId="002E72B5" w14:textId="05E930C6" w:rsidR="001E0D42" w:rsidRPr="00FE3962" w:rsidRDefault="001E0D42" w:rsidP="000D3964">
      <w:pPr>
        <w:pStyle w:val="Body"/>
        <w:spacing w:after="240"/>
        <w:jc w:val="both"/>
        <w:rPr>
          <w:rFonts w:ascii="Times New Roman" w:hAnsi="Times New Roman" w:cs="Times New Roman"/>
          <w:lang w:val="bs-Latn-BA" w:eastAsia="bs-Latn-BA"/>
        </w:rPr>
      </w:pPr>
      <w:r w:rsidRPr="00FE3962">
        <w:rPr>
          <w:rFonts w:ascii="Times New Roman" w:hAnsi="Times New Roman" w:cs="Times New Roman"/>
          <w:lang w:val="bs-Latn-BA" w:eastAsia="bs-Latn-BA"/>
        </w:rPr>
        <w:t xml:space="preserve">Raspodjela odgovornosti za upravljanje i koordinaciju reformom javne uprave </w:t>
      </w:r>
      <w:r w:rsidR="00005F1A" w:rsidRPr="00FE3962">
        <w:rPr>
          <w:rFonts w:ascii="Times New Roman" w:hAnsi="Times New Roman" w:cs="Times New Roman"/>
          <w:lang w:val="bs-Latn-BA" w:eastAsia="bs-Latn-BA"/>
        </w:rPr>
        <w:t xml:space="preserve">prema propisima </w:t>
      </w:r>
      <w:r w:rsidR="00F649ED" w:rsidRPr="00FE3962">
        <w:rPr>
          <w:rFonts w:ascii="Times New Roman" w:hAnsi="Times New Roman" w:cs="Times New Roman"/>
          <w:lang w:val="hr-BA" w:eastAsia="bs-Latn-BA"/>
        </w:rPr>
        <w:t>pojedin</w:t>
      </w:r>
      <w:r w:rsidR="0011486F" w:rsidRPr="00FE3962">
        <w:rPr>
          <w:rFonts w:ascii="Times New Roman" w:hAnsi="Times New Roman" w:cs="Times New Roman"/>
          <w:lang w:val="hr-BA" w:eastAsia="bs-Latn-BA"/>
        </w:rPr>
        <w:t>ačnih</w:t>
      </w:r>
      <w:r w:rsidR="00005F1A" w:rsidRPr="00FE3962">
        <w:rPr>
          <w:rFonts w:ascii="Times New Roman" w:hAnsi="Times New Roman" w:cs="Times New Roman"/>
          <w:lang w:val="bs-Latn-BA" w:eastAsia="bs-Latn-BA"/>
        </w:rPr>
        <w:t xml:space="preserve"> </w:t>
      </w:r>
      <w:r w:rsidR="00B33A37">
        <w:rPr>
          <w:rFonts w:ascii="Times New Roman" w:hAnsi="Times New Roman" w:cs="Times New Roman"/>
          <w:lang w:val="bs-Latn-BA" w:eastAsia="bs-Latn-BA"/>
        </w:rPr>
        <w:t>razina</w:t>
      </w:r>
      <w:r w:rsidR="00005F1A" w:rsidRPr="00FE3962">
        <w:rPr>
          <w:rFonts w:ascii="Times New Roman" w:hAnsi="Times New Roman" w:cs="Times New Roman"/>
          <w:lang w:val="bs-Latn-BA" w:eastAsia="bs-Latn-BA"/>
        </w:rPr>
        <w:t xml:space="preserve"> </w:t>
      </w:r>
      <w:r w:rsidR="0011486F" w:rsidRPr="00FE3962">
        <w:rPr>
          <w:rFonts w:ascii="Times New Roman" w:hAnsi="Times New Roman" w:cs="Times New Roman"/>
          <w:lang w:val="hr-BA" w:eastAsia="bs-Latn-BA"/>
        </w:rPr>
        <w:t>vlasti</w:t>
      </w:r>
      <w:r w:rsidR="00005F1A" w:rsidRPr="00FE3962">
        <w:rPr>
          <w:rFonts w:ascii="Times New Roman" w:hAnsi="Times New Roman" w:cs="Times New Roman"/>
          <w:lang w:val="bs-Latn-BA" w:eastAsia="bs-Latn-BA"/>
        </w:rPr>
        <w:t xml:space="preserve"> utvr</w:t>
      </w:r>
      <w:r w:rsidR="00757D33" w:rsidRPr="00FE3962">
        <w:rPr>
          <w:rFonts w:ascii="Times New Roman" w:hAnsi="Times New Roman" w:cs="Times New Roman"/>
          <w:lang w:val="bs-Latn-BA" w:eastAsia="bs-Latn-BA"/>
        </w:rPr>
        <w:t>đ</w:t>
      </w:r>
      <w:r w:rsidR="00005F1A" w:rsidRPr="00FE3962">
        <w:rPr>
          <w:rFonts w:ascii="Times New Roman" w:hAnsi="Times New Roman" w:cs="Times New Roman"/>
          <w:lang w:val="bs-Latn-BA" w:eastAsia="bs-Latn-BA"/>
        </w:rPr>
        <w:t>ena je kako slijedi</w:t>
      </w:r>
      <w:r w:rsidRPr="00FE3962">
        <w:rPr>
          <w:rFonts w:ascii="Times New Roman" w:hAnsi="Times New Roman" w:cs="Times New Roman"/>
          <w:lang w:val="bs-Latn-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FE3962" w14:paraId="3572DE86"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10F33285"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kern w:val="1"/>
                <w:sz w:val="24"/>
                <w:szCs w:val="24"/>
                <w:lang w:val="en-US"/>
              </w:rPr>
            </w:pPr>
            <w:r w:rsidRPr="00FE3962">
              <w:rPr>
                <w:rFonts w:ascii="Times New Roman" w:hAnsi="Times New Roman" w:cs="Times New Roman"/>
                <w:bCs/>
                <w:color w:val="FFFFFF"/>
                <w:sz w:val="24"/>
                <w:szCs w:val="24"/>
                <w:lang w:val="en-US"/>
              </w:rPr>
              <w:t>Odgovornost za</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CE5C49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Vijeće ministara </w:t>
            </w:r>
          </w:p>
          <w:p w14:paraId="75B41733" w14:textId="297B352F" w:rsidR="001E0D42" w:rsidRPr="00FE3962" w:rsidRDefault="00B33A37">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Pr>
                <w:rFonts w:ascii="Times New Roman" w:hAnsi="Times New Roman" w:cs="Times New Roman"/>
                <w:bCs/>
                <w:i/>
                <w:color w:val="FFFFFF"/>
                <w:sz w:val="24"/>
                <w:szCs w:val="24"/>
                <w:lang w:val="en-US"/>
              </w:rPr>
              <w:t>Bosne i Hercegovine</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8EAE7F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Federacije </w:t>
            </w:r>
          </w:p>
          <w:p w14:paraId="06D243C1" w14:textId="472CF44C" w:rsidR="001E0D42" w:rsidRPr="00FE3962" w:rsidRDefault="00B33A37">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Pr>
                <w:rFonts w:ascii="Times New Roman" w:hAnsi="Times New Roman" w:cs="Times New Roman"/>
                <w:bCs/>
                <w:i/>
                <w:color w:val="FFFFFF"/>
                <w:sz w:val="24"/>
                <w:szCs w:val="24"/>
                <w:lang w:val="en-US"/>
              </w:rPr>
              <w:t>Bosne i Hercegovine</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7E061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Vlada Republike Srpske</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CBCD5C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Brčko </w:t>
            </w:r>
          </w:p>
          <w:p w14:paraId="336143CD"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distrikta BiH</w:t>
            </w:r>
          </w:p>
        </w:tc>
      </w:tr>
      <w:tr w:rsidR="001E0D42" w:rsidRPr="00FE3962" w14:paraId="7C80BAD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2CF865C"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Političko predstavljanje i upravljanje</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623C6E" w14:textId="4A8F05DA" w:rsidR="001E0D42" w:rsidRPr="00FE3962" w:rsidRDefault="001E0D42" w:rsidP="00606A37">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Predsjeda</w:t>
            </w:r>
            <w:r w:rsidR="00606A37">
              <w:rPr>
                <w:rFonts w:ascii="Times New Roman" w:hAnsi="Times New Roman" w:cs="Times New Roman"/>
                <w:color w:val="414141"/>
                <w:sz w:val="24"/>
                <w:szCs w:val="24"/>
                <w:lang w:val="en-US"/>
              </w:rPr>
              <w:t>telj</w:t>
            </w:r>
            <w:r w:rsidRPr="00FE3962">
              <w:rPr>
                <w:rFonts w:ascii="Times New Roman" w:hAnsi="Times New Roman" w:cs="Times New Roman"/>
                <w:color w:val="414141"/>
                <w:sz w:val="24"/>
                <w:szCs w:val="24"/>
                <w:lang w:val="en-US"/>
              </w:rPr>
              <w:t xml:space="preserve"> Vijeća ministara</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B52CF7"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Premijer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68AD3E1" w14:textId="77777777" w:rsidR="001E0D42" w:rsidRPr="00FE3962" w:rsidRDefault="0011486F">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rPr>
              <w:t>Predsjednik Vlade</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66EF118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Gradonačelnik</w:t>
            </w:r>
          </w:p>
        </w:tc>
      </w:tr>
      <w:tr w:rsidR="001E0D42" w:rsidRPr="00FE3962" w14:paraId="5C6AE0D0"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8BBC0A"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Operativno upravljanje</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8B9BCD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88EBC5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Ministarstvo pravde</w:t>
            </w:r>
            <w:r w:rsidR="00D068BC" w:rsidRPr="00FE3962">
              <w:rPr>
                <w:rStyle w:val="FootnoteReference"/>
                <w:rFonts w:ascii="Times New Roman" w:hAnsi="Times New Roman" w:cs="Times New Roman"/>
                <w:sz w:val="24"/>
                <w:szCs w:val="24"/>
                <w:lang w:val="en-US"/>
              </w:rPr>
              <w:footnoteReference w:id="142"/>
            </w:r>
            <w:r w:rsidRPr="00FE3962">
              <w:rPr>
                <w:rFonts w:ascii="Times New Roman" w:hAnsi="Times New Roman" w:cs="Times New Roman"/>
                <w:sz w:val="24"/>
                <w:szCs w:val="24"/>
                <w:lang w:val="en-US"/>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6DCBBA4" w14:textId="77777777" w:rsidR="001E0D42" w:rsidRPr="00FE3962" w:rsidRDefault="000D3964">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color w:val="414141"/>
                <w:sz w:val="24"/>
                <w:szCs w:val="24"/>
                <w:lang w:val="nn-NO"/>
              </w:rPr>
              <w:t>Ministarstvo u</w:t>
            </w:r>
            <w:r w:rsidR="001E0D42" w:rsidRPr="00FE3962">
              <w:rPr>
                <w:rFonts w:ascii="Times New Roman" w:hAnsi="Times New Roman" w:cs="Times New Roman"/>
                <w:color w:val="414141"/>
                <w:sz w:val="24"/>
                <w:szCs w:val="24"/>
                <w:lang w:val="nn-NO"/>
              </w:rPr>
              <w:t>prave i lokalne samouprave</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5D17281E" w14:textId="77777777" w:rsidR="001E0D42" w:rsidRPr="00FE3962" w:rsidRDefault="0025552A">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kern w:val="1"/>
                <w:sz w:val="24"/>
                <w:szCs w:val="24"/>
                <w:lang w:val="nn-NO"/>
              </w:rPr>
              <w:t>Ured gradonačelnika</w:t>
            </w:r>
            <w:r w:rsidRPr="00FE3962">
              <w:rPr>
                <w:rStyle w:val="FootnoteReference"/>
                <w:rFonts w:ascii="Times New Roman" w:hAnsi="Times New Roman" w:cs="Times New Roman"/>
                <w:kern w:val="1"/>
                <w:sz w:val="24"/>
                <w:szCs w:val="24"/>
                <w:lang w:val="nn-NO"/>
              </w:rPr>
              <w:footnoteReference w:id="143"/>
            </w:r>
          </w:p>
        </w:tc>
      </w:tr>
      <w:tr w:rsidR="001E0D42" w:rsidRPr="00FE3962" w14:paraId="62224ADB"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0B3F6435" w14:textId="1703F7F2" w:rsidR="001E0D42" w:rsidRPr="00FE3962" w:rsidRDefault="00A74C89" w:rsidP="00606A37">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color w:val="414141"/>
                <w:sz w:val="24"/>
                <w:szCs w:val="24"/>
                <w:lang w:val="nn-NO"/>
              </w:rPr>
              <w:t>Koordinacija unutar i s</w:t>
            </w:r>
            <w:r w:rsidR="001E0D42" w:rsidRPr="00FE3962">
              <w:rPr>
                <w:rFonts w:ascii="Times New Roman" w:hAnsi="Times New Roman" w:cs="Times New Roman"/>
                <w:bCs/>
                <w:i/>
                <w:color w:val="414141"/>
                <w:sz w:val="24"/>
                <w:szCs w:val="24"/>
                <w:lang w:val="nn-NO"/>
              </w:rPr>
              <w:t xml:space="preserve"> drugim upravnim </w:t>
            </w:r>
            <w:r w:rsidR="00606A37">
              <w:rPr>
                <w:rFonts w:ascii="Times New Roman" w:hAnsi="Times New Roman" w:cs="Times New Roman"/>
                <w:bCs/>
                <w:i/>
                <w:color w:val="414141"/>
                <w:sz w:val="24"/>
                <w:szCs w:val="24"/>
                <w:lang w:val="nn-NO"/>
              </w:rPr>
              <w:t>razinama</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19F3F42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EEA977F" w14:textId="77777777" w:rsidR="001E0D42" w:rsidRPr="00FE3962" w:rsidRDefault="00A74C89">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Imenovani k</w:t>
            </w:r>
            <w:r w:rsidR="001E0D42" w:rsidRPr="00FE3962">
              <w:rPr>
                <w:rFonts w:ascii="Times New Roman" w:hAnsi="Times New Roman" w:cs="Times New Roman"/>
                <w:color w:val="414141"/>
                <w:sz w:val="24"/>
                <w:szCs w:val="24"/>
                <w:lang w:val="en-US"/>
              </w:rPr>
              <w:t>oordinator za RJU</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8C2AB5E"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 xml:space="preserve">Imenovani </w:t>
            </w:r>
            <w:r w:rsidR="00A74C89" w:rsidRPr="00FE3962">
              <w:rPr>
                <w:rFonts w:ascii="Times New Roman" w:hAnsi="Times New Roman" w:cs="Times New Roman"/>
                <w:color w:val="414141"/>
                <w:sz w:val="24"/>
                <w:szCs w:val="24"/>
                <w:lang w:val="en-US"/>
              </w:rPr>
              <w:t>k</w:t>
            </w:r>
            <w:r w:rsidRPr="00FE3962">
              <w:rPr>
                <w:rFonts w:ascii="Times New Roman" w:hAnsi="Times New Roman" w:cs="Times New Roman"/>
                <w:color w:val="414141"/>
                <w:sz w:val="24"/>
                <w:szCs w:val="24"/>
                <w:lang w:val="en-US"/>
              </w:rPr>
              <w:t>oordinator za RJU</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F3512E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w:t>
            </w:r>
            <w:r w:rsidR="00A74C89" w:rsidRPr="00FE3962">
              <w:rPr>
                <w:rFonts w:ascii="Times New Roman" w:hAnsi="Times New Roman" w:cs="Times New Roman"/>
                <w:color w:val="414141"/>
                <w:sz w:val="24"/>
                <w:szCs w:val="24"/>
                <w:lang w:val="en-US"/>
              </w:rPr>
              <w:t>novani k</w:t>
            </w:r>
            <w:r w:rsidRPr="00FE3962">
              <w:rPr>
                <w:rFonts w:ascii="Times New Roman" w:hAnsi="Times New Roman" w:cs="Times New Roman"/>
                <w:color w:val="414141"/>
                <w:sz w:val="24"/>
                <w:szCs w:val="24"/>
                <w:lang w:val="en-US"/>
              </w:rPr>
              <w:t>oordinator za RJU</w:t>
            </w:r>
          </w:p>
        </w:tc>
      </w:tr>
    </w:tbl>
    <w:p w14:paraId="589E9CFB" w14:textId="77777777" w:rsidR="001E0D42" w:rsidRPr="00FE3962"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kern w:val="1"/>
          <w:sz w:val="24"/>
          <w:szCs w:val="24"/>
          <w:lang w:val="en-US"/>
        </w:rPr>
      </w:pPr>
    </w:p>
    <w:p w14:paraId="57F938D3" w14:textId="6317ABE6" w:rsidR="00880AAC" w:rsidRPr="00FE3962" w:rsidRDefault="00230A38"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r w:rsidRPr="00FE3962">
        <w:rPr>
          <w:rFonts w:ascii="Times New Roman" w:hAnsi="Times New Roman" w:cs="Times New Roman"/>
          <w:kern w:val="1"/>
          <w:sz w:val="24"/>
          <w:szCs w:val="24"/>
        </w:rPr>
        <w:t>Mehanizam</w:t>
      </w:r>
      <w:r w:rsidR="005D0401" w:rsidRPr="00FE3962">
        <w:rPr>
          <w:rFonts w:ascii="Times New Roman" w:hAnsi="Times New Roman" w:cs="Times New Roman"/>
          <w:sz w:val="24"/>
          <w:szCs w:val="24"/>
          <w:lang w:eastAsia="bs-Latn-BA"/>
        </w:rPr>
        <w:t xml:space="preserve"> uprav</w:t>
      </w:r>
      <w:r w:rsidR="00A74C89" w:rsidRPr="00FE3962">
        <w:rPr>
          <w:rFonts w:ascii="Times New Roman" w:hAnsi="Times New Roman" w:cs="Times New Roman"/>
          <w:sz w:val="24"/>
          <w:szCs w:val="24"/>
          <w:lang w:eastAsia="bs-Latn-BA"/>
        </w:rPr>
        <w:t>ljanja i koordinacije u prov</w:t>
      </w:r>
      <w:r w:rsidR="008A733E" w:rsidRPr="00FE3962">
        <w:rPr>
          <w:rFonts w:ascii="Times New Roman" w:hAnsi="Times New Roman" w:cs="Times New Roman"/>
          <w:sz w:val="24"/>
          <w:szCs w:val="24"/>
          <w:lang w:eastAsia="bs-Latn-BA"/>
        </w:rPr>
        <w:t>edbi</w:t>
      </w:r>
      <w:r w:rsidR="005D0401" w:rsidRPr="00FE3962">
        <w:rPr>
          <w:rFonts w:ascii="Times New Roman" w:hAnsi="Times New Roman" w:cs="Times New Roman"/>
          <w:sz w:val="24"/>
          <w:szCs w:val="24"/>
          <w:lang w:eastAsia="bs-Latn-BA"/>
        </w:rPr>
        <w:t xml:space="preserve"> Strategije reform</w:t>
      </w:r>
      <w:r w:rsidR="00757D33" w:rsidRPr="00FE3962">
        <w:rPr>
          <w:rFonts w:ascii="Times New Roman" w:hAnsi="Times New Roman" w:cs="Times New Roman"/>
          <w:sz w:val="24"/>
          <w:szCs w:val="24"/>
          <w:lang w:eastAsia="bs-Latn-BA"/>
        </w:rPr>
        <w:t>e</w:t>
      </w:r>
      <w:r w:rsidR="005D0401" w:rsidRPr="00FE3962">
        <w:rPr>
          <w:rFonts w:ascii="Times New Roman" w:hAnsi="Times New Roman" w:cs="Times New Roman"/>
          <w:sz w:val="24"/>
          <w:szCs w:val="24"/>
          <w:lang w:eastAsia="bs-Latn-BA"/>
        </w:rPr>
        <w:t xml:space="preserve"> javne uprave 2006</w:t>
      </w:r>
      <w:r w:rsidR="00A74C89" w:rsidRPr="00FE3962">
        <w:rPr>
          <w:rFonts w:ascii="Times New Roman" w:hAnsi="Times New Roman" w:cs="Times New Roman"/>
          <w:kern w:val="1"/>
          <w:sz w:val="24"/>
          <w:szCs w:val="24"/>
        </w:rPr>
        <w:t>–</w:t>
      </w:r>
      <w:r w:rsidR="005D0401" w:rsidRPr="00FE3962">
        <w:rPr>
          <w:rFonts w:ascii="Times New Roman" w:hAnsi="Times New Roman" w:cs="Times New Roman"/>
          <w:sz w:val="24"/>
          <w:szCs w:val="24"/>
          <w:lang w:eastAsia="bs-Latn-BA"/>
        </w:rPr>
        <w:t>2014</w:t>
      </w:r>
      <w:r w:rsidR="00A74C89" w:rsidRPr="00FE3962">
        <w:rPr>
          <w:rFonts w:ascii="Times New Roman" w:hAnsi="Times New Roman" w:cs="Times New Roman"/>
          <w:sz w:val="24"/>
          <w:szCs w:val="24"/>
          <w:lang w:eastAsia="bs-Latn-BA"/>
        </w:rPr>
        <w:t>.</w:t>
      </w:r>
      <w:r w:rsidRPr="00FE3962">
        <w:rPr>
          <w:rFonts w:ascii="Times New Roman" w:hAnsi="Times New Roman" w:cs="Times New Roman"/>
          <w:kern w:val="1"/>
          <w:sz w:val="24"/>
          <w:szCs w:val="24"/>
        </w:rPr>
        <w:t xml:space="preserve"> bio</w:t>
      </w:r>
      <w:r w:rsidR="005D0401" w:rsidRPr="00FE3962">
        <w:rPr>
          <w:rFonts w:ascii="Times New Roman" w:hAnsi="Times New Roman" w:cs="Times New Roman"/>
          <w:sz w:val="24"/>
          <w:szCs w:val="24"/>
          <w:lang w:eastAsia="bs-Latn-BA"/>
        </w:rPr>
        <w:t xml:space="preserve"> je </w:t>
      </w:r>
      <w:r w:rsidR="00A74C89" w:rsidRPr="00FE3962">
        <w:rPr>
          <w:rFonts w:ascii="Times New Roman" w:hAnsi="Times New Roman" w:cs="Times New Roman"/>
          <w:kern w:val="1"/>
          <w:sz w:val="24"/>
          <w:szCs w:val="24"/>
        </w:rPr>
        <w:t>definir</w:t>
      </w:r>
      <w:r w:rsidRPr="00FE3962">
        <w:rPr>
          <w:rFonts w:ascii="Times New Roman" w:hAnsi="Times New Roman" w:cs="Times New Roman"/>
          <w:kern w:val="1"/>
          <w:sz w:val="24"/>
          <w:szCs w:val="24"/>
        </w:rPr>
        <w:t>an Zajedničkom platformom</w:t>
      </w:r>
      <w:r w:rsidR="001C6E53" w:rsidRPr="00FE3962">
        <w:rPr>
          <w:rFonts w:ascii="Times New Roman" w:hAnsi="Times New Roman" w:cs="Times New Roman"/>
          <w:sz w:val="24"/>
          <w:szCs w:val="24"/>
          <w:lang w:eastAsia="bs-Latn-BA"/>
        </w:rPr>
        <w:t xml:space="preserve"> o </w:t>
      </w:r>
      <w:r w:rsidR="001C6E53" w:rsidRPr="00FE3962">
        <w:rPr>
          <w:rFonts w:ascii="Times New Roman" w:hAnsi="Times New Roman" w:cs="Times New Roman"/>
          <w:sz w:val="24"/>
          <w:szCs w:val="24"/>
        </w:rPr>
        <w:t xml:space="preserve">principima i načinu </w:t>
      </w:r>
      <w:r w:rsidRPr="00FE3962">
        <w:rPr>
          <w:rFonts w:ascii="Times New Roman" w:hAnsi="Times New Roman" w:cs="Times New Roman"/>
          <w:kern w:val="1"/>
          <w:sz w:val="24"/>
          <w:szCs w:val="24"/>
        </w:rPr>
        <w:t>prov</w:t>
      </w:r>
      <w:r w:rsidR="008A733E" w:rsidRPr="00FE3962">
        <w:rPr>
          <w:rFonts w:ascii="Times New Roman" w:hAnsi="Times New Roman" w:cs="Times New Roman"/>
          <w:kern w:val="1"/>
          <w:sz w:val="24"/>
          <w:szCs w:val="24"/>
        </w:rPr>
        <w:t>edbe</w:t>
      </w:r>
      <w:r w:rsidR="001C6E53" w:rsidRPr="00FE3962">
        <w:rPr>
          <w:rFonts w:ascii="Times New Roman" w:hAnsi="Times New Roman" w:cs="Times New Roman"/>
          <w:sz w:val="24"/>
          <w:szCs w:val="24"/>
        </w:rPr>
        <w:t xml:space="preserve"> Akcionog plana 1 </w:t>
      </w:r>
      <w:r w:rsidR="00757D33" w:rsidRPr="00FE3962">
        <w:rPr>
          <w:rFonts w:ascii="Times New Roman" w:hAnsi="Times New Roman" w:cs="Times New Roman"/>
          <w:sz w:val="24"/>
          <w:szCs w:val="24"/>
        </w:rPr>
        <w:t xml:space="preserve">Strategije </w:t>
      </w:r>
      <w:r w:rsidR="001C6E53" w:rsidRPr="00FE3962">
        <w:rPr>
          <w:rFonts w:ascii="Times New Roman" w:hAnsi="Times New Roman" w:cs="Times New Roman"/>
          <w:sz w:val="24"/>
          <w:szCs w:val="24"/>
        </w:rPr>
        <w:t>reforme javne uprave</w:t>
      </w:r>
      <w:r w:rsidRPr="00FE3962">
        <w:rPr>
          <w:rFonts w:ascii="Times New Roman" w:hAnsi="Times New Roman" w:cs="Times New Roman"/>
          <w:kern w:val="1"/>
          <w:sz w:val="24"/>
          <w:szCs w:val="24"/>
        </w:rPr>
        <w:t xml:space="preserve"> u Bosni i Hercegovini</w:t>
      </w:r>
      <w:r w:rsidR="00A74C89" w:rsidRPr="00FE3962">
        <w:rPr>
          <w:rFonts w:ascii="Times New Roman" w:hAnsi="Times New Roman" w:cs="Times New Roman"/>
          <w:kern w:val="1"/>
          <w:sz w:val="24"/>
          <w:szCs w:val="24"/>
        </w:rPr>
        <w:t>.</w:t>
      </w:r>
      <w:r w:rsidR="001C6E53" w:rsidRPr="00FE3962">
        <w:rPr>
          <w:rStyle w:val="FootnoteReference"/>
          <w:rFonts w:ascii="Times New Roman" w:hAnsi="Times New Roman" w:cs="Times New Roman"/>
          <w:sz w:val="24"/>
          <w:szCs w:val="24"/>
        </w:rPr>
        <w:footnoteReference w:id="144"/>
      </w:r>
      <w:r w:rsidR="001A0BC9" w:rsidRPr="00FE3962">
        <w:rPr>
          <w:rFonts w:ascii="Times New Roman" w:hAnsi="Times New Roman" w:cs="Times New Roman"/>
          <w:sz w:val="24"/>
          <w:szCs w:val="24"/>
          <w:lang w:eastAsia="bs-Latn-BA"/>
        </w:rPr>
        <w:t xml:space="preserve"> </w:t>
      </w:r>
      <w:r w:rsidR="00A22F4F" w:rsidRPr="00FE3962">
        <w:rPr>
          <w:rFonts w:ascii="Times New Roman" w:hAnsi="Times New Roman" w:cs="Times New Roman"/>
          <w:sz w:val="24"/>
          <w:szCs w:val="24"/>
        </w:rPr>
        <w:t>Ovim dokument</w:t>
      </w:r>
      <w:r w:rsidR="00005F1A" w:rsidRPr="00FE3962">
        <w:rPr>
          <w:rFonts w:ascii="Times New Roman" w:hAnsi="Times New Roman" w:cs="Times New Roman"/>
          <w:sz w:val="24"/>
          <w:szCs w:val="24"/>
        </w:rPr>
        <w:t>om</w:t>
      </w:r>
      <w:r w:rsidR="00A22F4F" w:rsidRPr="00FE3962">
        <w:rPr>
          <w:rFonts w:ascii="Times New Roman" w:hAnsi="Times New Roman" w:cs="Times New Roman"/>
          <w:sz w:val="24"/>
          <w:szCs w:val="24"/>
        </w:rPr>
        <w:t xml:space="preserve"> definirani su nosioci</w:t>
      </w:r>
      <w:r w:rsidR="001A0BC9" w:rsidRPr="00FE3962">
        <w:rPr>
          <w:rFonts w:ascii="Times New Roman" w:hAnsi="Times New Roman" w:cs="Times New Roman"/>
          <w:color w:val="000000"/>
          <w:sz w:val="24"/>
          <w:szCs w:val="24"/>
        </w:rPr>
        <w:t xml:space="preserve"> odgovornosti </w:t>
      </w:r>
      <w:r w:rsidR="009E6B2C" w:rsidRPr="00FE3962">
        <w:rPr>
          <w:rFonts w:ascii="Times New Roman" w:hAnsi="Times New Roman" w:cs="Times New Roman"/>
          <w:sz w:val="24"/>
          <w:szCs w:val="24"/>
        </w:rPr>
        <w:t>za koordiniran</w:t>
      </w:r>
      <w:r w:rsidR="008A733E" w:rsidRPr="00FE3962">
        <w:rPr>
          <w:rFonts w:ascii="Times New Roman" w:hAnsi="Times New Roman" w:cs="Times New Roman"/>
          <w:sz w:val="24"/>
          <w:szCs w:val="24"/>
        </w:rPr>
        <w:t>u</w:t>
      </w:r>
      <w:r w:rsidR="009E6B2C" w:rsidRPr="00FE3962">
        <w:rPr>
          <w:rFonts w:ascii="Times New Roman" w:hAnsi="Times New Roman" w:cs="Times New Roman"/>
          <w:sz w:val="24"/>
          <w:szCs w:val="24"/>
        </w:rPr>
        <w:t xml:space="preserve"> prov</w:t>
      </w:r>
      <w:r w:rsidR="008A733E" w:rsidRPr="00FE3962">
        <w:rPr>
          <w:rFonts w:ascii="Times New Roman" w:hAnsi="Times New Roman" w:cs="Times New Roman"/>
          <w:sz w:val="24"/>
          <w:szCs w:val="24"/>
        </w:rPr>
        <w:t>edbu</w:t>
      </w:r>
      <w:r w:rsidR="00A22F4F" w:rsidRPr="00FE3962">
        <w:rPr>
          <w:rFonts w:ascii="Times New Roman" w:hAnsi="Times New Roman" w:cs="Times New Roman"/>
          <w:sz w:val="24"/>
          <w:szCs w:val="24"/>
        </w:rPr>
        <w:t xml:space="preserve"> reformskih mjera </w:t>
      </w:r>
      <w:r w:rsidR="001A0BC9" w:rsidRPr="00FE3962">
        <w:rPr>
          <w:rFonts w:ascii="Times New Roman" w:hAnsi="Times New Roman" w:cs="Times New Roman"/>
          <w:color w:val="000000"/>
          <w:sz w:val="24"/>
          <w:szCs w:val="24"/>
        </w:rPr>
        <w:t xml:space="preserve">na </w:t>
      </w:r>
      <w:r w:rsidR="00606A37">
        <w:rPr>
          <w:rFonts w:ascii="Times New Roman" w:hAnsi="Times New Roman" w:cs="Times New Roman"/>
          <w:color w:val="000000"/>
          <w:sz w:val="24"/>
          <w:szCs w:val="24"/>
        </w:rPr>
        <w:t>razini</w:t>
      </w:r>
      <w:r w:rsidR="001A0BC9" w:rsidRPr="00FE3962">
        <w:rPr>
          <w:rFonts w:ascii="Times New Roman" w:hAnsi="Times New Roman" w:cs="Times New Roman"/>
          <w:color w:val="000000"/>
          <w:sz w:val="24"/>
          <w:szCs w:val="24"/>
        </w:rPr>
        <w:t xml:space="preserve"> političke koordinacije, institucionalni nosioci koordinacije unutar </w:t>
      </w:r>
      <w:r w:rsidR="00606A37">
        <w:rPr>
          <w:rFonts w:ascii="Times New Roman" w:hAnsi="Times New Roman" w:cs="Times New Roman"/>
          <w:color w:val="000000"/>
          <w:sz w:val="24"/>
          <w:szCs w:val="24"/>
        </w:rPr>
        <w:t>pojedinačne razine</w:t>
      </w:r>
      <w:r w:rsidR="001A0BC9" w:rsidRPr="00FE3962">
        <w:rPr>
          <w:rFonts w:ascii="Times New Roman" w:hAnsi="Times New Roman" w:cs="Times New Roman"/>
          <w:color w:val="000000"/>
          <w:sz w:val="24"/>
          <w:szCs w:val="24"/>
        </w:rPr>
        <w:t xml:space="preserve"> </w:t>
      </w:r>
      <w:r w:rsidR="008E1FEF" w:rsidRPr="00FE3962">
        <w:rPr>
          <w:rFonts w:ascii="Times New Roman" w:hAnsi="Times New Roman" w:cs="Times New Roman"/>
          <w:color w:val="000000"/>
          <w:sz w:val="24"/>
          <w:szCs w:val="24"/>
        </w:rPr>
        <w:t xml:space="preserve">vlasti i između četiri </w:t>
      </w:r>
      <w:r w:rsidR="00606A37">
        <w:rPr>
          <w:rFonts w:ascii="Times New Roman" w:hAnsi="Times New Roman" w:cs="Times New Roman"/>
          <w:color w:val="000000"/>
          <w:sz w:val="24"/>
          <w:szCs w:val="24"/>
        </w:rPr>
        <w:t>razine</w:t>
      </w:r>
      <w:r w:rsidR="008E1FEF" w:rsidRPr="00FE3962">
        <w:rPr>
          <w:rFonts w:ascii="Times New Roman" w:hAnsi="Times New Roman" w:cs="Times New Roman"/>
          <w:color w:val="000000"/>
          <w:sz w:val="24"/>
          <w:szCs w:val="24"/>
        </w:rPr>
        <w:t xml:space="preserve"> vlasti</w:t>
      </w:r>
      <w:r w:rsidR="00F649ED" w:rsidRPr="00FE3962">
        <w:rPr>
          <w:rFonts w:ascii="Times New Roman" w:hAnsi="Times New Roman" w:cs="Times New Roman"/>
          <w:color w:val="000000"/>
          <w:sz w:val="24"/>
          <w:szCs w:val="24"/>
        </w:rPr>
        <w:t xml:space="preserve"> </w:t>
      </w:r>
      <w:r w:rsidR="001A0BC9" w:rsidRPr="00FE3962">
        <w:rPr>
          <w:rFonts w:ascii="Times New Roman" w:hAnsi="Times New Roman" w:cs="Times New Roman"/>
          <w:color w:val="000000"/>
          <w:sz w:val="24"/>
          <w:szCs w:val="24"/>
        </w:rPr>
        <w:t xml:space="preserve">te </w:t>
      </w:r>
      <w:r w:rsidR="00A74C89" w:rsidRPr="00FE3962">
        <w:rPr>
          <w:rFonts w:ascii="Times New Roman" w:hAnsi="Times New Roman" w:cs="Times New Roman"/>
          <w:color w:val="000000"/>
          <w:sz w:val="24"/>
          <w:szCs w:val="24"/>
        </w:rPr>
        <w:t>među</w:t>
      </w:r>
      <w:r w:rsidR="00F649ED" w:rsidRPr="00FE3962">
        <w:rPr>
          <w:rFonts w:ascii="Times New Roman" w:hAnsi="Times New Roman" w:cs="Times New Roman"/>
          <w:color w:val="000000"/>
          <w:sz w:val="24"/>
          <w:szCs w:val="24"/>
        </w:rPr>
        <w:t>vladina</w:t>
      </w:r>
      <w:r w:rsidR="001A0BC9" w:rsidRPr="00FE3962">
        <w:rPr>
          <w:rFonts w:ascii="Times New Roman" w:hAnsi="Times New Roman" w:cs="Times New Roman"/>
          <w:color w:val="000000"/>
          <w:sz w:val="24"/>
          <w:szCs w:val="24"/>
        </w:rPr>
        <w:t xml:space="preserve"> tijela </w:t>
      </w:r>
      <w:r w:rsidR="008A733E" w:rsidRPr="00FE3962">
        <w:rPr>
          <w:rFonts w:ascii="Times New Roman" w:hAnsi="Times New Roman" w:cs="Times New Roman"/>
          <w:color w:val="000000"/>
          <w:sz w:val="24"/>
          <w:szCs w:val="24"/>
        </w:rPr>
        <w:t>odgovorna za nadzor i operativnu</w:t>
      </w:r>
      <w:r w:rsidR="00A74C89" w:rsidRPr="00FE3962">
        <w:rPr>
          <w:rFonts w:ascii="Times New Roman" w:hAnsi="Times New Roman" w:cs="Times New Roman"/>
          <w:color w:val="000000"/>
          <w:sz w:val="24"/>
          <w:szCs w:val="24"/>
        </w:rPr>
        <w:t xml:space="preserve"> prov</w:t>
      </w:r>
      <w:r w:rsidR="008A733E" w:rsidRPr="00FE3962">
        <w:rPr>
          <w:rFonts w:ascii="Times New Roman" w:hAnsi="Times New Roman" w:cs="Times New Roman"/>
          <w:color w:val="000000"/>
          <w:sz w:val="24"/>
          <w:szCs w:val="24"/>
        </w:rPr>
        <w:t>edbu</w:t>
      </w:r>
      <w:r w:rsidR="001A0BC9" w:rsidRPr="00FE3962">
        <w:rPr>
          <w:rFonts w:ascii="Times New Roman" w:hAnsi="Times New Roman" w:cs="Times New Roman"/>
          <w:color w:val="000000"/>
          <w:sz w:val="24"/>
          <w:szCs w:val="24"/>
        </w:rPr>
        <w:t>, njihov sastav i način djelovanja.</w:t>
      </w:r>
      <w:r w:rsidR="00005F1A" w:rsidRPr="00FE3962">
        <w:rPr>
          <w:rFonts w:ascii="Times New Roman" w:hAnsi="Times New Roman" w:cs="Times New Roman"/>
          <w:sz w:val="24"/>
          <w:szCs w:val="24"/>
        </w:rPr>
        <w:t xml:space="preserve"> </w:t>
      </w:r>
      <w:r w:rsidR="00A74C89" w:rsidRPr="00FE3962">
        <w:rPr>
          <w:rFonts w:ascii="Times New Roman" w:hAnsi="Times New Roman" w:cs="Times New Roman"/>
          <w:iCs/>
          <w:color w:val="000000"/>
          <w:sz w:val="24"/>
          <w:szCs w:val="24"/>
        </w:rPr>
        <w:t>Platformom su dodatno definir</w:t>
      </w:r>
      <w:r w:rsidR="009E6B2C" w:rsidRPr="00FE3962">
        <w:rPr>
          <w:rFonts w:ascii="Times New Roman" w:hAnsi="Times New Roman" w:cs="Times New Roman"/>
          <w:iCs/>
          <w:color w:val="000000"/>
          <w:sz w:val="24"/>
          <w:szCs w:val="24"/>
        </w:rPr>
        <w:t>ane individual</w:t>
      </w:r>
      <w:r w:rsidR="00A74C89" w:rsidRPr="00FE3962">
        <w:rPr>
          <w:rFonts w:ascii="Times New Roman" w:hAnsi="Times New Roman" w:cs="Times New Roman"/>
          <w:iCs/>
          <w:color w:val="000000"/>
          <w:sz w:val="24"/>
          <w:szCs w:val="24"/>
        </w:rPr>
        <w:t>ne i zajedničke mjere u prov</w:t>
      </w:r>
      <w:r w:rsidR="008A733E" w:rsidRPr="00FE3962">
        <w:rPr>
          <w:rFonts w:ascii="Times New Roman" w:hAnsi="Times New Roman" w:cs="Times New Roman"/>
          <w:iCs/>
          <w:color w:val="000000"/>
          <w:sz w:val="24"/>
          <w:szCs w:val="24"/>
        </w:rPr>
        <w:t>edbi</w:t>
      </w:r>
      <w:r w:rsidR="009E6B2C" w:rsidRPr="00FE3962">
        <w:rPr>
          <w:rFonts w:ascii="Times New Roman" w:hAnsi="Times New Roman" w:cs="Times New Roman"/>
          <w:iCs/>
          <w:color w:val="000000"/>
          <w:sz w:val="24"/>
          <w:szCs w:val="24"/>
        </w:rPr>
        <w:t xml:space="preserve"> reforme</w:t>
      </w:r>
      <w:r w:rsidR="00757D33" w:rsidRPr="00FE3962">
        <w:rPr>
          <w:rFonts w:ascii="Times New Roman" w:hAnsi="Times New Roman" w:cs="Times New Roman"/>
          <w:iCs/>
          <w:color w:val="000000"/>
          <w:sz w:val="24"/>
          <w:szCs w:val="24"/>
        </w:rPr>
        <w:t>,</w:t>
      </w:r>
      <w:r w:rsidR="009E6B2C" w:rsidRPr="00FE3962">
        <w:rPr>
          <w:rFonts w:ascii="Times New Roman" w:hAnsi="Times New Roman" w:cs="Times New Roman"/>
          <w:iCs/>
          <w:color w:val="000000"/>
          <w:sz w:val="24"/>
          <w:szCs w:val="24"/>
        </w:rPr>
        <w:t xml:space="preserve"> </w:t>
      </w:r>
      <w:r w:rsidR="00757D33" w:rsidRPr="00FE3962">
        <w:rPr>
          <w:rFonts w:ascii="Times New Roman" w:hAnsi="Times New Roman" w:cs="Times New Roman"/>
          <w:iCs/>
          <w:color w:val="000000"/>
          <w:sz w:val="24"/>
          <w:szCs w:val="24"/>
        </w:rPr>
        <w:t>odnosno</w:t>
      </w:r>
      <w:r w:rsidR="00FB4A91">
        <w:rPr>
          <w:rFonts w:ascii="Times New Roman" w:hAnsi="Times New Roman" w:cs="Times New Roman"/>
          <w:iCs/>
          <w:color w:val="000000"/>
          <w:sz w:val="24"/>
          <w:szCs w:val="24"/>
        </w:rPr>
        <w:t xml:space="preserve"> mjere koje pretpostavljaju su</w:t>
      </w:r>
      <w:r w:rsidR="009E6B2C" w:rsidRPr="00FE3962">
        <w:rPr>
          <w:rFonts w:ascii="Times New Roman" w:hAnsi="Times New Roman" w:cs="Times New Roman"/>
          <w:iCs/>
          <w:color w:val="000000"/>
          <w:sz w:val="24"/>
          <w:szCs w:val="24"/>
        </w:rPr>
        <w:t>radnju i koordinaciju izme</w:t>
      </w:r>
      <w:r w:rsidR="00757D33" w:rsidRPr="00FE3962">
        <w:rPr>
          <w:rFonts w:ascii="Times New Roman" w:hAnsi="Times New Roman" w:cs="Times New Roman"/>
          <w:iCs/>
          <w:color w:val="000000"/>
          <w:sz w:val="24"/>
          <w:szCs w:val="24"/>
        </w:rPr>
        <w:t>đ</w:t>
      </w:r>
      <w:r w:rsidR="009E6B2C" w:rsidRPr="00FE3962">
        <w:rPr>
          <w:rFonts w:ascii="Times New Roman" w:hAnsi="Times New Roman" w:cs="Times New Roman"/>
          <w:iCs/>
          <w:color w:val="000000"/>
          <w:sz w:val="24"/>
          <w:szCs w:val="24"/>
        </w:rPr>
        <w:t xml:space="preserve">u upravnih </w:t>
      </w:r>
      <w:r w:rsidR="00606A37">
        <w:rPr>
          <w:rFonts w:ascii="Times New Roman" w:hAnsi="Times New Roman" w:cs="Times New Roman"/>
          <w:iCs/>
          <w:color w:val="000000"/>
          <w:sz w:val="24"/>
          <w:szCs w:val="24"/>
        </w:rPr>
        <w:t>razina</w:t>
      </w:r>
      <w:r w:rsidR="009E6B2C" w:rsidRPr="00FE3962">
        <w:rPr>
          <w:rFonts w:ascii="Times New Roman" w:hAnsi="Times New Roman" w:cs="Times New Roman"/>
          <w:iCs/>
          <w:color w:val="000000"/>
          <w:sz w:val="24"/>
          <w:szCs w:val="24"/>
        </w:rPr>
        <w:t xml:space="preserve">. Mehanizam upravljanja i koordinacije koji je uspostavljen po upravnim </w:t>
      </w:r>
      <w:r w:rsidR="00606A37">
        <w:rPr>
          <w:rFonts w:ascii="Times New Roman" w:hAnsi="Times New Roman" w:cs="Times New Roman"/>
          <w:iCs/>
          <w:color w:val="000000"/>
          <w:sz w:val="24"/>
          <w:szCs w:val="24"/>
        </w:rPr>
        <w:lastRenderedPageBreak/>
        <w:t>razinama</w:t>
      </w:r>
      <w:r w:rsidR="009E6B2C" w:rsidRPr="00FE3962">
        <w:rPr>
          <w:rFonts w:ascii="Times New Roman" w:hAnsi="Times New Roman" w:cs="Times New Roman"/>
          <w:iCs/>
          <w:color w:val="000000"/>
          <w:sz w:val="24"/>
          <w:szCs w:val="24"/>
        </w:rPr>
        <w:t xml:space="preserve"> dopunjen je strukturama </w:t>
      </w:r>
      <w:r w:rsidR="00A74C89" w:rsidRPr="00FE3962">
        <w:rPr>
          <w:rFonts w:ascii="Times New Roman" w:hAnsi="Times New Roman" w:cs="Times New Roman"/>
          <w:iCs/>
          <w:color w:val="000000"/>
          <w:sz w:val="24"/>
          <w:szCs w:val="24"/>
        </w:rPr>
        <w:t>među</w:t>
      </w:r>
      <w:r w:rsidR="00F649ED" w:rsidRPr="00FE3962">
        <w:rPr>
          <w:rFonts w:ascii="Times New Roman" w:hAnsi="Times New Roman" w:cs="Times New Roman"/>
          <w:iCs/>
          <w:color w:val="000000"/>
          <w:sz w:val="24"/>
          <w:szCs w:val="24"/>
        </w:rPr>
        <w:t>vladine</w:t>
      </w:r>
      <w:r w:rsidR="00606A37">
        <w:rPr>
          <w:rFonts w:ascii="Times New Roman" w:hAnsi="Times New Roman" w:cs="Times New Roman"/>
          <w:iCs/>
          <w:color w:val="000000"/>
          <w:sz w:val="24"/>
          <w:szCs w:val="24"/>
        </w:rPr>
        <w:t xml:space="preserve"> su</w:t>
      </w:r>
      <w:r w:rsidR="009E6B2C" w:rsidRPr="00FE3962">
        <w:rPr>
          <w:rFonts w:ascii="Times New Roman" w:hAnsi="Times New Roman" w:cs="Times New Roman"/>
          <w:iCs/>
          <w:color w:val="000000"/>
          <w:sz w:val="24"/>
          <w:szCs w:val="24"/>
        </w:rPr>
        <w:t xml:space="preserve">radnje i koordinacije </w:t>
      </w:r>
      <w:r w:rsidR="00DA2FB5" w:rsidRPr="00FE3962">
        <w:rPr>
          <w:rFonts w:ascii="Times New Roman" w:hAnsi="Times New Roman" w:cs="Times New Roman"/>
          <w:iCs/>
          <w:color w:val="000000"/>
          <w:sz w:val="24"/>
          <w:szCs w:val="24"/>
        </w:rPr>
        <w:t>kako slijedi:</w:t>
      </w:r>
    </w:p>
    <w:p w14:paraId="0F05E939" w14:textId="77777777" w:rsidR="00797613" w:rsidRPr="00FE3962" w:rsidRDefault="00797613"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FE3962" w14:paraId="2C66210D"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0D0D8C4" w14:textId="77777777" w:rsidR="00DA2FB5" w:rsidRPr="00FE3962" w:rsidRDefault="004878EB" w:rsidP="003C4780">
            <w:pPr>
              <w:widowControl w:val="0"/>
              <w:autoSpaceDE w:val="0"/>
              <w:autoSpaceDN w:val="0"/>
              <w:adjustRightInd w:val="0"/>
              <w:spacing w:after="0" w:line="240" w:lineRule="auto"/>
              <w:jc w:val="right"/>
              <w:rPr>
                <w:rFonts w:ascii="Times New Roman" w:hAnsi="Times New Roman" w:cs="Times New Roman"/>
                <w:kern w:val="1"/>
                <w:sz w:val="24"/>
                <w:szCs w:val="24"/>
              </w:rPr>
            </w:pPr>
            <w:r w:rsidRPr="00FE3962">
              <w:rPr>
                <w:rFonts w:ascii="Times New Roman" w:hAnsi="Times New Roman" w:cs="Times New Roman"/>
                <w:iCs/>
                <w:color w:val="000000"/>
                <w:sz w:val="24"/>
                <w:szCs w:val="24"/>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718C5BA" w14:textId="77777777" w:rsidR="00DA2FB5" w:rsidRPr="00FE3962" w:rsidRDefault="00DA2FB5" w:rsidP="00757D33">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Zajedničke koordina</w:t>
            </w:r>
            <w:r w:rsidR="00A74C89" w:rsidRPr="00FE3962">
              <w:rPr>
                <w:rFonts w:ascii="Times New Roman" w:hAnsi="Times New Roman" w:cs="Times New Roman"/>
                <w:bCs/>
                <w:i/>
                <w:color w:val="FFFFFF"/>
                <w:sz w:val="24"/>
                <w:szCs w:val="24"/>
                <w:lang w:val="en-US"/>
              </w:rPr>
              <w:t>cijsk</w:t>
            </w:r>
            <w:r w:rsidRPr="00FE3962">
              <w:rPr>
                <w:rFonts w:ascii="Times New Roman" w:hAnsi="Times New Roman" w:cs="Times New Roman"/>
                <w:bCs/>
                <w:i/>
                <w:color w:val="FFFFFF"/>
                <w:sz w:val="24"/>
                <w:szCs w:val="24"/>
                <w:lang w:val="en-US"/>
              </w:rPr>
              <w:t>e strukture</w:t>
            </w:r>
          </w:p>
        </w:tc>
      </w:tr>
      <w:tr w:rsidR="00DA2FB5" w:rsidRPr="00FE3962" w14:paraId="424CC7B9"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650EB734" w14:textId="77777777" w:rsidR="00DA2FB5" w:rsidRPr="00FE3962" w:rsidRDefault="00C34AC7" w:rsidP="00757D33">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sz w:val="24"/>
                <w:szCs w:val="24"/>
                <w:lang w:val="en-US"/>
              </w:rPr>
              <w:t>Politička koordinacija i uskla</w:t>
            </w:r>
            <w:r w:rsidR="00757D33" w:rsidRPr="00FE3962">
              <w:rPr>
                <w:rFonts w:ascii="Times New Roman" w:hAnsi="Times New Roman" w:cs="Times New Roman"/>
                <w:bCs/>
                <w:i/>
                <w:sz w:val="24"/>
                <w:szCs w:val="24"/>
                <w:lang w:val="en-US"/>
              </w:rPr>
              <w:t>đ</w:t>
            </w:r>
            <w:r w:rsidRPr="00FE3962">
              <w:rPr>
                <w:rFonts w:ascii="Times New Roman" w:hAnsi="Times New Roman" w:cs="Times New Roman"/>
                <w:bCs/>
                <w:i/>
                <w:sz w:val="24"/>
                <w:szCs w:val="24"/>
                <w:lang w:val="en-US"/>
              </w:rPr>
              <w:t>ivanje</w:t>
            </w:r>
            <w:r w:rsidR="00DA2FB5" w:rsidRPr="00FE3962">
              <w:rPr>
                <w:rFonts w:ascii="Times New Roman" w:hAnsi="Times New Roman" w:cs="Times New Roman"/>
                <w:bCs/>
                <w:i/>
                <w:sz w:val="24"/>
                <w:szCs w:val="24"/>
                <w:lang w:val="en-US"/>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00972AAC" w14:textId="4CB7AFF3" w:rsidR="00DA2FB5" w:rsidRPr="00FE3962" w:rsidRDefault="00A74C89" w:rsidP="0074137A">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Koordinacijski o</w:t>
            </w:r>
            <w:r w:rsidR="00DA2FB5" w:rsidRPr="00FE3962">
              <w:rPr>
                <w:rFonts w:ascii="Times New Roman" w:hAnsi="Times New Roman" w:cs="Times New Roman"/>
                <w:sz w:val="24"/>
                <w:szCs w:val="24"/>
                <w:lang w:val="en-US"/>
              </w:rPr>
              <w:t xml:space="preserve">dbor za </w:t>
            </w:r>
            <w:r w:rsidR="0074137A">
              <w:rPr>
                <w:rFonts w:ascii="Times New Roman" w:hAnsi="Times New Roman" w:cs="Times New Roman"/>
                <w:sz w:val="24"/>
                <w:szCs w:val="24"/>
                <w:lang w:val="en-US"/>
              </w:rPr>
              <w:t xml:space="preserve">ekonomski </w:t>
            </w:r>
            <w:r w:rsidR="00606A37">
              <w:rPr>
                <w:rFonts w:ascii="Times New Roman" w:hAnsi="Times New Roman" w:cs="Times New Roman"/>
                <w:sz w:val="24"/>
                <w:szCs w:val="24"/>
                <w:lang w:val="en-US"/>
              </w:rPr>
              <w:t>razvoj i eu</w:t>
            </w:r>
            <w:r w:rsidR="008A733E" w:rsidRPr="00FE3962">
              <w:rPr>
                <w:rFonts w:ascii="Times New Roman" w:hAnsi="Times New Roman" w:cs="Times New Roman"/>
                <w:sz w:val="24"/>
                <w:szCs w:val="24"/>
                <w:lang w:val="en-US"/>
              </w:rPr>
              <w:t>ropske integracije (p</w:t>
            </w:r>
            <w:r w:rsidR="00DA2FB5" w:rsidRPr="00FE3962">
              <w:rPr>
                <w:rFonts w:ascii="Times New Roman" w:hAnsi="Times New Roman" w:cs="Times New Roman"/>
                <w:sz w:val="24"/>
                <w:szCs w:val="24"/>
                <w:lang w:val="en-US"/>
              </w:rPr>
              <w:t>redsjeda</w:t>
            </w:r>
            <w:r w:rsidR="00606A37">
              <w:rPr>
                <w:rFonts w:ascii="Times New Roman" w:hAnsi="Times New Roman" w:cs="Times New Roman"/>
                <w:sz w:val="24"/>
                <w:szCs w:val="24"/>
                <w:lang w:val="en-US"/>
              </w:rPr>
              <w:t>telj</w:t>
            </w:r>
            <w:r w:rsidR="00DA2FB5" w:rsidRPr="00FE3962">
              <w:rPr>
                <w:rFonts w:ascii="Times New Roman" w:hAnsi="Times New Roman" w:cs="Times New Roman"/>
                <w:sz w:val="24"/>
                <w:szCs w:val="24"/>
                <w:lang w:val="en-US"/>
              </w:rPr>
              <w:t xml:space="preserve"> Vijeća ministara </w:t>
            </w:r>
            <w:r w:rsidR="00606A37">
              <w:rPr>
                <w:rFonts w:ascii="Times New Roman" w:hAnsi="Times New Roman" w:cs="Times New Roman"/>
                <w:sz w:val="24"/>
                <w:szCs w:val="24"/>
                <w:lang w:val="en-US"/>
              </w:rPr>
              <w:t>Bosne I Hercegovine</w:t>
            </w:r>
            <w:r w:rsidR="00DA2FB5" w:rsidRPr="00FE3962">
              <w:rPr>
                <w:rFonts w:ascii="Times New Roman" w:hAnsi="Times New Roman" w:cs="Times New Roman"/>
                <w:sz w:val="24"/>
                <w:szCs w:val="24"/>
                <w:lang w:val="en-US"/>
              </w:rPr>
              <w:t xml:space="preserve">, </w:t>
            </w:r>
            <w:r w:rsidRPr="00FE3962">
              <w:rPr>
                <w:rFonts w:ascii="Times New Roman" w:hAnsi="Times New Roman" w:cs="Times New Roman"/>
                <w:sz w:val="24"/>
                <w:szCs w:val="24"/>
                <w:lang w:val="en-US"/>
              </w:rPr>
              <w:t>p</w:t>
            </w:r>
            <w:r w:rsidR="00DA2FB5" w:rsidRPr="00FE3962">
              <w:rPr>
                <w:rFonts w:ascii="Times New Roman" w:hAnsi="Times New Roman" w:cs="Times New Roman"/>
                <w:sz w:val="24"/>
                <w:szCs w:val="24"/>
                <w:lang w:val="en-US"/>
              </w:rPr>
              <w:t xml:space="preserve">remijer Vlade Federacije </w:t>
            </w:r>
            <w:r w:rsidR="00606A37">
              <w:rPr>
                <w:rFonts w:ascii="Times New Roman" w:hAnsi="Times New Roman" w:cs="Times New Roman"/>
                <w:sz w:val="24"/>
                <w:szCs w:val="24"/>
                <w:lang w:val="en-US"/>
              </w:rPr>
              <w:t>Bosne I Hercegovine</w:t>
            </w:r>
            <w:r w:rsidR="00DA2FB5" w:rsidRPr="00FE3962">
              <w:rPr>
                <w:rFonts w:ascii="Times New Roman" w:hAnsi="Times New Roman" w:cs="Times New Roman"/>
                <w:sz w:val="24"/>
                <w:szCs w:val="24"/>
                <w:lang w:val="en-US"/>
              </w:rPr>
              <w:t>,</w:t>
            </w:r>
            <w:r w:rsidR="00F16AFD" w:rsidRPr="00FE3962">
              <w:rPr>
                <w:rFonts w:ascii="Times New Roman" w:hAnsi="Times New Roman" w:cs="Times New Roman"/>
                <w:sz w:val="24"/>
                <w:szCs w:val="24"/>
                <w:lang w:val="en-US"/>
              </w:rPr>
              <w:t xml:space="preserve"> </w:t>
            </w:r>
            <w:r w:rsidRPr="00FE3962">
              <w:rPr>
                <w:rFonts w:ascii="Times New Roman" w:hAnsi="Times New Roman" w:cs="Times New Roman"/>
                <w:sz w:val="24"/>
                <w:szCs w:val="24"/>
                <w:lang w:val="en-US"/>
              </w:rPr>
              <w:t>p</w:t>
            </w:r>
            <w:r w:rsidR="005F0E3C" w:rsidRPr="00FE3962">
              <w:rPr>
                <w:rFonts w:ascii="Times New Roman" w:hAnsi="Times New Roman" w:cs="Times New Roman"/>
                <w:sz w:val="24"/>
                <w:szCs w:val="24"/>
                <w:lang w:val="en-US"/>
              </w:rPr>
              <w:t xml:space="preserve">redsjednik </w:t>
            </w:r>
            <w:r w:rsidR="00DA2FB5" w:rsidRPr="00FE3962">
              <w:rPr>
                <w:rFonts w:ascii="Times New Roman" w:hAnsi="Times New Roman" w:cs="Times New Roman"/>
                <w:sz w:val="24"/>
                <w:szCs w:val="24"/>
                <w:lang w:val="en-US"/>
              </w:rPr>
              <w:t xml:space="preserve">Vlade Republike Srpske i </w:t>
            </w:r>
            <w:r w:rsidRPr="00FE3962">
              <w:rPr>
                <w:rFonts w:ascii="Times New Roman" w:hAnsi="Times New Roman" w:cs="Times New Roman"/>
                <w:sz w:val="24"/>
                <w:szCs w:val="24"/>
              </w:rPr>
              <w:t>gradonačelnik</w:t>
            </w:r>
            <w:r w:rsidR="00DA2FB5" w:rsidRPr="00FE3962">
              <w:rPr>
                <w:rFonts w:ascii="Times New Roman" w:hAnsi="Times New Roman" w:cs="Times New Roman"/>
                <w:sz w:val="24"/>
                <w:szCs w:val="24"/>
                <w:lang w:val="en-US"/>
              </w:rPr>
              <w:t xml:space="preserve"> Brčko distrikta Bosne i Hercegovine)</w:t>
            </w:r>
          </w:p>
        </w:tc>
      </w:tr>
      <w:tr w:rsidR="00DA2FB5" w:rsidRPr="00FE3962" w14:paraId="0FCC1375"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1696E9BD" w14:textId="7D952E96" w:rsidR="00DA2FB5" w:rsidRPr="00FE3962" w:rsidRDefault="00DA2FB5" w:rsidP="00606A37">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sz w:val="24"/>
                <w:szCs w:val="24"/>
                <w:lang w:val="nn-NO"/>
              </w:rPr>
              <w:t xml:space="preserve">Koordinacija unutar </w:t>
            </w:r>
            <w:r w:rsidR="008E1FEF" w:rsidRPr="00FE3962">
              <w:rPr>
                <w:rFonts w:ascii="Times New Roman" w:hAnsi="Times New Roman" w:cs="Times New Roman"/>
                <w:sz w:val="24"/>
                <w:szCs w:val="24"/>
              </w:rPr>
              <w:t>poje</w:t>
            </w:r>
            <w:r w:rsidR="00606A37">
              <w:rPr>
                <w:rFonts w:ascii="Times New Roman" w:hAnsi="Times New Roman" w:cs="Times New Roman"/>
                <w:sz w:val="24"/>
                <w:szCs w:val="24"/>
              </w:rPr>
              <w:t>dinačne</w:t>
            </w:r>
            <w:r w:rsidR="008E1FEF" w:rsidRPr="00FE3962">
              <w:rPr>
                <w:rFonts w:ascii="Times New Roman" w:hAnsi="Times New Roman" w:cs="Times New Roman"/>
                <w:sz w:val="24"/>
                <w:szCs w:val="24"/>
              </w:rPr>
              <w:t xml:space="preserve"> </w:t>
            </w:r>
            <w:r w:rsidR="00606A37">
              <w:rPr>
                <w:rFonts w:ascii="Times New Roman" w:hAnsi="Times New Roman" w:cs="Times New Roman"/>
                <w:sz w:val="24"/>
                <w:szCs w:val="24"/>
              </w:rPr>
              <w:t>razine</w:t>
            </w:r>
            <w:r w:rsidR="008E1FEF" w:rsidRPr="00FE3962">
              <w:rPr>
                <w:rFonts w:ascii="Times New Roman" w:hAnsi="Times New Roman" w:cs="Times New Roman"/>
                <w:sz w:val="24"/>
                <w:szCs w:val="24"/>
              </w:rPr>
              <w:t xml:space="preserve"> vlasti </w:t>
            </w:r>
            <w:r w:rsidRPr="00FE3962">
              <w:rPr>
                <w:rFonts w:ascii="Times New Roman" w:hAnsi="Times New Roman" w:cs="Times New Roman"/>
                <w:bCs/>
                <w:i/>
                <w:sz w:val="24"/>
                <w:szCs w:val="24"/>
                <w:lang w:val="nn-NO"/>
              </w:rPr>
              <w:t xml:space="preserve">i </w:t>
            </w:r>
            <w:r w:rsidR="008E1FEF" w:rsidRPr="00FE3962">
              <w:rPr>
                <w:rFonts w:ascii="Times New Roman" w:hAnsi="Times New Roman" w:cs="Times New Roman"/>
                <w:sz w:val="24"/>
                <w:szCs w:val="24"/>
              </w:rPr>
              <w:t xml:space="preserve">između četiri </w:t>
            </w:r>
            <w:r w:rsidR="00606A37">
              <w:rPr>
                <w:rFonts w:ascii="Times New Roman" w:hAnsi="Times New Roman" w:cs="Times New Roman"/>
                <w:sz w:val="24"/>
                <w:szCs w:val="24"/>
              </w:rPr>
              <w:t>razine</w:t>
            </w:r>
            <w:r w:rsidR="008E1FEF" w:rsidRPr="00FE3962">
              <w:rPr>
                <w:rFonts w:ascii="Times New Roman" w:hAnsi="Times New Roman" w:cs="Times New Roman"/>
                <w:sz w:val="24"/>
                <w:szCs w:val="24"/>
              </w:rPr>
              <w:t xml:space="preserve"> vlasti</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691BB52" w14:textId="77777777" w:rsidR="00DA2FB5" w:rsidRPr="00FE3962" w:rsidRDefault="00DA2FB5" w:rsidP="003C4780">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sz w:val="24"/>
                <w:szCs w:val="24"/>
                <w:lang w:val="nn-NO"/>
              </w:rPr>
              <w:t>Ured koordinatora za RJU</w:t>
            </w:r>
            <w:r w:rsidR="00A74C89" w:rsidRPr="00FE3962">
              <w:rPr>
                <w:rFonts w:ascii="Times New Roman" w:hAnsi="Times New Roman" w:cs="Times New Roman"/>
                <w:sz w:val="24"/>
                <w:szCs w:val="24"/>
                <w:lang w:val="nn-NO"/>
              </w:rPr>
              <w:t>, i</w:t>
            </w:r>
            <w:r w:rsidR="00A130FB" w:rsidRPr="00FE3962">
              <w:rPr>
                <w:rFonts w:ascii="Times New Roman" w:hAnsi="Times New Roman" w:cs="Times New Roman"/>
                <w:sz w:val="24"/>
                <w:szCs w:val="24"/>
                <w:lang w:val="nn-NO"/>
              </w:rPr>
              <w:t>menovani koordinatori za RJU entiteta i Brčko distrikta Bosne i Hercegovine</w:t>
            </w:r>
          </w:p>
        </w:tc>
      </w:tr>
      <w:tr w:rsidR="009723A9" w:rsidRPr="00FE3962" w14:paraId="1EB1D2FA"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23131ABD" w14:textId="77777777" w:rsidR="009723A9" w:rsidRPr="00FE3962" w:rsidRDefault="008A733E"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Operativna provedba</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EF59715"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Pr="00FE3962">
              <w:rPr>
                <w:rFonts w:ascii="Times New Roman" w:hAnsi="Times New Roman" w:cs="Times New Roman"/>
                <w:sz w:val="24"/>
                <w:szCs w:val="24"/>
                <w:lang w:val="nn-NO"/>
              </w:rPr>
              <w:t xml:space="preserve"> radna tijela – implementacijsk</w:t>
            </w:r>
            <w:r w:rsidR="000C311A" w:rsidRPr="00FE3962">
              <w:rPr>
                <w:rFonts w:ascii="Times New Roman" w:hAnsi="Times New Roman" w:cs="Times New Roman"/>
                <w:sz w:val="24"/>
                <w:szCs w:val="24"/>
                <w:lang w:val="nn-NO"/>
              </w:rPr>
              <w:t>i timovi</w:t>
            </w:r>
          </w:p>
        </w:tc>
      </w:tr>
      <w:tr w:rsidR="009723A9" w:rsidRPr="00FE3962" w14:paraId="7299D1C4"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26F78C33" w14:textId="77777777" w:rsidR="009723A9" w:rsidRPr="00FE3962" w:rsidRDefault="009723A9" w:rsidP="003C4780">
            <w:pPr>
              <w:widowControl w:val="0"/>
              <w:autoSpaceDE w:val="0"/>
              <w:autoSpaceDN w:val="0"/>
              <w:adjustRightInd w:val="0"/>
              <w:spacing w:after="0" w:line="240" w:lineRule="auto"/>
              <w:jc w:val="right"/>
              <w:rPr>
                <w:rFonts w:ascii="Times New Roman" w:hAnsi="Times New Roman" w:cs="Times New Roman"/>
                <w:bCs/>
                <w:i/>
                <w:sz w:val="24"/>
                <w:szCs w:val="24"/>
                <w:lang w:val="nn-NO"/>
              </w:rPr>
            </w:pPr>
          </w:p>
          <w:p w14:paraId="01CA5008" w14:textId="77777777" w:rsidR="009723A9" w:rsidRPr="00FE3962" w:rsidRDefault="00A74C89"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Nadzor nad prov</w:t>
            </w:r>
            <w:r w:rsidR="008A733E" w:rsidRPr="00FE3962">
              <w:rPr>
                <w:rFonts w:ascii="Times New Roman" w:hAnsi="Times New Roman" w:cs="Times New Roman"/>
                <w:bCs/>
                <w:i/>
                <w:sz w:val="24"/>
                <w:szCs w:val="24"/>
                <w:lang w:val="en-US"/>
              </w:rPr>
              <w:t>edbom</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96CEBAB"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000C311A" w:rsidRPr="00FE3962">
              <w:rPr>
                <w:rFonts w:ascii="Times New Roman" w:hAnsi="Times New Roman" w:cs="Times New Roman"/>
                <w:sz w:val="24"/>
                <w:szCs w:val="24"/>
                <w:lang w:val="nn-NO"/>
              </w:rPr>
              <w:t xml:space="preserve"> radna tijela – </w:t>
            </w:r>
            <w:r w:rsidRPr="00FE3962">
              <w:rPr>
                <w:rFonts w:ascii="Times New Roman" w:hAnsi="Times New Roman" w:cs="Times New Roman"/>
                <w:sz w:val="24"/>
                <w:szCs w:val="24"/>
                <w:lang w:val="nn-NO"/>
              </w:rPr>
              <w:t>n</w:t>
            </w:r>
            <w:r w:rsidR="000571FA" w:rsidRPr="00FE3962">
              <w:rPr>
                <w:rFonts w:ascii="Times New Roman" w:hAnsi="Times New Roman" w:cs="Times New Roman"/>
                <w:sz w:val="24"/>
                <w:szCs w:val="24"/>
                <w:lang w:val="nn-NO"/>
              </w:rPr>
              <w:t>adzorni</w:t>
            </w:r>
            <w:r w:rsidR="000C311A" w:rsidRPr="00FE3962">
              <w:rPr>
                <w:rFonts w:ascii="Times New Roman" w:hAnsi="Times New Roman" w:cs="Times New Roman"/>
                <w:sz w:val="24"/>
                <w:szCs w:val="24"/>
                <w:lang w:val="nn-NO"/>
              </w:rPr>
              <w:t xml:space="preserve"> timovi</w:t>
            </w:r>
          </w:p>
        </w:tc>
      </w:tr>
    </w:tbl>
    <w:p w14:paraId="12114A76" w14:textId="77777777" w:rsidR="009E6B2C" w:rsidRPr="00FE3962" w:rsidRDefault="009E6B2C"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lang w:val="nn-NO"/>
        </w:rPr>
      </w:pPr>
    </w:p>
    <w:p w14:paraId="3C6246E4" w14:textId="6A885CFF" w:rsidR="009E6B2C" w:rsidRPr="00FE3962" w:rsidRDefault="008E1FE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r w:rsidRPr="00FE3962">
        <w:rPr>
          <w:rFonts w:ascii="Times New Roman" w:hAnsi="Times New Roman" w:cs="Times New Roman"/>
          <w:color w:val="000000"/>
          <w:sz w:val="24"/>
          <w:szCs w:val="24"/>
        </w:rPr>
        <w:t>Radi</w:t>
      </w:r>
      <w:r w:rsidR="003C4780" w:rsidRPr="00FE3962">
        <w:rPr>
          <w:rFonts w:ascii="Times New Roman" w:hAnsi="Times New Roman" w:cs="Times New Roman"/>
          <w:color w:val="000000"/>
          <w:sz w:val="24"/>
          <w:szCs w:val="24"/>
          <w:lang w:val="nn-NO"/>
        </w:rPr>
        <w:t xml:space="preserve"> </w:t>
      </w:r>
      <w:r w:rsidR="00651A97" w:rsidRPr="00FE3962">
        <w:rPr>
          <w:rFonts w:ascii="Times New Roman" w:hAnsi="Times New Roman" w:cs="Times New Roman"/>
          <w:color w:val="000000"/>
          <w:sz w:val="24"/>
          <w:szCs w:val="24"/>
          <w:lang w:val="nn-NO"/>
        </w:rPr>
        <w:t xml:space="preserve">zajedničkog i koordiniranog </w:t>
      </w:r>
      <w:r w:rsidR="003C4780" w:rsidRPr="00FE3962">
        <w:rPr>
          <w:rFonts w:ascii="Times New Roman" w:hAnsi="Times New Roman" w:cs="Times New Roman"/>
          <w:color w:val="000000"/>
          <w:sz w:val="24"/>
          <w:szCs w:val="24"/>
          <w:lang w:val="nn-NO"/>
        </w:rPr>
        <w:t xml:space="preserve">osiguranja </w:t>
      </w:r>
      <w:r w:rsidRPr="00FE3962">
        <w:rPr>
          <w:rFonts w:ascii="Times New Roman" w:hAnsi="Times New Roman" w:cs="Times New Roman"/>
          <w:color w:val="000000"/>
          <w:sz w:val="24"/>
          <w:szCs w:val="24"/>
        </w:rPr>
        <w:t>sreds</w:t>
      </w:r>
      <w:r w:rsidR="00A74C89" w:rsidRPr="00FE3962">
        <w:rPr>
          <w:rFonts w:ascii="Times New Roman" w:hAnsi="Times New Roman" w:cs="Times New Roman"/>
          <w:color w:val="000000"/>
          <w:sz w:val="24"/>
          <w:szCs w:val="24"/>
        </w:rPr>
        <w:t>t</w:t>
      </w:r>
      <w:r w:rsidRPr="00FE3962">
        <w:rPr>
          <w:rFonts w:ascii="Times New Roman" w:hAnsi="Times New Roman" w:cs="Times New Roman"/>
          <w:color w:val="000000"/>
          <w:sz w:val="24"/>
          <w:szCs w:val="24"/>
        </w:rPr>
        <w:t>ava</w:t>
      </w:r>
      <w:r w:rsidR="00606A37">
        <w:rPr>
          <w:rFonts w:ascii="Times New Roman" w:hAnsi="Times New Roman" w:cs="Times New Roman"/>
          <w:color w:val="000000"/>
          <w:sz w:val="24"/>
          <w:szCs w:val="24"/>
          <w:lang w:val="nn-NO"/>
        </w:rPr>
        <w:t xml:space="preserve"> za financ</w:t>
      </w:r>
      <w:r w:rsidR="003C4780" w:rsidRPr="00FE3962">
        <w:rPr>
          <w:rFonts w:ascii="Times New Roman" w:hAnsi="Times New Roman" w:cs="Times New Roman"/>
          <w:color w:val="000000"/>
          <w:sz w:val="24"/>
          <w:szCs w:val="24"/>
          <w:lang w:val="nn-NO"/>
        </w:rPr>
        <w:t xml:space="preserve">iranje zajedničkih i individualnih </w:t>
      </w:r>
      <w:r w:rsidR="003C4780" w:rsidRPr="00FE3962">
        <w:rPr>
          <w:rFonts w:ascii="Times New Roman" w:hAnsi="Times New Roman" w:cs="Times New Roman"/>
          <w:sz w:val="24"/>
          <w:szCs w:val="24"/>
          <w:lang w:val="nn-NO"/>
        </w:rPr>
        <w:t>reformskih mjera</w:t>
      </w:r>
      <w:r w:rsidR="00A74C89" w:rsidRPr="00FE3962">
        <w:rPr>
          <w:rFonts w:ascii="Times New Roman" w:hAnsi="Times New Roman" w:cs="Times New Roman"/>
          <w:sz w:val="24"/>
          <w:szCs w:val="24"/>
          <w:lang w:val="nn-NO"/>
        </w:rPr>
        <w:t>,</w:t>
      </w:r>
      <w:r w:rsidRPr="00FE3962">
        <w:rPr>
          <w:rFonts w:ascii="Times New Roman" w:hAnsi="Times New Roman" w:cs="Times New Roman"/>
          <w:sz w:val="24"/>
          <w:szCs w:val="24"/>
        </w:rPr>
        <w:t xml:space="preserve"> uspostavljen je Fond za reformu javne uprave</w:t>
      </w:r>
      <w:r w:rsidR="00D53248" w:rsidRPr="00FE3962">
        <w:rPr>
          <w:rFonts w:ascii="Times New Roman" w:hAnsi="Times New Roman" w:cs="Times New Roman"/>
          <w:sz w:val="24"/>
          <w:szCs w:val="24"/>
        </w:rPr>
        <w:t>.</w:t>
      </w:r>
      <w:r w:rsidR="008F7E7B" w:rsidRPr="00FE3962">
        <w:rPr>
          <w:rFonts w:ascii="Times New Roman" w:hAnsi="Times New Roman" w:cs="Times New Roman"/>
          <w:sz w:val="24"/>
          <w:szCs w:val="24"/>
          <w:lang w:val="nn-NO"/>
        </w:rPr>
        <w:t xml:space="preserve"> Fondom </w:t>
      </w:r>
      <w:r w:rsidR="00D53248" w:rsidRPr="00FE3962">
        <w:rPr>
          <w:rFonts w:ascii="Times New Roman" w:hAnsi="Times New Roman" w:cs="Times New Roman"/>
          <w:sz w:val="24"/>
          <w:szCs w:val="24"/>
        </w:rPr>
        <w:t>upravlja</w:t>
      </w:r>
      <w:r w:rsidR="008F7E7B" w:rsidRPr="00FE3962">
        <w:rPr>
          <w:rFonts w:ascii="Times New Roman" w:hAnsi="Times New Roman" w:cs="Times New Roman"/>
          <w:sz w:val="24"/>
          <w:szCs w:val="24"/>
          <w:lang w:val="nn-NO"/>
        </w:rPr>
        <w:t xml:space="preserve"> Upravni odbor Fonda</w:t>
      </w:r>
      <w:r w:rsidR="00A74C89" w:rsidRPr="00FE3962">
        <w:rPr>
          <w:rFonts w:ascii="Times New Roman" w:hAnsi="Times New Roman" w:cs="Times New Roman"/>
          <w:sz w:val="24"/>
          <w:szCs w:val="24"/>
          <w:lang w:val="nn-NO"/>
        </w:rPr>
        <w:t>,</w:t>
      </w:r>
      <w:r w:rsidR="008F7E7B" w:rsidRPr="00FE3962">
        <w:rPr>
          <w:rFonts w:ascii="Times New Roman" w:hAnsi="Times New Roman" w:cs="Times New Roman"/>
          <w:sz w:val="24"/>
          <w:szCs w:val="24"/>
          <w:lang w:val="nn-NO"/>
        </w:rPr>
        <w:t xml:space="preserve"> koji</w:t>
      </w:r>
      <w:r w:rsidR="00651A97" w:rsidRPr="00FE3962">
        <w:rPr>
          <w:rFonts w:ascii="Times New Roman" w:hAnsi="Times New Roman" w:cs="Times New Roman"/>
          <w:sz w:val="24"/>
          <w:szCs w:val="24"/>
          <w:lang w:val="nn-NO"/>
        </w:rPr>
        <w:t xml:space="preserve"> </w:t>
      </w:r>
      <w:r w:rsidR="008F7E7B" w:rsidRPr="00FE3962">
        <w:rPr>
          <w:rFonts w:ascii="Times New Roman" w:hAnsi="Times New Roman" w:cs="Times New Roman"/>
          <w:sz w:val="24"/>
          <w:szCs w:val="24"/>
          <w:lang w:val="nn-NO"/>
        </w:rPr>
        <w:t>čine</w:t>
      </w:r>
      <w:r w:rsidR="00651A97" w:rsidRPr="00FE3962">
        <w:rPr>
          <w:rFonts w:ascii="Times New Roman" w:hAnsi="Times New Roman" w:cs="Times New Roman"/>
          <w:sz w:val="24"/>
          <w:szCs w:val="24"/>
          <w:lang w:val="nn-NO"/>
        </w:rPr>
        <w:t xml:space="preserve"> </w:t>
      </w:r>
      <w:r w:rsidR="00D53248" w:rsidRPr="00FE3962">
        <w:rPr>
          <w:rFonts w:ascii="Times New Roman" w:hAnsi="Times New Roman" w:cs="Times New Roman"/>
          <w:sz w:val="24"/>
          <w:szCs w:val="24"/>
        </w:rPr>
        <w:t>predstavnici</w:t>
      </w:r>
      <w:r w:rsidR="00651A97" w:rsidRPr="00FE3962">
        <w:rPr>
          <w:rFonts w:ascii="Times New Roman" w:hAnsi="Times New Roman" w:cs="Times New Roman"/>
          <w:sz w:val="24"/>
          <w:szCs w:val="24"/>
          <w:lang w:val="nn-NO"/>
        </w:rPr>
        <w:t xml:space="preserve"> Vijeća ministara </w:t>
      </w:r>
      <w:r w:rsidR="00D53248" w:rsidRPr="00FE3962">
        <w:rPr>
          <w:rFonts w:ascii="Times New Roman" w:hAnsi="Times New Roman" w:cs="Times New Roman"/>
          <w:sz w:val="24"/>
          <w:szCs w:val="24"/>
        </w:rPr>
        <w:t>Bosne i Hercegovine</w:t>
      </w:r>
      <w:r w:rsidR="00651A97" w:rsidRPr="00FE3962">
        <w:rPr>
          <w:rFonts w:ascii="Times New Roman" w:hAnsi="Times New Roman" w:cs="Times New Roman"/>
          <w:sz w:val="24"/>
          <w:szCs w:val="24"/>
          <w:lang w:val="nn-NO"/>
        </w:rPr>
        <w:t xml:space="preserve">, </w:t>
      </w:r>
      <w:r w:rsidR="00D743A4" w:rsidRPr="00FE3962">
        <w:rPr>
          <w:rFonts w:ascii="Times New Roman" w:hAnsi="Times New Roman" w:cs="Times New Roman"/>
          <w:sz w:val="24"/>
          <w:szCs w:val="24"/>
          <w:lang w:val="nn-NO"/>
        </w:rPr>
        <w:t xml:space="preserve">Vlade Federacije </w:t>
      </w:r>
      <w:r w:rsidR="00D53248" w:rsidRPr="00FE3962">
        <w:rPr>
          <w:rFonts w:ascii="Times New Roman" w:hAnsi="Times New Roman" w:cs="Times New Roman"/>
          <w:sz w:val="24"/>
          <w:szCs w:val="24"/>
        </w:rPr>
        <w:t>Bosne i Hercegovine</w:t>
      </w:r>
      <w:r w:rsidR="00D743A4" w:rsidRPr="00FE3962">
        <w:rPr>
          <w:rFonts w:ascii="Times New Roman" w:hAnsi="Times New Roman" w:cs="Times New Roman"/>
          <w:sz w:val="24"/>
          <w:szCs w:val="24"/>
          <w:lang w:val="nn-NO"/>
        </w:rPr>
        <w:t xml:space="preserve">, Vlade Republike Srpske i </w:t>
      </w:r>
      <w:r w:rsidR="00757D33" w:rsidRPr="00FE3962">
        <w:rPr>
          <w:rFonts w:ascii="Times New Roman" w:hAnsi="Times New Roman" w:cs="Times New Roman"/>
          <w:sz w:val="24"/>
          <w:szCs w:val="24"/>
          <w:lang w:val="nn-NO"/>
        </w:rPr>
        <w:t xml:space="preserve">Vlade </w:t>
      </w:r>
      <w:r w:rsidR="00D743A4" w:rsidRPr="00FE3962">
        <w:rPr>
          <w:rFonts w:ascii="Times New Roman" w:hAnsi="Times New Roman" w:cs="Times New Roman"/>
          <w:sz w:val="24"/>
          <w:szCs w:val="24"/>
          <w:lang w:val="nn-NO"/>
        </w:rPr>
        <w:t>Brčko distrikta Bosne i Hercegovine</w:t>
      </w:r>
      <w:r w:rsidR="008F7E7B" w:rsidRPr="00FE3962">
        <w:rPr>
          <w:rFonts w:ascii="Times New Roman" w:hAnsi="Times New Roman" w:cs="Times New Roman"/>
          <w:sz w:val="24"/>
          <w:szCs w:val="24"/>
          <w:lang w:val="nn-NO"/>
        </w:rPr>
        <w:t xml:space="preserve"> te </w:t>
      </w:r>
      <w:r w:rsidR="00D53248" w:rsidRPr="00FE3962">
        <w:rPr>
          <w:rFonts w:ascii="Times New Roman" w:hAnsi="Times New Roman" w:cs="Times New Roman"/>
          <w:sz w:val="24"/>
          <w:szCs w:val="24"/>
        </w:rPr>
        <w:t xml:space="preserve">predstavnici donatora. </w:t>
      </w:r>
    </w:p>
    <w:p w14:paraId="2146713F" w14:textId="77777777" w:rsidR="0027184A" w:rsidRPr="00FE3962" w:rsidRDefault="0027184A"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p>
    <w:p w14:paraId="26733E41" w14:textId="77777777" w:rsidR="00F649ED" w:rsidRPr="00FE3962" w:rsidRDefault="00E327EC" w:rsidP="00F649ED">
      <w:pPr>
        <w:widowControl w:val="0"/>
        <w:tabs>
          <w:tab w:val="left" w:pos="20"/>
          <w:tab w:val="left" w:pos="380"/>
        </w:tabs>
        <w:autoSpaceDE w:val="0"/>
        <w:autoSpaceDN w:val="0"/>
        <w:adjustRightInd w:val="0"/>
        <w:spacing w:after="240" w:line="280" w:lineRule="atLeast"/>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lang w:val="nn-NO"/>
        </w:rPr>
        <w:t>6</w:t>
      </w:r>
      <w:r w:rsidR="003C4780" w:rsidRPr="00FE3962">
        <w:rPr>
          <w:rFonts w:ascii="Times New Roman" w:hAnsi="Times New Roman" w:cs="Times New Roman"/>
          <w:color w:val="000000"/>
          <w:sz w:val="24"/>
          <w:szCs w:val="24"/>
          <w:lang w:val="nn-NO"/>
        </w:rPr>
        <w:t xml:space="preserve">.1.2. </w:t>
      </w:r>
      <w:r w:rsidR="00F649ED" w:rsidRPr="00FE3962">
        <w:rPr>
          <w:rFonts w:ascii="Times New Roman" w:hAnsi="Times New Roman" w:cs="Times New Roman"/>
          <w:color w:val="000000"/>
          <w:sz w:val="24"/>
          <w:szCs w:val="24"/>
        </w:rPr>
        <w:t>Upravljanje i koordinacij</w:t>
      </w:r>
      <w:r w:rsidR="008E0C59" w:rsidRPr="00FE3962">
        <w:rPr>
          <w:rFonts w:ascii="Times New Roman" w:hAnsi="Times New Roman" w:cs="Times New Roman"/>
          <w:color w:val="000000"/>
          <w:sz w:val="24"/>
          <w:szCs w:val="24"/>
        </w:rPr>
        <w:t>a</w:t>
      </w:r>
      <w:r w:rsidR="00F649ED" w:rsidRPr="00FE3962">
        <w:rPr>
          <w:rFonts w:ascii="Times New Roman" w:hAnsi="Times New Roman" w:cs="Times New Roman"/>
          <w:color w:val="000000"/>
          <w:sz w:val="24"/>
          <w:szCs w:val="24"/>
        </w:rPr>
        <w:t xml:space="preserve"> Strateškim okvirom za reformu javne uprave</w:t>
      </w:r>
    </w:p>
    <w:p w14:paraId="2E27F837" w14:textId="73FD1AB5" w:rsidR="00B7667B" w:rsidRPr="00FE3962" w:rsidRDefault="00B7667B" w:rsidP="00B7667B">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Ključni zahtjevi Principa javne uprave za države kandidate i potenci</w:t>
      </w:r>
      <w:r w:rsidR="00606A37">
        <w:rPr>
          <w:rFonts w:ascii="Times New Roman" w:hAnsi="Times New Roman" w:cs="Times New Roman"/>
          <w:lang w:val="nn-NO" w:eastAsia="bs-Latn-BA"/>
        </w:rPr>
        <w:t>jalne kandidate za članstvo u Eu</w:t>
      </w:r>
      <w:r w:rsidR="00A74C89" w:rsidRPr="00FE3962">
        <w:rPr>
          <w:rFonts w:ascii="Times New Roman" w:hAnsi="Times New Roman" w:cs="Times New Roman"/>
          <w:lang w:val="nn-NO" w:eastAsia="bs-Latn-BA"/>
        </w:rPr>
        <w:t>ropskoj u</w:t>
      </w:r>
      <w:r w:rsidRPr="00FE3962">
        <w:rPr>
          <w:rFonts w:ascii="Times New Roman" w:hAnsi="Times New Roman" w:cs="Times New Roman"/>
          <w:lang w:val="nn-NO" w:eastAsia="bs-Latn-BA"/>
        </w:rPr>
        <w:t>niji u pogledu</w:t>
      </w:r>
      <w:r w:rsidR="001F2685" w:rsidRPr="00FE3962">
        <w:rPr>
          <w:rFonts w:ascii="Times New Roman" w:hAnsi="Times New Roman" w:cs="Times New Roman"/>
          <w:lang w:val="nn-NO" w:eastAsia="bs-Latn-BA"/>
        </w:rPr>
        <w:t xml:space="preserve"> mehanizma upravljanja i koordinacije reformom javne uprave</w:t>
      </w:r>
      <w:r w:rsidRPr="00FE3962">
        <w:rPr>
          <w:rFonts w:ascii="Times New Roman" w:hAnsi="Times New Roman" w:cs="Times New Roman"/>
          <w:lang w:val="nn-NO" w:eastAsia="bs-Latn-BA"/>
        </w:rPr>
        <w:t xml:space="preserve"> odnose se na jasnu uspostavu </w:t>
      </w:r>
      <w:r w:rsidR="00A74C89" w:rsidRPr="00FE3962">
        <w:rPr>
          <w:rFonts w:ascii="Times New Roman" w:hAnsi="Times New Roman" w:cs="Times New Roman"/>
          <w:lang w:val="bs-Latn-BA" w:eastAsia="bs-Latn-BA"/>
        </w:rPr>
        <w:t>vod</w:t>
      </w:r>
      <w:r w:rsidR="00354610" w:rsidRPr="00FE3962">
        <w:rPr>
          <w:rFonts w:ascii="Times New Roman" w:hAnsi="Times New Roman" w:cs="Times New Roman"/>
          <w:lang w:val="bs-Latn-BA" w:eastAsia="bs-Latn-BA"/>
        </w:rPr>
        <w:t>stva</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reformom javne uprave</w:t>
      </w:r>
      <w:r w:rsidR="00A74C89" w:rsidRPr="00FE3962">
        <w:rPr>
          <w:rFonts w:ascii="Times New Roman" w:hAnsi="Times New Roman" w:cs="Times New Roman"/>
          <w:lang w:val="nn-NO" w:eastAsia="bs-Latn-BA"/>
        </w:rPr>
        <w:t>,</w:t>
      </w:r>
      <w:r w:rsidRPr="00FE3962">
        <w:rPr>
          <w:rFonts w:ascii="Times New Roman" w:hAnsi="Times New Roman" w:cs="Times New Roman"/>
          <w:lang w:val="nn-NO" w:eastAsia="bs-Latn-BA"/>
        </w:rPr>
        <w:t xml:space="preserve"> koje osigurav</w:t>
      </w:r>
      <w:r w:rsidR="008A733E" w:rsidRPr="00FE3962">
        <w:rPr>
          <w:rFonts w:ascii="Times New Roman" w:hAnsi="Times New Roman" w:cs="Times New Roman"/>
          <w:lang w:val="nn-NO" w:eastAsia="bs-Latn-BA"/>
        </w:rPr>
        <w:t>a, omogućava i prati svrsishodnu provedbu</w:t>
      </w:r>
      <w:r w:rsidRPr="00FE3962">
        <w:rPr>
          <w:rFonts w:ascii="Times New Roman" w:hAnsi="Times New Roman" w:cs="Times New Roman"/>
          <w:lang w:val="nn-NO" w:eastAsia="bs-Latn-BA"/>
        </w:rPr>
        <w:t xml:space="preserve"> te razvo</w:t>
      </w:r>
      <w:r w:rsidR="00A74C89" w:rsidRPr="00FE3962">
        <w:rPr>
          <w:rFonts w:ascii="Times New Roman" w:hAnsi="Times New Roman" w:cs="Times New Roman"/>
          <w:lang w:val="nn-NO" w:eastAsia="bs-Latn-BA"/>
        </w:rPr>
        <w:t>j upravljačkih i koordinacijsk</w:t>
      </w:r>
      <w:r w:rsidR="00606A37">
        <w:rPr>
          <w:rFonts w:ascii="Times New Roman" w:hAnsi="Times New Roman" w:cs="Times New Roman"/>
          <w:lang w:val="nn-NO" w:eastAsia="bs-Latn-BA"/>
        </w:rPr>
        <w:t>ih struktura na političkoj i operativnoj</w:t>
      </w:r>
      <w:r w:rsidRPr="00FE3962">
        <w:rPr>
          <w:rFonts w:ascii="Times New Roman" w:hAnsi="Times New Roman" w:cs="Times New Roman"/>
          <w:lang w:val="nn-NO" w:eastAsia="bs-Latn-BA"/>
        </w:rPr>
        <w:t xml:space="preserve"> </w:t>
      </w:r>
      <w:r w:rsidR="00606A37">
        <w:rPr>
          <w:rFonts w:ascii="Times New Roman" w:hAnsi="Times New Roman" w:cs="Times New Roman"/>
          <w:lang w:val="nn-NO" w:eastAsia="bs-Latn-BA"/>
        </w:rPr>
        <w:t>razini</w:t>
      </w:r>
      <w:r w:rsidR="00A74C89" w:rsidRPr="00FE3962">
        <w:rPr>
          <w:rFonts w:ascii="Times New Roman" w:hAnsi="Times New Roman" w:cs="Times New Roman"/>
          <w:lang w:val="nn-NO" w:eastAsia="bs-Latn-BA"/>
        </w:rPr>
        <w:t xml:space="preserve"> za usmjeravanje procesa, s</w:t>
      </w:r>
      <w:r w:rsidRPr="00FE3962">
        <w:rPr>
          <w:rFonts w:ascii="Times New Roman" w:hAnsi="Times New Roman" w:cs="Times New Roman"/>
          <w:lang w:val="nn-NO" w:eastAsia="bs-Latn-BA"/>
        </w:rPr>
        <w:t xml:space="preserve"> jasno razgraničenim ulogama, odgovorno</w:t>
      </w:r>
      <w:r w:rsidR="00A74C89" w:rsidRPr="00FE3962">
        <w:rPr>
          <w:rFonts w:ascii="Times New Roman" w:hAnsi="Times New Roman" w:cs="Times New Roman"/>
          <w:lang w:val="nn-NO" w:eastAsia="bs-Latn-BA"/>
        </w:rPr>
        <w:t>stima i kapacitetima za provedbu,</w:t>
      </w:r>
      <w:r w:rsidRPr="00FE3962">
        <w:rPr>
          <w:rFonts w:ascii="Times New Roman" w:hAnsi="Times New Roman" w:cs="Times New Roman"/>
          <w:lang w:val="nn-NO" w:eastAsia="bs-Latn-BA"/>
        </w:rPr>
        <w:t xml:space="preserve"> uključujući i jasno identificiranu institucionalnu odgovornost. </w:t>
      </w:r>
    </w:p>
    <w:p w14:paraId="4E6A1D16" w14:textId="3D4DC396" w:rsidR="0055779C" w:rsidRPr="00FE3962" w:rsidRDefault="00DF7109"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S</w:t>
      </w:r>
      <w:r w:rsidR="00606A37">
        <w:rPr>
          <w:rFonts w:ascii="Times New Roman" w:hAnsi="Times New Roman" w:cs="Times New Roman"/>
          <w:lang w:val="nn-NO" w:eastAsia="bs-Latn-BA"/>
        </w:rPr>
        <w:t>ustav</w:t>
      </w:r>
      <w:r w:rsidRPr="00FE3962">
        <w:rPr>
          <w:rFonts w:ascii="Times New Roman" w:hAnsi="Times New Roman" w:cs="Times New Roman"/>
          <w:lang w:val="nn-NO" w:eastAsia="bs-Latn-BA"/>
        </w:rPr>
        <w:t xml:space="preserve"> upravljanja i koordinacije Strateškim okvirom za reformu javne uprave ima za cilj osigurati koordiniran i </w:t>
      </w:r>
      <w:r w:rsidR="00A74C89" w:rsidRPr="00FE3962">
        <w:rPr>
          <w:rFonts w:ascii="Times New Roman" w:hAnsi="Times New Roman" w:cs="Times New Roman"/>
          <w:lang w:eastAsia="bs-Latn-BA"/>
        </w:rPr>
        <w:t>međ</w:t>
      </w:r>
      <w:r w:rsidR="00F649ED" w:rsidRPr="00FE3962">
        <w:rPr>
          <w:rFonts w:ascii="Times New Roman" w:hAnsi="Times New Roman" w:cs="Times New Roman"/>
          <w:lang w:eastAsia="bs-Latn-BA"/>
        </w:rPr>
        <w:t>usobno</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uskla</w:t>
      </w:r>
      <w:r w:rsidR="00032CDD" w:rsidRPr="00FE3962">
        <w:rPr>
          <w:rFonts w:ascii="Times New Roman" w:hAnsi="Times New Roman" w:cs="Times New Roman"/>
          <w:lang w:val="nn-NO" w:eastAsia="bs-Latn-BA"/>
        </w:rPr>
        <w:t>đ</w:t>
      </w:r>
      <w:r w:rsidR="00A74C89" w:rsidRPr="00FE3962">
        <w:rPr>
          <w:rFonts w:ascii="Times New Roman" w:hAnsi="Times New Roman" w:cs="Times New Roman"/>
          <w:lang w:val="nn-NO" w:eastAsia="bs-Latn-BA"/>
        </w:rPr>
        <w:t>en pristup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reforme javne uprave u </w:t>
      </w:r>
      <w:r w:rsidR="00A74C89" w:rsidRPr="00FE3962">
        <w:rPr>
          <w:rFonts w:ascii="Times New Roman" w:hAnsi="Times New Roman" w:cs="Times New Roman"/>
          <w:lang w:eastAsia="bs-Latn-BA"/>
        </w:rPr>
        <w:t>skladu s</w:t>
      </w:r>
      <w:r w:rsidR="00CD3F9B" w:rsidRPr="00FE3962">
        <w:rPr>
          <w:rFonts w:ascii="Times New Roman" w:hAnsi="Times New Roman" w:cs="Times New Roman"/>
          <w:lang w:eastAsia="bs-Latn-BA"/>
        </w:rPr>
        <w:t xml:space="preserve"> ustavnim nadležn</w:t>
      </w:r>
      <w:r w:rsidR="006E0A01" w:rsidRPr="00FE3962">
        <w:rPr>
          <w:rFonts w:ascii="Times New Roman" w:hAnsi="Times New Roman" w:cs="Times New Roman"/>
          <w:lang w:eastAsia="bs-Latn-BA"/>
        </w:rPr>
        <w:t>o</w:t>
      </w:r>
      <w:r w:rsidR="00CD3F9B" w:rsidRPr="00FE3962">
        <w:rPr>
          <w:rFonts w:ascii="Times New Roman" w:hAnsi="Times New Roman" w:cs="Times New Roman"/>
          <w:lang w:eastAsia="bs-Latn-BA"/>
        </w:rPr>
        <w:t>stima institucija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Federacije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Republike Srpske i Brčko distrikta Bosne i Hercegovine.</w:t>
      </w:r>
      <w:r w:rsidR="00F649ED" w:rsidRPr="00FE3962">
        <w:rPr>
          <w:rFonts w:ascii="Times New Roman" w:hAnsi="Times New Roman" w:cs="Times New Roman"/>
          <w:lang w:eastAsia="bs-Latn-BA"/>
        </w:rPr>
        <w:t xml:space="preserve"> </w:t>
      </w:r>
      <w:r w:rsidR="00A74C89" w:rsidRPr="00FE3962">
        <w:rPr>
          <w:rFonts w:ascii="Times New Roman" w:hAnsi="Times New Roman" w:cs="Times New Roman"/>
          <w:lang w:val="hr-BA" w:eastAsia="bs-Latn-BA"/>
        </w:rPr>
        <w:t>Među</w:t>
      </w:r>
      <w:r w:rsidR="00F649ED" w:rsidRPr="00FE3962">
        <w:rPr>
          <w:rFonts w:ascii="Times New Roman" w:hAnsi="Times New Roman" w:cs="Times New Roman"/>
          <w:lang w:val="hr-BA" w:eastAsia="bs-Latn-BA"/>
        </w:rPr>
        <w:t>vladine</w:t>
      </w:r>
      <w:r w:rsidR="00804E47" w:rsidRPr="00FE3962">
        <w:rPr>
          <w:rFonts w:ascii="Times New Roman" w:hAnsi="Times New Roman" w:cs="Times New Roman"/>
          <w:lang w:val="hr-BA" w:eastAsia="bs-Latn-BA"/>
        </w:rPr>
        <w:t xml:space="preserve"> s</w:t>
      </w:r>
      <w:r w:rsidR="00A74C89" w:rsidRPr="00FE3962">
        <w:rPr>
          <w:rFonts w:ascii="Times New Roman" w:hAnsi="Times New Roman" w:cs="Times New Roman"/>
          <w:lang w:val="hr-BA" w:eastAsia="bs-Latn-BA"/>
        </w:rPr>
        <w:t>trukture i mehanizmi za prov</w:t>
      </w:r>
      <w:r w:rsidR="008A733E" w:rsidRPr="00FE3962">
        <w:rPr>
          <w:rFonts w:ascii="Times New Roman" w:hAnsi="Times New Roman" w:cs="Times New Roman"/>
          <w:lang w:val="hr-BA" w:eastAsia="bs-Latn-BA"/>
        </w:rPr>
        <w:t>edbu</w:t>
      </w:r>
      <w:r w:rsidR="00804E47" w:rsidRPr="00FE3962">
        <w:rPr>
          <w:rFonts w:ascii="Times New Roman" w:hAnsi="Times New Roman" w:cs="Times New Roman"/>
          <w:lang w:val="hr-BA" w:eastAsia="bs-Latn-BA"/>
        </w:rPr>
        <w:t xml:space="preserve"> Strateškog okvira reforme javne uprave uspostavljaju se isključivo za ovu potrebu i njihovo djelovanje i trajanje je neposredno vezano </w:t>
      </w:r>
      <w:r w:rsidR="00032CDD" w:rsidRPr="00FE3962">
        <w:rPr>
          <w:rFonts w:ascii="Times New Roman" w:hAnsi="Times New Roman" w:cs="Times New Roman"/>
          <w:lang w:val="hr-BA" w:eastAsia="bs-Latn-BA"/>
        </w:rPr>
        <w:t>z</w:t>
      </w:r>
      <w:r w:rsidR="00804E47" w:rsidRPr="00FE3962">
        <w:rPr>
          <w:rFonts w:ascii="Times New Roman" w:hAnsi="Times New Roman" w:cs="Times New Roman"/>
          <w:lang w:val="hr-BA" w:eastAsia="bs-Latn-BA"/>
        </w:rPr>
        <w:t xml:space="preserve">a </w:t>
      </w:r>
      <w:r w:rsidR="00F00433" w:rsidRPr="00FE3962">
        <w:rPr>
          <w:rFonts w:ascii="Times New Roman" w:hAnsi="Times New Roman" w:cs="Times New Roman"/>
          <w:lang w:val="hr-BA" w:eastAsia="bs-Latn-BA"/>
        </w:rPr>
        <w:t xml:space="preserve">mandat i </w:t>
      </w:r>
      <w:r w:rsidR="00804E47" w:rsidRPr="00FE3962">
        <w:rPr>
          <w:rFonts w:ascii="Times New Roman" w:hAnsi="Times New Roman" w:cs="Times New Roman"/>
          <w:lang w:val="hr-BA" w:eastAsia="bs-Latn-BA"/>
        </w:rPr>
        <w:t>trajanje reformskih aktivnosti.</w:t>
      </w:r>
    </w:p>
    <w:p w14:paraId="57EABD4B" w14:textId="77777777" w:rsidR="00DF7109" w:rsidRPr="00FE3962" w:rsidRDefault="0055779C"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Pristup razvoju mehanizma upravljanja i koordinacije Strateškim okvirom za reformu javne uprave počiva na sljedećim </w:t>
      </w:r>
      <w:r w:rsidR="00844843" w:rsidRPr="00FE3962">
        <w:rPr>
          <w:rFonts w:ascii="Times New Roman" w:hAnsi="Times New Roman" w:cs="Times New Roman"/>
          <w:lang w:val="nn-NO" w:eastAsia="bs-Latn-BA"/>
        </w:rPr>
        <w:t>opredjeljenjima</w:t>
      </w:r>
      <w:r w:rsidRPr="00FE3962">
        <w:rPr>
          <w:rFonts w:ascii="Times New Roman" w:hAnsi="Times New Roman" w:cs="Times New Roman"/>
          <w:lang w:val="nn-NO" w:eastAsia="bs-Latn-BA"/>
        </w:rPr>
        <w:t>:</w:t>
      </w:r>
    </w:p>
    <w:p w14:paraId="636CBA17" w14:textId="4A4F0DF5" w:rsidR="0055779C" w:rsidRPr="00FE3962" w:rsidRDefault="00DF3A8E"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Osnovu</w:t>
      </w:r>
      <w:r w:rsidR="00182394" w:rsidRPr="00FE3962">
        <w:rPr>
          <w:rFonts w:ascii="Times New Roman" w:hAnsi="Times New Roman" w:cs="Times New Roman"/>
          <w:lang w:val="nn-NO" w:eastAsia="bs-Latn-BA"/>
        </w:rPr>
        <w:t xml:space="preserve"> i okosnicu</w:t>
      </w:r>
      <w:r w:rsidRPr="00FE3962">
        <w:rPr>
          <w:rFonts w:ascii="Times New Roman" w:hAnsi="Times New Roman" w:cs="Times New Roman"/>
          <w:lang w:val="nn-NO" w:eastAsia="bs-Latn-BA"/>
        </w:rPr>
        <w:t xml:space="preserve"> mehanizma upravljanja i koordinacije čine institucije, </w:t>
      </w:r>
      <w:r w:rsidR="00606A37">
        <w:rPr>
          <w:rFonts w:ascii="Times New Roman" w:hAnsi="Times New Roman" w:cs="Times New Roman"/>
          <w:lang w:val="nn-NO" w:eastAsia="bs-Latn-BA"/>
        </w:rPr>
        <w:t>tijela</w:t>
      </w:r>
      <w:r w:rsidRPr="00FE3962">
        <w:rPr>
          <w:rFonts w:ascii="Times New Roman" w:hAnsi="Times New Roman" w:cs="Times New Roman"/>
          <w:lang w:val="nn-NO" w:eastAsia="bs-Latn-BA"/>
        </w:rPr>
        <w:t xml:space="preserve"> i imenovani nosioci funkcija</w:t>
      </w:r>
      <w:r w:rsidR="007370F0" w:rsidRPr="00FE3962">
        <w:rPr>
          <w:rFonts w:ascii="Times New Roman" w:hAnsi="Times New Roman" w:cs="Times New Roman"/>
          <w:lang w:val="nn-NO" w:eastAsia="bs-Latn-BA"/>
        </w:rPr>
        <w:t xml:space="preserve"> </w:t>
      </w:r>
      <w:r w:rsidR="00A74C89" w:rsidRPr="00FE3962">
        <w:rPr>
          <w:rFonts w:ascii="Times New Roman" w:hAnsi="Times New Roman" w:cs="Times New Roman"/>
          <w:lang w:val="nn-NO" w:eastAsia="bs-Latn-BA"/>
        </w:rPr>
        <w:t>koji</w:t>
      </w:r>
      <w:r w:rsidR="007306B9" w:rsidRPr="00FE3962">
        <w:rPr>
          <w:rFonts w:ascii="Times New Roman" w:hAnsi="Times New Roman" w:cs="Times New Roman"/>
          <w:lang w:val="nn-NO" w:eastAsia="bs-Latn-BA"/>
        </w:rPr>
        <w:t xml:space="preserve"> su</w:t>
      </w:r>
      <w:r w:rsidR="00A74C89" w:rsidRPr="00FE3962">
        <w:rPr>
          <w:rFonts w:ascii="Times New Roman" w:hAnsi="Times New Roman" w:cs="Times New Roman"/>
          <w:lang w:val="nn-NO" w:eastAsia="bs-Latn-BA"/>
        </w:rPr>
        <w:t>,</w:t>
      </w:r>
      <w:r w:rsidR="007370F0" w:rsidRPr="00FE3962">
        <w:rPr>
          <w:rFonts w:ascii="Times New Roman" w:hAnsi="Times New Roman" w:cs="Times New Roman"/>
          <w:lang w:val="nn-NO" w:eastAsia="bs-Latn-BA"/>
        </w:rPr>
        <w:t xml:space="preserve"> </w:t>
      </w:r>
      <w:r w:rsidR="007306B9" w:rsidRPr="00FE3962">
        <w:rPr>
          <w:rFonts w:ascii="Times New Roman" w:hAnsi="Times New Roman" w:cs="Times New Roman"/>
          <w:lang w:val="nn-NO" w:eastAsia="bs-Latn-BA"/>
        </w:rPr>
        <w:t xml:space="preserve">prema </w:t>
      </w:r>
      <w:r w:rsidR="00606A37">
        <w:rPr>
          <w:rFonts w:ascii="Times New Roman" w:hAnsi="Times New Roman" w:cs="Times New Roman"/>
          <w:lang w:val="nn-NO" w:eastAsia="bs-Latn-BA"/>
        </w:rPr>
        <w:t>propisima svakog upravne</w:t>
      </w:r>
      <w:r w:rsidR="007370F0" w:rsidRPr="00FE3962">
        <w:rPr>
          <w:rFonts w:ascii="Times New Roman" w:hAnsi="Times New Roman" w:cs="Times New Roman"/>
          <w:lang w:val="nn-NO" w:eastAsia="bs-Latn-BA"/>
        </w:rPr>
        <w:t xml:space="preserve"> </w:t>
      </w:r>
      <w:r w:rsidR="00606A37">
        <w:rPr>
          <w:rFonts w:ascii="Times New Roman" w:hAnsi="Times New Roman" w:cs="Times New Roman"/>
          <w:lang w:val="nn-NO" w:eastAsia="bs-Latn-BA"/>
        </w:rPr>
        <w:t>razine</w:t>
      </w:r>
      <w:r w:rsidR="00A74C89" w:rsidRPr="00FE3962">
        <w:rPr>
          <w:rFonts w:ascii="Times New Roman" w:hAnsi="Times New Roman" w:cs="Times New Roman"/>
          <w:lang w:val="nn-NO" w:eastAsia="bs-Latn-BA"/>
        </w:rPr>
        <w:t>, identificir</w:t>
      </w:r>
      <w:r w:rsidR="007306B9" w:rsidRPr="00FE3962">
        <w:rPr>
          <w:rFonts w:ascii="Times New Roman" w:hAnsi="Times New Roman" w:cs="Times New Roman"/>
          <w:lang w:val="nn-NO" w:eastAsia="bs-Latn-BA"/>
        </w:rPr>
        <w:t>ani kao nosioci odgovornosti za reformu javne uprave</w:t>
      </w:r>
      <w:r w:rsidR="007370F0" w:rsidRPr="00FE3962">
        <w:rPr>
          <w:rFonts w:ascii="Times New Roman" w:hAnsi="Times New Roman" w:cs="Times New Roman"/>
          <w:lang w:val="nn-NO" w:eastAsia="bs-Latn-BA"/>
        </w:rPr>
        <w:t xml:space="preserve"> (</w:t>
      </w:r>
      <w:r w:rsidR="002D5AB2" w:rsidRPr="00FE3962">
        <w:rPr>
          <w:rFonts w:ascii="Times New Roman" w:hAnsi="Times New Roman" w:cs="Times New Roman"/>
          <w:lang w:val="nn-NO" w:eastAsia="bs-Latn-BA"/>
        </w:rPr>
        <w:t xml:space="preserve">na </w:t>
      </w:r>
      <w:r w:rsidR="00606A37">
        <w:rPr>
          <w:rFonts w:ascii="Times New Roman" w:hAnsi="Times New Roman" w:cs="Times New Roman"/>
          <w:lang w:val="nn-NO" w:eastAsia="bs-Latn-BA"/>
        </w:rPr>
        <w:t>razini</w:t>
      </w:r>
      <w:r w:rsidR="002D5AB2" w:rsidRPr="00FE3962">
        <w:rPr>
          <w:rFonts w:ascii="Times New Roman" w:hAnsi="Times New Roman" w:cs="Times New Roman"/>
          <w:lang w:val="nn-NO" w:eastAsia="bs-Latn-BA"/>
        </w:rPr>
        <w:t xml:space="preserve"> Vijeća</w:t>
      </w:r>
      <w:r w:rsidR="007370F0" w:rsidRPr="00FE3962">
        <w:rPr>
          <w:rFonts w:ascii="Times New Roman" w:hAnsi="Times New Roman" w:cs="Times New Roman"/>
          <w:lang w:val="nn-NO" w:eastAsia="bs-Latn-BA"/>
        </w:rPr>
        <w:t xml:space="preserve"> ministara Bosne i Hercegovine, </w:t>
      </w:r>
      <w:r w:rsidR="00A22F7D" w:rsidRPr="00FE3962">
        <w:rPr>
          <w:rFonts w:ascii="Times New Roman" w:hAnsi="Times New Roman" w:cs="Times New Roman"/>
          <w:lang w:val="nn-NO" w:eastAsia="bs-Latn-BA"/>
        </w:rPr>
        <w:t xml:space="preserve">Vlade Federacije </w:t>
      </w:r>
      <w:r w:rsidR="00C910E9" w:rsidRPr="00FE3962">
        <w:rPr>
          <w:rFonts w:ascii="Times New Roman" w:hAnsi="Times New Roman" w:cs="Times New Roman"/>
          <w:lang w:val="nn-NO" w:eastAsia="bs-Latn-BA"/>
        </w:rPr>
        <w:t>Bosne i Hercegovine</w:t>
      </w:r>
      <w:r w:rsidR="00A22F7D" w:rsidRPr="00FE3962">
        <w:rPr>
          <w:rFonts w:ascii="Times New Roman" w:hAnsi="Times New Roman" w:cs="Times New Roman"/>
          <w:lang w:val="nn-NO" w:eastAsia="bs-Latn-BA"/>
        </w:rPr>
        <w:t xml:space="preserve">, Vlade </w:t>
      </w:r>
      <w:r w:rsidR="00A22F7D" w:rsidRPr="00FE3962">
        <w:rPr>
          <w:rFonts w:ascii="Times New Roman" w:hAnsi="Times New Roman" w:cs="Times New Roman"/>
          <w:lang w:val="nn-NO" w:eastAsia="bs-Latn-BA"/>
        </w:rPr>
        <w:lastRenderedPageBreak/>
        <w:t xml:space="preserve">Republike Srpske i </w:t>
      </w:r>
      <w:r w:rsidR="00FB55EB" w:rsidRPr="00FE3962">
        <w:rPr>
          <w:rFonts w:ascii="Times New Roman" w:hAnsi="Times New Roman" w:cs="Times New Roman"/>
          <w:lang w:val="nn-NO" w:eastAsia="bs-Latn-BA"/>
        </w:rPr>
        <w:t xml:space="preserve">Vlade </w:t>
      </w:r>
      <w:r w:rsidR="00A22F7D" w:rsidRPr="00FE3962">
        <w:rPr>
          <w:rFonts w:ascii="Times New Roman" w:hAnsi="Times New Roman" w:cs="Times New Roman"/>
          <w:lang w:val="nn-NO" w:eastAsia="bs-Latn-BA"/>
        </w:rPr>
        <w:t xml:space="preserve">Brčko distrikta </w:t>
      </w:r>
      <w:r w:rsidR="00C910E9" w:rsidRPr="00FE3962">
        <w:rPr>
          <w:rFonts w:ascii="Times New Roman" w:hAnsi="Times New Roman" w:cs="Times New Roman"/>
          <w:lang w:val="nn-NO" w:eastAsia="bs-Latn-BA"/>
        </w:rPr>
        <w:t>Bosne i Hercegovine</w:t>
      </w:r>
      <w:r w:rsidR="00182394" w:rsidRPr="00FE3962">
        <w:rPr>
          <w:rFonts w:ascii="Times New Roman" w:hAnsi="Times New Roman" w:cs="Times New Roman"/>
          <w:lang w:val="nn-NO" w:eastAsia="bs-Latn-BA"/>
        </w:rPr>
        <w:t>)</w:t>
      </w:r>
      <w:r w:rsidR="00606A37">
        <w:rPr>
          <w:rFonts w:ascii="Times New Roman" w:hAnsi="Times New Roman" w:cs="Times New Roman"/>
          <w:lang w:val="nn-NO" w:eastAsia="bs-Latn-BA"/>
        </w:rPr>
        <w:t>. Svaka</w:t>
      </w:r>
      <w:r w:rsidR="00583FB2" w:rsidRPr="00FE3962">
        <w:rPr>
          <w:rFonts w:ascii="Times New Roman" w:hAnsi="Times New Roman" w:cs="Times New Roman"/>
          <w:lang w:val="nn-NO" w:eastAsia="bs-Latn-BA"/>
        </w:rPr>
        <w:t xml:space="preserve"> </w:t>
      </w:r>
      <w:r w:rsidR="00606A37">
        <w:rPr>
          <w:rFonts w:ascii="Times New Roman" w:hAnsi="Times New Roman" w:cs="Times New Roman"/>
          <w:lang w:val="nn-NO" w:eastAsia="bs-Latn-BA"/>
        </w:rPr>
        <w:t>razina</w:t>
      </w:r>
      <w:r w:rsidR="00583FB2" w:rsidRPr="00FE3962">
        <w:rPr>
          <w:rFonts w:ascii="Times New Roman" w:hAnsi="Times New Roman" w:cs="Times New Roman"/>
          <w:lang w:val="nn-NO" w:eastAsia="bs-Latn-BA"/>
        </w:rPr>
        <w:t xml:space="preserve"> vlasti osigurava dalji razvoj institucionalnih, </w:t>
      </w:r>
      <w:r w:rsidR="00A74C89" w:rsidRPr="00FE3962">
        <w:rPr>
          <w:rFonts w:ascii="Times New Roman" w:hAnsi="Times New Roman" w:cs="Times New Roman"/>
          <w:color w:val="auto"/>
          <w:lang w:val="nn-NO" w:eastAsia="bs-Latn-BA"/>
        </w:rPr>
        <w:t>organizacijsk</w:t>
      </w:r>
      <w:r w:rsidR="00583FB2" w:rsidRPr="00FE3962">
        <w:rPr>
          <w:rFonts w:ascii="Times New Roman" w:hAnsi="Times New Roman" w:cs="Times New Roman"/>
          <w:color w:val="auto"/>
          <w:lang w:val="nn-NO" w:eastAsia="bs-Latn-BA"/>
        </w:rPr>
        <w:t>ih i l</w:t>
      </w:r>
      <w:r w:rsidR="008A733E" w:rsidRPr="00FE3962">
        <w:rPr>
          <w:rFonts w:ascii="Times New Roman" w:hAnsi="Times New Roman" w:cs="Times New Roman"/>
          <w:color w:val="auto"/>
          <w:lang w:val="nn-NO" w:eastAsia="bs-Latn-BA"/>
        </w:rPr>
        <w:t>judskih kapaciteta za efikasniju</w:t>
      </w:r>
      <w:r w:rsidR="00583FB2" w:rsidRPr="00FE3962">
        <w:rPr>
          <w:rFonts w:ascii="Times New Roman" w:hAnsi="Times New Roman" w:cs="Times New Roman"/>
          <w:color w:val="auto"/>
          <w:lang w:val="nn-NO" w:eastAsia="bs-Latn-BA"/>
        </w:rPr>
        <w:t xml:space="preserve"> prov</w:t>
      </w:r>
      <w:r w:rsidR="008A733E" w:rsidRPr="00FE3962">
        <w:rPr>
          <w:rFonts w:ascii="Times New Roman" w:hAnsi="Times New Roman" w:cs="Times New Roman"/>
          <w:color w:val="auto"/>
          <w:lang w:val="nn-NO" w:eastAsia="bs-Latn-BA"/>
        </w:rPr>
        <w:t>edbu</w:t>
      </w:r>
      <w:r w:rsidR="00583FB2" w:rsidRPr="00FE3962">
        <w:rPr>
          <w:rFonts w:ascii="Times New Roman" w:hAnsi="Times New Roman" w:cs="Times New Roman"/>
          <w:color w:val="auto"/>
          <w:lang w:val="nn-NO" w:eastAsia="bs-Latn-BA"/>
        </w:rPr>
        <w:t xml:space="preserve"> i praćenje reforme javne uprave shodno mogućnostima i potrebama</w:t>
      </w:r>
      <w:r w:rsidR="00275CED" w:rsidRPr="0046402E">
        <w:rPr>
          <w:rFonts w:ascii="Times New Roman" w:hAnsi="Times New Roman" w:cs="Times New Roman"/>
          <w:color w:val="auto"/>
          <w:lang w:val="nn-NO"/>
        </w:rPr>
        <w:t xml:space="preserve">, </w:t>
      </w:r>
      <w:r w:rsidR="00A74C89" w:rsidRPr="00FE3962">
        <w:rPr>
          <w:rFonts w:ascii="Times New Roman" w:hAnsi="Times New Roman" w:cs="Times New Roman"/>
          <w:color w:val="auto"/>
          <w:lang w:val="nn-NO"/>
        </w:rPr>
        <w:t xml:space="preserve">te </w:t>
      </w:r>
      <w:r w:rsidR="00275CED" w:rsidRPr="00FE3962">
        <w:rPr>
          <w:rFonts w:ascii="Times New Roman" w:hAnsi="Times New Roman" w:cs="Times New Roman"/>
          <w:color w:val="auto"/>
          <w:lang w:val="nn-NO"/>
        </w:rPr>
        <w:t>ustavnim nadležnostima</w:t>
      </w:r>
      <w:r w:rsidR="00275CED" w:rsidRPr="0046402E">
        <w:rPr>
          <w:rFonts w:ascii="Times New Roman" w:hAnsi="Times New Roman" w:cs="Times New Roman"/>
          <w:color w:val="auto"/>
          <w:lang w:val="nn-NO"/>
        </w:rPr>
        <w:t>.</w:t>
      </w:r>
    </w:p>
    <w:p w14:paraId="5D2BE802" w14:textId="4072070B" w:rsidR="00521675" w:rsidRPr="00FE3962" w:rsidRDefault="00521675" w:rsidP="00DF7D85">
      <w:pPr>
        <w:pStyle w:val="Body"/>
        <w:widowControl w:val="0"/>
        <w:numPr>
          <w:ilvl w:val="0"/>
          <w:numId w:val="11"/>
        </w:numPr>
        <w:spacing w:after="240"/>
        <w:jc w:val="both"/>
        <w:rPr>
          <w:rFonts w:ascii="Times New Roman" w:hAnsi="Times New Roman" w:cs="Times New Roman"/>
          <w:lang w:eastAsia="bs-Latn-BA"/>
        </w:rPr>
      </w:pPr>
      <w:r w:rsidRPr="00FE3962">
        <w:rPr>
          <w:rFonts w:ascii="Times New Roman" w:hAnsi="Times New Roman" w:cs="Times New Roman"/>
          <w:lang w:eastAsia="bs-Latn-BA"/>
        </w:rPr>
        <w:t xml:space="preserve">Tabela: Institucije/organi nadležni za reformu javne uprave po </w:t>
      </w:r>
      <w:r w:rsidR="00606A37">
        <w:rPr>
          <w:rFonts w:ascii="Times New Roman" w:hAnsi="Times New Roman" w:cs="Times New Roman"/>
          <w:lang w:eastAsia="bs-Latn-BA"/>
        </w:rPr>
        <w:t>razinama</w:t>
      </w:r>
      <w:r w:rsidRPr="00FE3962">
        <w:rPr>
          <w:rFonts w:ascii="Times New Roman" w:hAnsi="Times New Roman" w:cs="Times New Roman"/>
          <w:lang w:eastAsia="bs-Latn-BA"/>
        </w:rPr>
        <w:t xml:space="preserve"> vlasti u Bosni i Hercegovini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928"/>
        <w:gridCol w:w="1553"/>
        <w:gridCol w:w="1547"/>
        <w:gridCol w:w="1682"/>
      </w:tblGrid>
      <w:tr w:rsidR="008A733E" w:rsidRPr="00FE3962" w14:paraId="2D3CAF5D" w14:textId="77777777" w:rsidTr="009237BA">
        <w:trPr>
          <w:trHeight w:val="567"/>
        </w:trPr>
        <w:tc>
          <w:tcPr>
            <w:tcW w:w="1798" w:type="dxa"/>
            <w:shd w:val="clear" w:color="auto" w:fill="auto"/>
          </w:tcPr>
          <w:p w14:paraId="787084E4" w14:textId="199892EC" w:rsidR="00521675" w:rsidRPr="00FE3962" w:rsidRDefault="00606A37" w:rsidP="009237BA">
            <w:pPr>
              <w:pStyle w:val="Body"/>
              <w:widowControl w:val="0"/>
              <w:spacing w:before="120"/>
              <w:jc w:val="right"/>
              <w:rPr>
                <w:rFonts w:ascii="Times New Roman" w:hAnsi="Times New Roman" w:cs="Times New Roman"/>
                <w:b/>
                <w:lang w:eastAsia="bs-Latn-BA"/>
              </w:rPr>
            </w:pPr>
            <w:r>
              <w:rPr>
                <w:rFonts w:ascii="Times New Roman" w:hAnsi="Times New Roman" w:cs="Times New Roman"/>
                <w:b/>
                <w:lang w:eastAsia="bs-Latn-BA"/>
              </w:rPr>
              <w:t>Razina</w:t>
            </w:r>
            <w:r w:rsidR="00521675" w:rsidRPr="00FE3962">
              <w:rPr>
                <w:rFonts w:ascii="Times New Roman" w:hAnsi="Times New Roman" w:cs="Times New Roman"/>
                <w:b/>
                <w:lang w:eastAsia="bs-Latn-BA"/>
              </w:rPr>
              <w:t xml:space="preserve"> vlasti</w:t>
            </w:r>
          </w:p>
        </w:tc>
        <w:tc>
          <w:tcPr>
            <w:tcW w:w="2254" w:type="dxa"/>
            <w:shd w:val="clear" w:color="auto" w:fill="auto"/>
          </w:tcPr>
          <w:p w14:paraId="0FA71BD0" w14:textId="77777777" w:rsidR="00521675" w:rsidRPr="00FE3962" w:rsidRDefault="00A74C89"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Vijeće</w:t>
            </w:r>
            <w:r w:rsidR="00521675" w:rsidRPr="00FE3962">
              <w:rPr>
                <w:rFonts w:ascii="Times New Roman" w:hAnsi="Times New Roman" w:cs="Times New Roman"/>
                <w:lang w:eastAsia="bs-Latn-BA"/>
              </w:rPr>
              <w:t xml:space="preserve"> ministara Bosne i Hercegovine</w:t>
            </w:r>
          </w:p>
        </w:tc>
        <w:tc>
          <w:tcPr>
            <w:tcW w:w="1647" w:type="dxa"/>
            <w:shd w:val="clear" w:color="auto" w:fill="auto"/>
          </w:tcPr>
          <w:p w14:paraId="18E2AD24"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Federacije Bosne i Hercegovine</w:t>
            </w:r>
          </w:p>
        </w:tc>
        <w:tc>
          <w:tcPr>
            <w:tcW w:w="1647" w:type="dxa"/>
            <w:shd w:val="clear" w:color="auto" w:fill="auto"/>
          </w:tcPr>
          <w:p w14:paraId="4B1908DB"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Republike Srpske</w:t>
            </w:r>
          </w:p>
        </w:tc>
        <w:tc>
          <w:tcPr>
            <w:tcW w:w="1647" w:type="dxa"/>
            <w:shd w:val="clear" w:color="auto" w:fill="auto"/>
          </w:tcPr>
          <w:p w14:paraId="1A759E0A"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Brčko distrikta</w:t>
            </w:r>
          </w:p>
        </w:tc>
      </w:tr>
      <w:tr w:rsidR="008A733E" w:rsidRPr="00FE3962" w14:paraId="79C3A9ED" w14:textId="77777777" w:rsidTr="009237BA">
        <w:tc>
          <w:tcPr>
            <w:tcW w:w="1798" w:type="dxa"/>
            <w:shd w:val="clear" w:color="auto" w:fill="auto"/>
          </w:tcPr>
          <w:p w14:paraId="0C205270" w14:textId="4C434EA5" w:rsidR="00521675" w:rsidRPr="00FE3962" w:rsidRDefault="00521675" w:rsidP="00606A37">
            <w:pPr>
              <w:pStyle w:val="Body"/>
              <w:widowControl w:val="0"/>
              <w:spacing w:before="120"/>
              <w:jc w:val="right"/>
              <w:rPr>
                <w:rFonts w:ascii="Times New Roman" w:hAnsi="Times New Roman" w:cs="Times New Roman"/>
                <w:b/>
                <w:lang w:eastAsia="bs-Latn-BA"/>
              </w:rPr>
            </w:pPr>
            <w:r w:rsidRPr="00FE3962">
              <w:rPr>
                <w:rFonts w:ascii="Times New Roman" w:hAnsi="Times New Roman" w:cs="Times New Roman"/>
                <w:b/>
                <w:lang w:eastAsia="bs-Latn-BA"/>
              </w:rPr>
              <w:t>Institucija/</w:t>
            </w:r>
            <w:r w:rsidR="00606A37">
              <w:rPr>
                <w:rFonts w:ascii="Times New Roman" w:hAnsi="Times New Roman" w:cs="Times New Roman"/>
                <w:b/>
                <w:lang w:eastAsia="bs-Latn-BA"/>
              </w:rPr>
              <w:t>tijelo</w:t>
            </w:r>
            <w:r w:rsidRPr="00FE3962">
              <w:rPr>
                <w:rFonts w:ascii="Times New Roman" w:hAnsi="Times New Roman" w:cs="Times New Roman"/>
                <w:b/>
                <w:lang w:eastAsia="bs-Latn-BA"/>
              </w:rPr>
              <w:t xml:space="preserve"> nadlež</w:t>
            </w:r>
            <w:r w:rsidR="00D03C9D" w:rsidRPr="00FE3962">
              <w:rPr>
                <w:rFonts w:ascii="Times New Roman" w:hAnsi="Times New Roman" w:cs="Times New Roman"/>
                <w:b/>
                <w:lang w:eastAsia="bs-Latn-BA"/>
              </w:rPr>
              <w:t>an</w:t>
            </w:r>
            <w:r w:rsidRPr="00FE3962">
              <w:rPr>
                <w:rFonts w:ascii="Times New Roman" w:hAnsi="Times New Roman" w:cs="Times New Roman"/>
                <w:b/>
                <w:lang w:eastAsia="bs-Latn-BA"/>
              </w:rPr>
              <w:t xml:space="preserve"> za reformu javne uprave</w:t>
            </w:r>
          </w:p>
        </w:tc>
        <w:tc>
          <w:tcPr>
            <w:tcW w:w="2254" w:type="dxa"/>
            <w:shd w:val="clear" w:color="auto" w:fill="auto"/>
          </w:tcPr>
          <w:p w14:paraId="4F074962" w14:textId="32F30FE8" w:rsidR="00521675" w:rsidRPr="00FE3962" w:rsidRDefault="00826500" w:rsidP="0022124E">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Ured </w:t>
            </w:r>
            <w:r w:rsidR="00A74C89" w:rsidRPr="00FE3962">
              <w:rPr>
                <w:rFonts w:ascii="Times New Roman" w:hAnsi="Times New Roman" w:cs="Times New Roman"/>
                <w:lang w:eastAsia="bs-Latn-BA"/>
              </w:rPr>
              <w:t>p</w:t>
            </w:r>
            <w:r w:rsidRPr="00FE3962">
              <w:rPr>
                <w:rFonts w:ascii="Times New Roman" w:hAnsi="Times New Roman" w:cs="Times New Roman"/>
                <w:lang w:eastAsia="bs-Latn-BA"/>
              </w:rPr>
              <w:t>redsjeda</w:t>
            </w:r>
            <w:r w:rsidR="0022124E">
              <w:rPr>
                <w:rFonts w:ascii="Times New Roman" w:hAnsi="Times New Roman" w:cs="Times New Roman"/>
                <w:lang w:eastAsia="bs-Latn-BA"/>
              </w:rPr>
              <w:t>telja</w:t>
            </w:r>
            <w:r w:rsidR="00521675" w:rsidRPr="00FE3962">
              <w:rPr>
                <w:rFonts w:ascii="Times New Roman" w:hAnsi="Times New Roman" w:cs="Times New Roman"/>
                <w:lang w:eastAsia="bs-Latn-BA"/>
              </w:rPr>
              <w:t xml:space="preserve"> Vijeća ministara </w:t>
            </w:r>
            <w:r w:rsidR="00D03C9D" w:rsidRPr="00FE3962">
              <w:rPr>
                <w:rFonts w:ascii="Times New Roman" w:hAnsi="Times New Roman" w:cs="Times New Roman"/>
                <w:lang w:eastAsia="bs-Latn-BA"/>
              </w:rPr>
              <w:t>–</w:t>
            </w:r>
            <w:r w:rsidR="00521675" w:rsidRPr="00FE3962">
              <w:rPr>
                <w:rFonts w:ascii="Times New Roman" w:hAnsi="Times New Roman" w:cs="Times New Roman"/>
                <w:lang w:eastAsia="bs-Latn-BA"/>
              </w:rPr>
              <w:t xml:space="preserve"> Ured koordinatora za reformu javne uprave</w:t>
            </w:r>
          </w:p>
        </w:tc>
        <w:tc>
          <w:tcPr>
            <w:tcW w:w="1647" w:type="dxa"/>
            <w:shd w:val="clear" w:color="auto" w:fill="auto"/>
          </w:tcPr>
          <w:p w14:paraId="6597255E"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pravde </w:t>
            </w:r>
          </w:p>
        </w:tc>
        <w:tc>
          <w:tcPr>
            <w:tcW w:w="1647" w:type="dxa"/>
            <w:shd w:val="clear" w:color="auto" w:fill="auto"/>
          </w:tcPr>
          <w:p w14:paraId="72816F25"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uprave i lokalne samouprave </w:t>
            </w:r>
          </w:p>
        </w:tc>
        <w:tc>
          <w:tcPr>
            <w:tcW w:w="1647" w:type="dxa"/>
            <w:shd w:val="clear" w:color="auto" w:fill="auto"/>
          </w:tcPr>
          <w:p w14:paraId="6A91E323" w14:textId="77777777" w:rsidR="00521675" w:rsidRPr="00FE3962" w:rsidRDefault="008A733E"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Ured gradonačelnika</w:t>
            </w:r>
          </w:p>
        </w:tc>
      </w:tr>
    </w:tbl>
    <w:p w14:paraId="625ADEBC" w14:textId="77777777" w:rsidR="00521675" w:rsidRPr="0046402E" w:rsidRDefault="00521675" w:rsidP="00521675">
      <w:pPr>
        <w:pStyle w:val="Body"/>
        <w:widowControl w:val="0"/>
        <w:spacing w:after="240"/>
        <w:ind w:left="720"/>
        <w:rPr>
          <w:rFonts w:ascii="Times New Roman" w:hAnsi="Times New Roman" w:cs="Times New Roman"/>
          <w:lang w:eastAsia="bs-Latn-BA"/>
        </w:rPr>
      </w:pPr>
    </w:p>
    <w:p w14:paraId="531FB307" w14:textId="3DC61228" w:rsidR="00182394" w:rsidRPr="00FE3962" w:rsidRDefault="00D03C9D"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Za potrebe koordinacije prov</w:t>
      </w:r>
      <w:r w:rsidR="008A733E" w:rsidRPr="00FE3962">
        <w:rPr>
          <w:rFonts w:ascii="Times New Roman" w:hAnsi="Times New Roman" w:cs="Times New Roman"/>
          <w:lang w:val="nn-NO" w:eastAsia="bs-Latn-BA"/>
        </w:rPr>
        <w:t>edbe</w:t>
      </w:r>
      <w:r w:rsidR="007306B9" w:rsidRPr="00FE3962">
        <w:rPr>
          <w:rFonts w:ascii="Times New Roman" w:hAnsi="Times New Roman" w:cs="Times New Roman"/>
          <w:lang w:val="nn-NO" w:eastAsia="bs-Latn-BA"/>
        </w:rPr>
        <w:t xml:space="preserve"> </w:t>
      </w:r>
      <w:r w:rsidR="00102648" w:rsidRPr="00FE3962">
        <w:rPr>
          <w:rFonts w:ascii="Times New Roman" w:hAnsi="Times New Roman" w:cs="Times New Roman"/>
          <w:lang w:val="nn-NO" w:eastAsia="bs-Latn-BA"/>
        </w:rPr>
        <w:t>zajedničke politike</w:t>
      </w:r>
      <w:r w:rsidR="0022124E">
        <w:rPr>
          <w:rFonts w:ascii="Times New Roman" w:hAnsi="Times New Roman" w:cs="Times New Roman"/>
          <w:lang w:val="nn-NO" w:eastAsia="bs-Latn-BA"/>
        </w:rPr>
        <w:t xml:space="preserve"> svaka upravna</w:t>
      </w:r>
      <w:r w:rsidR="007306B9" w:rsidRPr="00FE3962">
        <w:rPr>
          <w:rFonts w:ascii="Times New Roman" w:hAnsi="Times New Roman" w:cs="Times New Roman"/>
          <w:lang w:val="nn-NO" w:eastAsia="bs-Latn-BA"/>
        </w:rPr>
        <w:t xml:space="preserve"> </w:t>
      </w:r>
      <w:r w:rsidR="0022124E">
        <w:rPr>
          <w:rFonts w:ascii="Times New Roman" w:hAnsi="Times New Roman" w:cs="Times New Roman"/>
          <w:lang w:val="nn-NO" w:eastAsia="bs-Latn-BA"/>
        </w:rPr>
        <w:t>razina</w:t>
      </w:r>
      <w:r w:rsidR="007306B9" w:rsidRPr="00FE3962">
        <w:rPr>
          <w:rFonts w:ascii="Times New Roman" w:hAnsi="Times New Roman" w:cs="Times New Roman"/>
          <w:lang w:val="nn-NO" w:eastAsia="bs-Latn-BA"/>
        </w:rPr>
        <w:t xml:space="preserve"> delegira svoje predstavnike za rad </w:t>
      </w:r>
      <w:r w:rsidR="00F649ED" w:rsidRPr="00FE3962">
        <w:rPr>
          <w:rFonts w:ascii="Times New Roman" w:hAnsi="Times New Roman" w:cs="Times New Roman"/>
          <w:lang w:eastAsia="bs-Latn-BA"/>
        </w:rPr>
        <w:t>međuvladinih</w:t>
      </w:r>
      <w:r w:rsidR="007306B9" w:rsidRPr="00FE3962">
        <w:rPr>
          <w:rFonts w:ascii="Times New Roman" w:hAnsi="Times New Roman" w:cs="Times New Roman"/>
          <w:lang w:val="nn-NO" w:eastAsia="bs-Latn-BA"/>
        </w:rPr>
        <w:t xml:space="preserve"> </w:t>
      </w:r>
      <w:r w:rsidR="00296904" w:rsidRPr="00FE3962">
        <w:rPr>
          <w:rFonts w:ascii="Times New Roman" w:hAnsi="Times New Roman" w:cs="Times New Roman"/>
          <w:lang w:val="nn-NO" w:eastAsia="bs-Latn-BA"/>
        </w:rPr>
        <w:t xml:space="preserve">radnih </w:t>
      </w:r>
      <w:r w:rsidR="007306B9" w:rsidRPr="00FE3962">
        <w:rPr>
          <w:rFonts w:ascii="Times New Roman" w:hAnsi="Times New Roman" w:cs="Times New Roman"/>
          <w:lang w:val="nn-NO" w:eastAsia="bs-Latn-BA"/>
        </w:rPr>
        <w:t xml:space="preserve">tijela na </w:t>
      </w:r>
      <w:r w:rsidR="0022124E">
        <w:rPr>
          <w:rFonts w:ascii="Times New Roman" w:hAnsi="Times New Roman" w:cs="Times New Roman"/>
          <w:lang w:val="nn-NO" w:eastAsia="bs-Latn-BA"/>
        </w:rPr>
        <w:t>razini</w:t>
      </w:r>
      <w:r w:rsidR="007306B9" w:rsidRPr="00FE3962">
        <w:rPr>
          <w:rFonts w:ascii="Times New Roman" w:hAnsi="Times New Roman" w:cs="Times New Roman"/>
          <w:lang w:val="nn-NO" w:eastAsia="bs-Latn-BA"/>
        </w:rPr>
        <w:t xml:space="preserve"> političkog i operativnog upravljanja i koor</w:t>
      </w:r>
      <w:r w:rsidR="00102648" w:rsidRPr="00FE3962">
        <w:rPr>
          <w:rFonts w:ascii="Times New Roman" w:hAnsi="Times New Roman" w:cs="Times New Roman"/>
          <w:lang w:val="nn-NO" w:eastAsia="bs-Latn-BA"/>
        </w:rPr>
        <w:t xml:space="preserve">dinacije. Djelovanje </w:t>
      </w:r>
      <w:r w:rsidR="00F649ED" w:rsidRPr="00FE3962">
        <w:rPr>
          <w:rFonts w:ascii="Times New Roman" w:hAnsi="Times New Roman" w:cs="Times New Roman"/>
          <w:lang w:val="nn-NO" w:eastAsia="bs-Latn-BA"/>
        </w:rPr>
        <w:t>međuvladinih</w:t>
      </w:r>
      <w:r w:rsidR="00102648" w:rsidRPr="00FE3962">
        <w:rPr>
          <w:rFonts w:ascii="Times New Roman" w:hAnsi="Times New Roman" w:cs="Times New Roman"/>
          <w:lang w:val="nn-NO" w:eastAsia="bs-Latn-BA"/>
        </w:rPr>
        <w:t xml:space="preserve"> radnih struktura</w:t>
      </w:r>
      <w:r w:rsidR="00AB16BC" w:rsidRPr="00FE3962">
        <w:rPr>
          <w:rFonts w:ascii="Times New Roman" w:hAnsi="Times New Roman" w:cs="Times New Roman"/>
          <w:lang w:val="nn-NO" w:eastAsia="bs-Latn-BA"/>
        </w:rPr>
        <w:t xml:space="preserve"> </w:t>
      </w:r>
      <w:r w:rsidR="007A2073" w:rsidRPr="00FE3962">
        <w:rPr>
          <w:rFonts w:ascii="Times New Roman" w:hAnsi="Times New Roman" w:cs="Times New Roman"/>
          <w:lang w:val="nn-NO" w:eastAsia="bs-Latn-BA"/>
        </w:rPr>
        <w:t>polazi od principa definiranih</w:t>
      </w:r>
      <w:r w:rsidR="00AB16BC" w:rsidRPr="00FE3962">
        <w:rPr>
          <w:rFonts w:ascii="Times New Roman" w:hAnsi="Times New Roman" w:cs="Times New Roman"/>
          <w:lang w:val="nn-NO" w:eastAsia="bs-Latn-BA"/>
        </w:rPr>
        <w:t xml:space="preserve"> Zajedničkom platformom</w:t>
      </w:r>
      <w:r w:rsidRPr="00FE3962">
        <w:rPr>
          <w:rFonts w:ascii="Times New Roman" w:hAnsi="Times New Roman" w:cs="Times New Roman"/>
          <w:lang w:val="nn-NO" w:eastAsia="bs-Latn-BA"/>
        </w:rPr>
        <w:t>,</w:t>
      </w:r>
      <w:r w:rsidR="00AB16BC" w:rsidRPr="00FE3962">
        <w:rPr>
          <w:rFonts w:ascii="Times New Roman" w:hAnsi="Times New Roman" w:cs="Times New Roman"/>
          <w:lang w:val="nn-NO" w:eastAsia="bs-Latn-BA"/>
        </w:rPr>
        <w:t xml:space="preserve"> a</w:t>
      </w:r>
      <w:r w:rsidR="00102648" w:rsidRPr="00FE3962">
        <w:rPr>
          <w:rFonts w:ascii="Times New Roman" w:hAnsi="Times New Roman" w:cs="Times New Roman"/>
          <w:lang w:val="nn-NO" w:eastAsia="bs-Latn-BA"/>
        </w:rPr>
        <w:t xml:space="preserve"> </w:t>
      </w:r>
      <w:r w:rsidR="00AB16BC" w:rsidRPr="00FE3962">
        <w:rPr>
          <w:rFonts w:ascii="Times New Roman" w:hAnsi="Times New Roman" w:cs="Times New Roman"/>
          <w:lang w:val="nn-NO" w:eastAsia="bs-Latn-BA"/>
        </w:rPr>
        <w:t xml:space="preserve">detaljne uloge, </w:t>
      </w:r>
      <w:r w:rsidR="00102648" w:rsidRPr="00FE3962">
        <w:rPr>
          <w:rFonts w:ascii="Times New Roman" w:hAnsi="Times New Roman" w:cs="Times New Roman"/>
          <w:lang w:val="nn-NO" w:eastAsia="bs-Latn-BA"/>
        </w:rPr>
        <w:t>odgovornost</w:t>
      </w:r>
      <w:r w:rsidR="0031538B" w:rsidRPr="00FE3962">
        <w:rPr>
          <w:rFonts w:ascii="Times New Roman" w:hAnsi="Times New Roman" w:cs="Times New Roman"/>
          <w:lang w:val="nn-NO" w:eastAsia="bs-Latn-BA"/>
        </w:rPr>
        <w:t>, predmet</w:t>
      </w:r>
      <w:r w:rsidR="00102648" w:rsidRPr="00FE3962">
        <w:rPr>
          <w:rFonts w:ascii="Times New Roman" w:hAnsi="Times New Roman" w:cs="Times New Roman"/>
          <w:lang w:val="nn-NO" w:eastAsia="bs-Latn-BA"/>
        </w:rPr>
        <w:t xml:space="preserve"> i procedure rada </w:t>
      </w:r>
      <w:r w:rsidR="0031538B" w:rsidRPr="00FE3962">
        <w:rPr>
          <w:rFonts w:ascii="Times New Roman" w:hAnsi="Times New Roman" w:cs="Times New Roman"/>
          <w:lang w:val="nn-NO" w:eastAsia="bs-Latn-BA"/>
        </w:rPr>
        <w:t>se</w:t>
      </w:r>
      <w:r w:rsidR="008B6497" w:rsidRPr="00FE3962">
        <w:rPr>
          <w:rFonts w:ascii="Times New Roman" w:hAnsi="Times New Roman" w:cs="Times New Roman"/>
          <w:lang w:val="nn-NO" w:eastAsia="bs-Latn-BA"/>
        </w:rPr>
        <w:t xml:space="preserve"> </w:t>
      </w:r>
      <w:r w:rsidR="0031538B" w:rsidRPr="00FE3962">
        <w:rPr>
          <w:rFonts w:ascii="Times New Roman" w:hAnsi="Times New Roman" w:cs="Times New Roman"/>
          <w:lang w:val="nn-NO" w:eastAsia="bs-Latn-BA"/>
        </w:rPr>
        <w:t>dodatno razra</w:t>
      </w:r>
      <w:r w:rsidR="00FB55EB" w:rsidRPr="00FE3962">
        <w:rPr>
          <w:rFonts w:ascii="Times New Roman" w:hAnsi="Times New Roman" w:cs="Times New Roman"/>
          <w:lang w:val="nn-NO" w:eastAsia="bs-Latn-BA"/>
        </w:rPr>
        <w:t>đ</w:t>
      </w:r>
      <w:r w:rsidR="0031538B" w:rsidRPr="00FE3962">
        <w:rPr>
          <w:rFonts w:ascii="Times New Roman" w:hAnsi="Times New Roman" w:cs="Times New Roman"/>
          <w:lang w:val="nn-NO" w:eastAsia="bs-Latn-BA"/>
        </w:rPr>
        <w:t>uju i usaglašavaju</w:t>
      </w:r>
      <w:r w:rsidR="00102648" w:rsidRPr="00FE3962">
        <w:rPr>
          <w:rFonts w:ascii="Times New Roman" w:hAnsi="Times New Roman" w:cs="Times New Roman"/>
          <w:lang w:val="nn-NO" w:eastAsia="bs-Latn-BA"/>
        </w:rPr>
        <w:t xml:space="preserve"> me</w:t>
      </w:r>
      <w:r w:rsidR="00FB55EB" w:rsidRPr="00FE3962">
        <w:rPr>
          <w:rFonts w:ascii="Times New Roman" w:hAnsi="Times New Roman" w:cs="Times New Roman"/>
          <w:lang w:val="nn-NO" w:eastAsia="bs-Latn-BA"/>
        </w:rPr>
        <w:t>đ</w:t>
      </w:r>
      <w:r w:rsidR="00102648" w:rsidRPr="00FE3962">
        <w:rPr>
          <w:rFonts w:ascii="Times New Roman" w:hAnsi="Times New Roman" w:cs="Times New Roman"/>
          <w:lang w:val="nn-NO" w:eastAsia="bs-Latn-BA"/>
        </w:rPr>
        <w:t xml:space="preserve">u </w:t>
      </w:r>
      <w:r w:rsidR="008B6497" w:rsidRPr="00FE3962">
        <w:rPr>
          <w:rFonts w:ascii="Times New Roman" w:hAnsi="Times New Roman" w:cs="Times New Roman"/>
          <w:lang w:val="nn-NO" w:eastAsia="bs-Latn-BA"/>
        </w:rPr>
        <w:t>naved</w:t>
      </w:r>
      <w:r w:rsidRPr="00FE3962">
        <w:rPr>
          <w:rFonts w:ascii="Times New Roman" w:hAnsi="Times New Roman" w:cs="Times New Roman"/>
          <w:lang w:val="nn-NO" w:eastAsia="bs-Latn-BA"/>
        </w:rPr>
        <w:t>e</w:t>
      </w:r>
      <w:r w:rsidR="008B6497" w:rsidRPr="00FE3962">
        <w:rPr>
          <w:rFonts w:ascii="Times New Roman" w:hAnsi="Times New Roman" w:cs="Times New Roman"/>
          <w:lang w:val="nn-NO" w:eastAsia="bs-Latn-BA"/>
        </w:rPr>
        <w:t xml:space="preserve">nim </w:t>
      </w:r>
      <w:r w:rsidR="0022124E">
        <w:rPr>
          <w:rFonts w:ascii="Times New Roman" w:hAnsi="Times New Roman" w:cs="Times New Roman"/>
          <w:lang w:val="nn-NO" w:eastAsia="bs-Latn-BA"/>
        </w:rPr>
        <w:t>razinama</w:t>
      </w:r>
      <w:r w:rsidR="008B6497" w:rsidRPr="00FE3962">
        <w:rPr>
          <w:rFonts w:ascii="Times New Roman" w:hAnsi="Times New Roman" w:cs="Times New Roman"/>
          <w:lang w:val="nn-NO" w:eastAsia="bs-Latn-BA"/>
        </w:rPr>
        <w:t xml:space="preserve"> vlasti</w:t>
      </w:r>
      <w:r w:rsidR="00064739" w:rsidRPr="00FE3962">
        <w:rPr>
          <w:rFonts w:ascii="Times New Roman" w:hAnsi="Times New Roman" w:cs="Times New Roman"/>
          <w:lang w:val="nn-NO" w:eastAsia="bs-Latn-BA"/>
        </w:rPr>
        <w:t xml:space="preserve">. </w:t>
      </w:r>
      <w:r w:rsidR="007C0575" w:rsidRPr="00FE3962">
        <w:rPr>
          <w:rFonts w:ascii="Times New Roman" w:hAnsi="Times New Roman" w:cs="Times New Roman"/>
          <w:lang w:val="nn-NO" w:eastAsia="bs-Latn-BA"/>
        </w:rPr>
        <w:t xml:space="preserve">Djelovanje </w:t>
      </w:r>
      <w:r w:rsidR="00F649ED" w:rsidRPr="00FE3962">
        <w:rPr>
          <w:rFonts w:ascii="Times New Roman" w:hAnsi="Times New Roman" w:cs="Times New Roman"/>
          <w:lang w:val="nn-NO" w:eastAsia="bs-Latn-BA"/>
        </w:rPr>
        <w:t>međuvladinih</w:t>
      </w:r>
      <w:r w:rsidR="007C0575" w:rsidRPr="00FE3962">
        <w:rPr>
          <w:rFonts w:ascii="Times New Roman" w:hAnsi="Times New Roman" w:cs="Times New Roman"/>
          <w:lang w:val="nn-NO" w:eastAsia="bs-Latn-BA"/>
        </w:rPr>
        <w:t xml:space="preserve"> radnih struktura </w:t>
      </w:r>
      <w:r w:rsidR="008B6497" w:rsidRPr="00FE3962">
        <w:rPr>
          <w:rFonts w:ascii="Times New Roman" w:hAnsi="Times New Roman" w:cs="Times New Roman"/>
          <w:lang w:val="nn-NO" w:eastAsia="bs-Latn-BA"/>
        </w:rPr>
        <w:t xml:space="preserve">ni na koji način ne </w:t>
      </w:r>
      <w:r w:rsidRPr="00FE3962">
        <w:rPr>
          <w:rFonts w:ascii="Times New Roman" w:hAnsi="Times New Roman" w:cs="Times New Roman"/>
          <w:lang w:val="nn-NO" w:eastAsia="bs-Latn-BA"/>
        </w:rPr>
        <w:t>dovodi</w:t>
      </w:r>
      <w:r w:rsidR="00A26E22" w:rsidRPr="00FE3962">
        <w:rPr>
          <w:rFonts w:ascii="Times New Roman" w:hAnsi="Times New Roman" w:cs="Times New Roman"/>
          <w:lang w:val="nn-NO" w:eastAsia="bs-Latn-BA"/>
        </w:rPr>
        <w:t xml:space="preserve"> </w:t>
      </w:r>
      <w:r w:rsidR="008B6497" w:rsidRPr="00FE3962">
        <w:rPr>
          <w:rFonts w:ascii="Times New Roman" w:hAnsi="Times New Roman" w:cs="Times New Roman"/>
          <w:lang w:val="nn-NO" w:eastAsia="bs-Latn-BA"/>
        </w:rPr>
        <w:t xml:space="preserve">u pitanje </w:t>
      </w:r>
      <w:r w:rsidR="00064739" w:rsidRPr="00FE3962">
        <w:rPr>
          <w:rFonts w:ascii="Times New Roman" w:hAnsi="Times New Roman" w:cs="Times New Roman"/>
          <w:lang w:val="nn-NO" w:eastAsia="bs-Latn-BA"/>
        </w:rPr>
        <w:t xml:space="preserve">postojeća </w:t>
      </w:r>
      <w:r w:rsidRPr="00FE3962">
        <w:rPr>
          <w:rFonts w:ascii="Times New Roman" w:hAnsi="Times New Roman" w:cs="Times New Roman"/>
          <w:lang w:val="nn-NO" w:eastAsia="bs-Latn-BA"/>
        </w:rPr>
        <w:t>pravna, organizacijsk</w:t>
      </w:r>
      <w:r w:rsidR="008B6497" w:rsidRPr="00FE3962">
        <w:rPr>
          <w:rFonts w:ascii="Times New Roman" w:hAnsi="Times New Roman" w:cs="Times New Roman"/>
          <w:lang w:val="nn-NO" w:eastAsia="bs-Latn-BA"/>
        </w:rPr>
        <w:t xml:space="preserve">a ili druga rješenja </w:t>
      </w:r>
      <w:r w:rsidRPr="00FE3962">
        <w:rPr>
          <w:rFonts w:ascii="Times New Roman" w:hAnsi="Times New Roman" w:cs="Times New Roman"/>
          <w:lang w:val="nn-NO" w:eastAsia="bs-Latn-BA"/>
        </w:rPr>
        <w:t>koja s</w:t>
      </w:r>
      <w:r w:rsidR="0022124E">
        <w:rPr>
          <w:rFonts w:ascii="Times New Roman" w:hAnsi="Times New Roman" w:cs="Times New Roman"/>
          <w:lang w:val="nn-NO" w:eastAsia="bs-Latn-BA"/>
        </w:rPr>
        <w:t>u uspostavili nadležna tijela svake upravne</w:t>
      </w:r>
      <w:r w:rsidR="00AB16BC" w:rsidRPr="00FE3962">
        <w:rPr>
          <w:rFonts w:ascii="Times New Roman" w:hAnsi="Times New Roman" w:cs="Times New Roman"/>
          <w:lang w:val="nn-NO" w:eastAsia="bs-Latn-BA"/>
        </w:rPr>
        <w:t xml:space="preserve"> </w:t>
      </w:r>
      <w:r w:rsidR="0022124E">
        <w:rPr>
          <w:rFonts w:ascii="Times New Roman" w:hAnsi="Times New Roman" w:cs="Times New Roman"/>
          <w:lang w:val="nn-NO" w:eastAsia="bs-Latn-BA"/>
        </w:rPr>
        <w:t>razine</w:t>
      </w:r>
      <w:r w:rsidRPr="00FE3962">
        <w:rPr>
          <w:rFonts w:ascii="Times New Roman" w:hAnsi="Times New Roman" w:cs="Times New Roman"/>
          <w:lang w:val="nn-NO" w:eastAsia="bs-Latn-BA"/>
        </w:rPr>
        <w:t xml:space="preserve"> i vršit će se u skladu s</w:t>
      </w:r>
      <w:r w:rsidR="00AA7CEE" w:rsidRPr="00FE3962">
        <w:rPr>
          <w:rFonts w:ascii="Times New Roman" w:hAnsi="Times New Roman" w:cs="Times New Roman"/>
          <w:lang w:val="nn-NO" w:eastAsia="bs-Latn-BA"/>
        </w:rPr>
        <w:t xml:space="preserve"> ustavnim nadležnostima.</w:t>
      </w:r>
      <w:r w:rsidR="008B6497" w:rsidRPr="00FE3962">
        <w:rPr>
          <w:rFonts w:ascii="Times New Roman" w:hAnsi="Times New Roman" w:cs="Times New Roman"/>
          <w:lang w:val="nn-NO" w:eastAsia="bs-Latn-BA"/>
        </w:rPr>
        <w:t xml:space="preserve"> </w:t>
      </w:r>
      <w:r w:rsidR="00032CDD" w:rsidRPr="00FE3962">
        <w:rPr>
          <w:rFonts w:ascii="Times New Roman" w:hAnsi="Times New Roman" w:cs="Times New Roman"/>
          <w:lang w:val="nn-NO" w:eastAsia="bs-Latn-BA"/>
        </w:rPr>
        <w:t>Unapređenje postojećeg</w:t>
      </w:r>
      <w:r w:rsidR="008B6497" w:rsidRPr="00FE3962">
        <w:rPr>
          <w:rFonts w:ascii="Times New Roman" w:hAnsi="Times New Roman" w:cs="Times New Roman"/>
          <w:lang w:val="nn-NO" w:eastAsia="bs-Latn-BA"/>
        </w:rPr>
        <w:t xml:space="preserve"> mehanizma upravljanja i koordinacije </w:t>
      </w:r>
      <w:r w:rsidR="008B6497" w:rsidRPr="00FE3962">
        <w:rPr>
          <w:rFonts w:ascii="Times New Roman" w:hAnsi="Times New Roman" w:cs="Times New Roman"/>
          <w:color w:val="auto"/>
          <w:lang w:val="nn-NO" w:eastAsia="bs-Latn-BA"/>
        </w:rPr>
        <w:t xml:space="preserve">izvršit će </w:t>
      </w:r>
      <w:r w:rsidR="002D5AB2" w:rsidRPr="00FE3962">
        <w:rPr>
          <w:rFonts w:ascii="Times New Roman" w:hAnsi="Times New Roman" w:cs="Times New Roman"/>
          <w:color w:val="auto"/>
          <w:lang w:val="nn-NO" w:eastAsia="bs-Latn-BA"/>
        </w:rPr>
        <w:t xml:space="preserve">se </w:t>
      </w:r>
      <w:r w:rsidR="003866FB" w:rsidRPr="00FE3962">
        <w:rPr>
          <w:rFonts w:ascii="Times New Roman" w:hAnsi="Times New Roman" w:cs="Times New Roman"/>
          <w:color w:val="auto"/>
          <w:lang w:val="nn-NO" w:eastAsia="bs-Latn-BA"/>
        </w:rPr>
        <w:t xml:space="preserve">do usvajanja </w:t>
      </w:r>
      <w:r w:rsidR="00AA7CEE" w:rsidRPr="00FE3962">
        <w:rPr>
          <w:rFonts w:ascii="Times New Roman" w:hAnsi="Times New Roman" w:cs="Times New Roman"/>
          <w:color w:val="auto"/>
          <w:lang w:val="nn-NO" w:eastAsia="bs-Latn-BA"/>
        </w:rPr>
        <w:t>akcionog</w:t>
      </w:r>
      <w:r w:rsidR="003866FB" w:rsidRPr="00FE3962">
        <w:rPr>
          <w:rFonts w:ascii="Times New Roman" w:hAnsi="Times New Roman" w:cs="Times New Roman"/>
          <w:color w:val="auto"/>
          <w:lang w:val="nn-NO" w:eastAsia="bs-Latn-BA"/>
        </w:rPr>
        <w:t xml:space="preserve"> plana</w:t>
      </w:r>
      <w:r w:rsidR="00AA7CEE" w:rsidRPr="00FE3962">
        <w:rPr>
          <w:rFonts w:ascii="Times New Roman" w:hAnsi="Times New Roman" w:cs="Times New Roman"/>
          <w:color w:val="auto"/>
          <w:lang w:val="nn-NO" w:eastAsia="bs-Latn-BA"/>
        </w:rPr>
        <w:t>/planova</w:t>
      </w:r>
      <w:r w:rsidR="003866FB" w:rsidRPr="00FE3962">
        <w:rPr>
          <w:rFonts w:ascii="Times New Roman" w:hAnsi="Times New Roman" w:cs="Times New Roman"/>
          <w:color w:val="auto"/>
          <w:lang w:val="nn-NO" w:eastAsia="bs-Latn-BA"/>
        </w:rPr>
        <w:t xml:space="preserve"> za </w:t>
      </w:r>
      <w:r w:rsidRPr="00FE3962">
        <w:rPr>
          <w:rFonts w:ascii="Times New Roman" w:hAnsi="Times New Roman" w:cs="Times New Roman"/>
          <w:color w:val="auto"/>
          <w:lang w:val="nn-NO" w:eastAsia="bs-Latn-BA"/>
        </w:rPr>
        <w:t>prov</w:t>
      </w:r>
      <w:r w:rsidR="008A733E" w:rsidRPr="00FE3962">
        <w:rPr>
          <w:rFonts w:ascii="Times New Roman" w:hAnsi="Times New Roman" w:cs="Times New Roman"/>
          <w:color w:val="auto"/>
          <w:lang w:val="nn-NO" w:eastAsia="bs-Latn-BA"/>
        </w:rPr>
        <w:t xml:space="preserve">edbu </w:t>
      </w:r>
      <w:r w:rsidR="003866FB" w:rsidRPr="00FE3962">
        <w:rPr>
          <w:rFonts w:ascii="Times New Roman" w:hAnsi="Times New Roman" w:cs="Times New Roman"/>
          <w:color w:val="auto"/>
          <w:lang w:val="nn-NO" w:eastAsia="bs-Latn-BA"/>
        </w:rPr>
        <w:t>Strateškog okvira.</w:t>
      </w:r>
    </w:p>
    <w:p w14:paraId="0224007E" w14:textId="5D97360C" w:rsidR="009D0135" w:rsidRPr="00FE3962" w:rsidRDefault="00BB7865" w:rsidP="00DF7D85">
      <w:pPr>
        <w:pStyle w:val="Body"/>
        <w:widowControl w:val="0"/>
        <w:numPr>
          <w:ilvl w:val="0"/>
          <w:numId w:val="11"/>
        </w:numPr>
        <w:spacing w:after="240"/>
        <w:jc w:val="both"/>
        <w:rPr>
          <w:rFonts w:ascii="Times New Roman" w:hAnsi="Times New Roman" w:cs="Times New Roman"/>
          <w:lang w:val="nn-NO" w:eastAsia="bs-Latn-BA"/>
        </w:rPr>
      </w:pPr>
      <w:r>
        <w:rPr>
          <w:rFonts w:ascii="Times New Roman" w:hAnsi="Times New Roman" w:cs="Times New Roman"/>
          <w:lang w:val="nn-NO" w:eastAsia="bs-Latn-BA"/>
        </w:rPr>
        <w:t>Obavezno pošti</w:t>
      </w:r>
      <w:r w:rsidR="00147F58" w:rsidRPr="00FE3962">
        <w:rPr>
          <w:rFonts w:ascii="Times New Roman" w:hAnsi="Times New Roman" w:cs="Times New Roman"/>
          <w:lang w:val="nn-NO" w:eastAsia="bs-Latn-BA"/>
        </w:rPr>
        <w:t xml:space="preserve">vanje već uspostavljenih struktura koordinacije u </w:t>
      </w:r>
      <w:r w:rsidR="0022124E">
        <w:rPr>
          <w:rFonts w:ascii="Times New Roman" w:hAnsi="Times New Roman" w:cs="Times New Roman"/>
          <w:lang w:val="nn-NO" w:eastAsia="bs-Latn-BA"/>
        </w:rPr>
        <w:t>Bosni i Hercegovini i mehanizam koordinacije eu</w:t>
      </w:r>
      <w:r w:rsidR="00147F58" w:rsidRPr="00FE3962">
        <w:rPr>
          <w:rFonts w:ascii="Times New Roman" w:hAnsi="Times New Roman" w:cs="Times New Roman"/>
          <w:lang w:val="nn-NO" w:eastAsia="bs-Latn-BA"/>
        </w:rPr>
        <w:t xml:space="preserve">ropskih integracija. </w:t>
      </w:r>
      <w:r w:rsidR="0072724C" w:rsidRPr="00FE3962">
        <w:rPr>
          <w:rFonts w:ascii="Times New Roman" w:hAnsi="Times New Roman" w:cs="Times New Roman"/>
          <w:lang w:val="nn-NO" w:eastAsia="bs-Latn-BA"/>
        </w:rPr>
        <w:t xml:space="preserve">Poveznica s ovim mehanizmom </w:t>
      </w:r>
      <w:r w:rsidR="00A5228F" w:rsidRPr="00FE3962">
        <w:rPr>
          <w:rFonts w:ascii="Times New Roman" w:hAnsi="Times New Roman" w:cs="Times New Roman"/>
          <w:lang w:val="nn-NO" w:eastAsia="bs-Latn-BA"/>
        </w:rPr>
        <w:t xml:space="preserve">ostvarena </w:t>
      </w:r>
      <w:r w:rsidR="00F00433" w:rsidRPr="00FE3962">
        <w:rPr>
          <w:rFonts w:ascii="Times New Roman" w:hAnsi="Times New Roman" w:cs="Times New Roman"/>
          <w:lang w:val="nn-NO" w:eastAsia="bs-Latn-BA"/>
        </w:rPr>
        <w:t xml:space="preserve">je </w:t>
      </w:r>
      <w:r w:rsidR="0072724C" w:rsidRPr="00FE3962">
        <w:rPr>
          <w:rFonts w:ascii="Times New Roman" w:hAnsi="Times New Roman" w:cs="Times New Roman"/>
          <w:lang w:val="nn-NO" w:eastAsia="bs-Latn-BA"/>
        </w:rPr>
        <w:t xml:space="preserve">na </w:t>
      </w:r>
      <w:r w:rsidR="0022124E">
        <w:rPr>
          <w:rFonts w:ascii="Times New Roman" w:hAnsi="Times New Roman" w:cs="Times New Roman"/>
          <w:lang w:val="nn-NO" w:eastAsia="bs-Latn-BA"/>
        </w:rPr>
        <w:t>razini</w:t>
      </w:r>
      <w:r w:rsidR="0072724C" w:rsidRPr="00FE3962">
        <w:rPr>
          <w:rFonts w:ascii="Times New Roman" w:hAnsi="Times New Roman" w:cs="Times New Roman"/>
          <w:lang w:val="nn-NO" w:eastAsia="bs-Latn-BA"/>
        </w:rPr>
        <w:t xml:space="preserve"> </w:t>
      </w:r>
      <w:r w:rsidR="003A72EA" w:rsidRPr="00FE3962">
        <w:rPr>
          <w:rFonts w:ascii="Times New Roman" w:hAnsi="Times New Roman" w:cs="Times New Roman"/>
          <w:lang w:val="nn-NO" w:eastAsia="bs-Latn-BA"/>
        </w:rPr>
        <w:t xml:space="preserve">Zajedničkog tijela </w:t>
      </w:r>
      <w:r w:rsidR="00C910E9" w:rsidRPr="00FE3962">
        <w:rPr>
          <w:rFonts w:ascii="Times New Roman" w:hAnsi="Times New Roman" w:cs="Times New Roman"/>
          <w:lang w:val="nn-NO"/>
        </w:rPr>
        <w:t>Bosne i Hercegovine</w:t>
      </w:r>
      <w:r w:rsidR="0022124E">
        <w:rPr>
          <w:rFonts w:ascii="Times New Roman" w:hAnsi="Times New Roman" w:cs="Times New Roman"/>
          <w:lang w:val="nn-NO"/>
        </w:rPr>
        <w:t xml:space="preserve"> i Eu</w:t>
      </w:r>
      <w:r w:rsidR="008A733E" w:rsidRPr="00FE3962">
        <w:rPr>
          <w:rFonts w:ascii="Times New Roman" w:hAnsi="Times New Roman" w:cs="Times New Roman"/>
          <w:lang w:val="nn-NO"/>
        </w:rPr>
        <w:t>ropske unije</w:t>
      </w:r>
      <w:r w:rsidR="003A72EA" w:rsidRPr="00FE3962">
        <w:rPr>
          <w:rFonts w:ascii="Times New Roman" w:hAnsi="Times New Roman" w:cs="Times New Roman"/>
          <w:lang w:val="nn-NO"/>
        </w:rPr>
        <w:t xml:space="preserve"> za </w:t>
      </w:r>
      <w:r w:rsidR="00F649ED" w:rsidRPr="00FE3962">
        <w:rPr>
          <w:rFonts w:ascii="Times New Roman" w:hAnsi="Times New Roman" w:cs="Times New Roman"/>
          <w:lang w:val="nn-NO"/>
        </w:rPr>
        <w:t>nadg</w:t>
      </w:r>
      <w:r w:rsidR="00D03C9D" w:rsidRPr="00FE3962">
        <w:rPr>
          <w:rFonts w:ascii="Times New Roman" w:hAnsi="Times New Roman" w:cs="Times New Roman"/>
          <w:lang w:val="nn-NO"/>
        </w:rPr>
        <w:t>l</w:t>
      </w:r>
      <w:r w:rsidR="00F649ED" w:rsidRPr="00FE3962">
        <w:rPr>
          <w:rFonts w:ascii="Times New Roman" w:hAnsi="Times New Roman" w:cs="Times New Roman"/>
          <w:lang w:val="nn-NO"/>
        </w:rPr>
        <w:t>edanje</w:t>
      </w:r>
      <w:r w:rsidR="003A72EA"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3A72EA" w:rsidRPr="00FE3962">
        <w:rPr>
          <w:rFonts w:ascii="Times New Roman" w:hAnsi="Times New Roman" w:cs="Times New Roman"/>
          <w:lang w:val="nn-NO"/>
        </w:rPr>
        <w:t xml:space="preserve"> Sporazuma o</w:t>
      </w:r>
      <w:r w:rsidR="00A5228F" w:rsidRPr="00FE3962">
        <w:rPr>
          <w:rFonts w:ascii="Times New Roman" w:hAnsi="Times New Roman" w:cs="Times New Roman"/>
          <w:lang w:val="nn-NO"/>
        </w:rPr>
        <w:t xml:space="preserve"> stabilizaciji i pridruživanju </w:t>
      </w:r>
      <w:r w:rsidR="00D03C9D" w:rsidRPr="00FE3962">
        <w:rPr>
          <w:rFonts w:ascii="Times New Roman" w:hAnsi="Times New Roman" w:cs="Times New Roman"/>
          <w:lang w:val="nn-NO"/>
        </w:rPr>
        <w:t>–</w:t>
      </w:r>
      <w:r w:rsidR="00A5228F" w:rsidRPr="00FE3962">
        <w:rPr>
          <w:rFonts w:ascii="Times New Roman" w:hAnsi="Times New Roman" w:cs="Times New Roman"/>
          <w:lang w:val="nn-NO"/>
        </w:rPr>
        <w:t xml:space="preserve"> </w:t>
      </w:r>
      <w:r w:rsidR="00D03C9D" w:rsidRPr="00FE3962">
        <w:rPr>
          <w:rFonts w:ascii="Times New Roman" w:hAnsi="Times New Roman" w:cs="Times New Roman"/>
          <w:lang w:val="nn-NO"/>
        </w:rPr>
        <w:t>Posebne</w:t>
      </w:r>
      <w:r w:rsidR="003A72EA" w:rsidRPr="00FE3962">
        <w:rPr>
          <w:rFonts w:ascii="Times New Roman" w:hAnsi="Times New Roman" w:cs="Times New Roman"/>
          <w:lang w:val="nn-NO"/>
        </w:rPr>
        <w:t xml:space="preserve"> </w:t>
      </w:r>
      <w:r w:rsidR="0022124E">
        <w:rPr>
          <w:rFonts w:ascii="Times New Roman" w:hAnsi="Times New Roman" w:cs="Times New Roman"/>
          <w:lang w:val="nn-NO"/>
        </w:rPr>
        <w:t>skupine</w:t>
      </w:r>
      <w:r w:rsidR="003A72EA" w:rsidRPr="00FE3962">
        <w:rPr>
          <w:rFonts w:ascii="Times New Roman" w:hAnsi="Times New Roman" w:cs="Times New Roman"/>
          <w:lang w:val="nn-NO"/>
        </w:rPr>
        <w:t xml:space="preserve"> za </w:t>
      </w:r>
      <w:r w:rsidR="00A5228F" w:rsidRPr="00FE3962">
        <w:rPr>
          <w:rFonts w:ascii="Times New Roman" w:hAnsi="Times New Roman" w:cs="Times New Roman"/>
          <w:lang w:val="nn-NO"/>
        </w:rPr>
        <w:t>reformu javne uprave</w:t>
      </w:r>
      <w:r w:rsidR="00F00433" w:rsidRPr="00FE3962">
        <w:rPr>
          <w:rFonts w:ascii="Times New Roman" w:hAnsi="Times New Roman" w:cs="Times New Roman"/>
          <w:lang w:val="nn-NO"/>
        </w:rPr>
        <w:t xml:space="preserve">. </w:t>
      </w:r>
      <w:r w:rsidR="00154403">
        <w:rPr>
          <w:rFonts w:ascii="Times New Roman" w:hAnsi="Times New Roman" w:cs="Times New Roman"/>
          <w:lang w:val="en-US"/>
        </w:rPr>
        <w:t xml:space="preserve">Članovi </w:t>
      </w:r>
      <w:proofErr w:type="gramStart"/>
      <w:r w:rsidR="00154403">
        <w:rPr>
          <w:rFonts w:ascii="Times New Roman" w:hAnsi="Times New Roman" w:cs="Times New Roman"/>
          <w:lang w:val="en-US"/>
        </w:rPr>
        <w:t>t</w:t>
      </w:r>
      <w:r w:rsidR="00AA7CEE" w:rsidRPr="00FE3962">
        <w:rPr>
          <w:rFonts w:ascii="Times New Roman" w:hAnsi="Times New Roman" w:cs="Times New Roman"/>
          <w:lang w:val="en-US"/>
        </w:rPr>
        <w:t>e</w:t>
      </w:r>
      <w:proofErr w:type="gramEnd"/>
      <w:r w:rsidR="00AA7CEE" w:rsidRPr="00FE3962">
        <w:rPr>
          <w:rFonts w:ascii="Times New Roman" w:hAnsi="Times New Roman" w:cs="Times New Roman"/>
          <w:lang w:val="en-US"/>
        </w:rPr>
        <w:t xml:space="preserve"> </w:t>
      </w:r>
      <w:r w:rsidR="0022124E">
        <w:rPr>
          <w:rFonts w:ascii="Times New Roman" w:hAnsi="Times New Roman" w:cs="Times New Roman"/>
          <w:lang w:val="en-US"/>
        </w:rPr>
        <w:t>skupine</w:t>
      </w:r>
      <w:r w:rsidR="00A5228F" w:rsidRPr="00FE3962">
        <w:rPr>
          <w:rFonts w:ascii="Times New Roman" w:hAnsi="Times New Roman" w:cs="Times New Roman"/>
          <w:lang w:val="nn-NO"/>
        </w:rPr>
        <w:t xml:space="preserve"> su koordinatori za reformu javne uprave </w:t>
      </w:r>
      <w:r w:rsidR="00AA7CEE" w:rsidRPr="00FE3962">
        <w:rPr>
          <w:rFonts w:ascii="Times New Roman" w:hAnsi="Times New Roman" w:cs="Times New Roman"/>
          <w:lang w:val="en-US"/>
        </w:rPr>
        <w:t xml:space="preserve">svih </w:t>
      </w:r>
      <w:r w:rsidR="0022124E">
        <w:rPr>
          <w:rFonts w:ascii="Times New Roman" w:hAnsi="Times New Roman" w:cs="Times New Roman"/>
          <w:lang w:val="en-US"/>
        </w:rPr>
        <w:t>razina</w:t>
      </w:r>
      <w:r w:rsidR="00AA7CEE" w:rsidRPr="00FE3962">
        <w:rPr>
          <w:rFonts w:ascii="Times New Roman" w:hAnsi="Times New Roman" w:cs="Times New Roman"/>
          <w:lang w:val="en-US"/>
        </w:rPr>
        <w:t xml:space="preserve"> vlasti</w:t>
      </w:r>
      <w:r w:rsidR="00A5228F" w:rsidRPr="00FE3962">
        <w:rPr>
          <w:rFonts w:ascii="Times New Roman" w:hAnsi="Times New Roman" w:cs="Times New Roman"/>
          <w:lang w:val="nn-NO"/>
        </w:rPr>
        <w:t xml:space="preserve">. </w:t>
      </w:r>
      <w:r w:rsidR="00471F7C" w:rsidRPr="00FE3962">
        <w:rPr>
          <w:rFonts w:ascii="Times New Roman" w:hAnsi="Times New Roman" w:cs="Times New Roman"/>
          <w:lang w:val="nn-NO"/>
        </w:rPr>
        <w:t xml:space="preserve">Mehanizam koordinacije reforme javne uprave približit će se i </w:t>
      </w:r>
      <w:r w:rsidR="00F00433" w:rsidRPr="00FE3962">
        <w:rPr>
          <w:rFonts w:ascii="Times New Roman" w:hAnsi="Times New Roman" w:cs="Times New Roman"/>
          <w:lang w:val="nn-NO"/>
        </w:rPr>
        <w:t xml:space="preserve">u mogućoj mjeri </w:t>
      </w:r>
      <w:r w:rsidR="00471F7C" w:rsidRPr="00FE3962">
        <w:rPr>
          <w:rFonts w:ascii="Times New Roman" w:hAnsi="Times New Roman" w:cs="Times New Roman"/>
          <w:lang w:val="nn-NO"/>
        </w:rPr>
        <w:t xml:space="preserve">uskladiti </w:t>
      </w:r>
      <w:r w:rsidR="00FB55EB" w:rsidRPr="00FE3962">
        <w:rPr>
          <w:rFonts w:ascii="Times New Roman" w:hAnsi="Times New Roman" w:cs="Times New Roman"/>
          <w:lang w:val="nn-NO"/>
        </w:rPr>
        <w:t>s</w:t>
      </w:r>
      <w:r w:rsidR="003866FB" w:rsidRPr="00FE3962">
        <w:rPr>
          <w:rFonts w:ascii="Times New Roman" w:hAnsi="Times New Roman" w:cs="Times New Roman"/>
          <w:lang w:val="nn-NO"/>
        </w:rPr>
        <w:t xml:space="preserve"> </w:t>
      </w:r>
      <w:r w:rsidR="00471F7C" w:rsidRPr="00FE3962">
        <w:rPr>
          <w:rFonts w:ascii="Times New Roman" w:hAnsi="Times New Roman" w:cs="Times New Roman"/>
          <w:lang w:val="nn-NO"/>
        </w:rPr>
        <w:t>odgovarajuć</w:t>
      </w:r>
      <w:r w:rsidR="00FB55EB" w:rsidRPr="00FE3962">
        <w:rPr>
          <w:rFonts w:ascii="Times New Roman" w:hAnsi="Times New Roman" w:cs="Times New Roman"/>
          <w:lang w:val="nn-NO"/>
        </w:rPr>
        <w:t>i</w:t>
      </w:r>
      <w:r w:rsidR="00471F7C" w:rsidRPr="00FE3962">
        <w:rPr>
          <w:rFonts w:ascii="Times New Roman" w:hAnsi="Times New Roman" w:cs="Times New Roman"/>
          <w:lang w:val="nn-NO"/>
        </w:rPr>
        <w:t>m mehanizm</w:t>
      </w:r>
      <w:r w:rsidR="00FB55EB" w:rsidRPr="00FE3962">
        <w:rPr>
          <w:rFonts w:ascii="Times New Roman" w:hAnsi="Times New Roman" w:cs="Times New Roman"/>
          <w:lang w:val="nn-NO"/>
        </w:rPr>
        <w:t>om</w:t>
      </w:r>
      <w:r w:rsidR="00D03C9D"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471F7C" w:rsidRPr="00FE3962">
        <w:rPr>
          <w:rFonts w:ascii="Times New Roman" w:hAnsi="Times New Roman" w:cs="Times New Roman"/>
          <w:lang w:val="nn-NO"/>
        </w:rPr>
        <w:t xml:space="preserve"> cjelovite Strategije </w:t>
      </w:r>
      <w:r w:rsidR="00FB55EB" w:rsidRPr="00FE3962">
        <w:rPr>
          <w:rFonts w:ascii="Times New Roman" w:hAnsi="Times New Roman" w:cs="Times New Roman"/>
          <w:lang w:val="nn-NO"/>
        </w:rPr>
        <w:t>reforme</w:t>
      </w:r>
      <w:r w:rsidR="00471F7C" w:rsidRPr="00FE3962">
        <w:rPr>
          <w:rFonts w:ascii="Times New Roman" w:hAnsi="Times New Roman" w:cs="Times New Roman"/>
          <w:lang w:val="nn-NO"/>
        </w:rPr>
        <w:t xml:space="preserve"> upravljanj</w:t>
      </w:r>
      <w:r w:rsidR="00FB55EB" w:rsidRPr="00FE3962">
        <w:rPr>
          <w:rFonts w:ascii="Times New Roman" w:hAnsi="Times New Roman" w:cs="Times New Roman"/>
          <w:lang w:val="nn-NO"/>
        </w:rPr>
        <w:t>a</w:t>
      </w:r>
      <w:r w:rsidR="0022124E">
        <w:rPr>
          <w:rFonts w:ascii="Times New Roman" w:hAnsi="Times New Roman" w:cs="Times New Roman"/>
          <w:lang w:val="nn-NO"/>
        </w:rPr>
        <w:t xml:space="preserve"> javnim financ</w:t>
      </w:r>
      <w:r w:rsidR="00471F7C" w:rsidRPr="00FE3962">
        <w:rPr>
          <w:rFonts w:ascii="Times New Roman" w:hAnsi="Times New Roman" w:cs="Times New Roman"/>
          <w:lang w:val="nn-NO"/>
        </w:rPr>
        <w:t>ijama u Bosni i Hercegovini.</w:t>
      </w:r>
    </w:p>
    <w:p w14:paraId="3A33994C" w14:textId="4DF09A9D" w:rsidR="00583FB2" w:rsidRPr="00FE3962" w:rsidRDefault="00583FB2"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Osiguranje </w:t>
      </w:r>
      <w:r w:rsidR="00B46D2E">
        <w:rPr>
          <w:rFonts w:ascii="Times New Roman" w:hAnsi="Times New Roman" w:cs="Times New Roman"/>
          <w:lang w:val="nn-NO" w:eastAsia="bs-Latn-BA"/>
        </w:rPr>
        <w:t>kontinuirane su</w:t>
      </w:r>
      <w:r w:rsidR="002B0461" w:rsidRPr="00FE3962">
        <w:rPr>
          <w:rFonts w:ascii="Times New Roman" w:hAnsi="Times New Roman" w:cs="Times New Roman"/>
          <w:lang w:val="nn-NO" w:eastAsia="bs-Latn-BA"/>
        </w:rPr>
        <w:t>radnje i koordinacije donatora u oblasti reforme javne uprave kroz uspostavljene i funkcionalne strukture upravljanja Fondom za reformu javne uprave</w:t>
      </w:r>
      <w:r w:rsidR="00D03C9D" w:rsidRPr="00FE3962">
        <w:rPr>
          <w:rFonts w:ascii="Times New Roman" w:hAnsi="Times New Roman" w:cs="Times New Roman"/>
          <w:lang w:val="nn-NO" w:eastAsia="bs-Latn-BA"/>
        </w:rPr>
        <w:t>,</w:t>
      </w:r>
      <w:r w:rsidR="00032CDD" w:rsidRPr="00FE3962">
        <w:rPr>
          <w:rFonts w:ascii="Times New Roman" w:hAnsi="Times New Roman" w:cs="Times New Roman"/>
          <w:lang w:val="nn-NO" w:eastAsia="bs-Latn-BA"/>
        </w:rPr>
        <w:t xml:space="preserve"> ali i </w:t>
      </w:r>
      <w:r w:rsidR="008A733E" w:rsidRPr="00FE3962">
        <w:rPr>
          <w:rFonts w:ascii="Times New Roman" w:hAnsi="Times New Roman" w:cs="Times New Roman"/>
          <w:lang w:val="nn-NO" w:eastAsia="bs-Latn-BA"/>
        </w:rPr>
        <w:t xml:space="preserve">kroz </w:t>
      </w:r>
      <w:r w:rsidR="00032CDD" w:rsidRPr="00FE3962">
        <w:rPr>
          <w:rFonts w:ascii="Times New Roman" w:hAnsi="Times New Roman" w:cs="Times New Roman"/>
          <w:lang w:val="nn-NO" w:eastAsia="bs-Latn-BA"/>
        </w:rPr>
        <w:t xml:space="preserve">druge vidove donatorskog doprinosa (naročito kroz </w:t>
      </w:r>
      <w:r w:rsidR="00B46D2E">
        <w:rPr>
          <w:rFonts w:ascii="Times New Roman" w:hAnsi="Times New Roman" w:cs="Times New Roman"/>
          <w:lang w:val="nn-NO" w:eastAsia="bs-Latn-BA"/>
        </w:rPr>
        <w:t>instrumente financ</w:t>
      </w:r>
      <w:r w:rsidR="001B3F3E" w:rsidRPr="00FE3962">
        <w:rPr>
          <w:rFonts w:ascii="Times New Roman" w:hAnsi="Times New Roman" w:cs="Times New Roman"/>
          <w:lang w:val="nn-NO" w:eastAsia="bs-Latn-BA"/>
        </w:rPr>
        <w:t>ijske podrške</w:t>
      </w:r>
      <w:r w:rsidR="00B46D2E">
        <w:rPr>
          <w:rFonts w:ascii="Times New Roman" w:hAnsi="Times New Roman" w:cs="Times New Roman"/>
          <w:lang w:val="nn-NO" w:eastAsia="bs-Latn-BA"/>
        </w:rPr>
        <w:t xml:space="preserve"> Eu</w:t>
      </w:r>
      <w:r w:rsidR="00D03C9D" w:rsidRPr="00FE3962">
        <w:rPr>
          <w:rFonts w:ascii="Times New Roman" w:hAnsi="Times New Roman" w:cs="Times New Roman"/>
          <w:lang w:val="nn-NO" w:eastAsia="bs-Latn-BA"/>
        </w:rPr>
        <w:t>ropske unije</w:t>
      </w:r>
      <w:r w:rsidR="00032CDD" w:rsidRPr="00FE3962">
        <w:rPr>
          <w:rFonts w:ascii="Times New Roman" w:hAnsi="Times New Roman" w:cs="Times New Roman"/>
          <w:lang w:val="nn-NO" w:eastAsia="bs-Latn-BA"/>
        </w:rPr>
        <w:t>)</w:t>
      </w:r>
      <w:r w:rsidR="002B0461" w:rsidRPr="00FE3962">
        <w:rPr>
          <w:rFonts w:ascii="Times New Roman" w:hAnsi="Times New Roman" w:cs="Times New Roman"/>
          <w:lang w:val="nn-NO" w:eastAsia="bs-Latn-BA"/>
        </w:rPr>
        <w:t xml:space="preserve">. </w:t>
      </w:r>
      <w:r w:rsidR="004F4EF3" w:rsidRPr="00FE3962">
        <w:rPr>
          <w:rFonts w:ascii="Times New Roman" w:hAnsi="Times New Roman" w:cs="Times New Roman"/>
          <w:lang w:val="nn-NO" w:eastAsia="bs-Latn-BA"/>
        </w:rPr>
        <w:t xml:space="preserve">Ovo </w:t>
      </w:r>
      <w:r w:rsidR="00844843" w:rsidRPr="00FE3962">
        <w:rPr>
          <w:rFonts w:ascii="Times New Roman" w:hAnsi="Times New Roman" w:cs="Times New Roman"/>
          <w:lang w:val="nn-NO" w:eastAsia="bs-Latn-BA"/>
        </w:rPr>
        <w:t xml:space="preserve">pretpostavlja i spremnost </w:t>
      </w:r>
      <w:r w:rsidR="00B46D2E">
        <w:rPr>
          <w:rFonts w:ascii="Times New Roman" w:hAnsi="Times New Roman" w:cs="Times New Roman"/>
          <w:lang w:val="nn-NO" w:eastAsia="bs-Latn-BA"/>
        </w:rPr>
        <w:t>tijela</w:t>
      </w:r>
      <w:r w:rsidR="00844843" w:rsidRPr="00FE3962">
        <w:rPr>
          <w:rFonts w:ascii="Times New Roman" w:hAnsi="Times New Roman" w:cs="Times New Roman"/>
          <w:lang w:val="nn-NO" w:eastAsia="bs-Latn-BA"/>
        </w:rPr>
        <w:t xml:space="preserve"> vlasti u Bosni i </w:t>
      </w:r>
      <w:r w:rsidR="00154403">
        <w:rPr>
          <w:rFonts w:ascii="Times New Roman" w:hAnsi="Times New Roman" w:cs="Times New Roman"/>
          <w:lang w:val="nn-NO" w:eastAsia="bs-Latn-BA"/>
        </w:rPr>
        <w:t>Hercegovini za nastavak sufinanc</w:t>
      </w:r>
      <w:r w:rsidR="00844843" w:rsidRPr="00FE3962">
        <w:rPr>
          <w:rFonts w:ascii="Times New Roman" w:hAnsi="Times New Roman" w:cs="Times New Roman"/>
          <w:lang w:val="nn-NO" w:eastAsia="bs-Latn-BA"/>
        </w:rPr>
        <w:t>iranja Fonda za reformu javne uprave zajedno s donatorima u oblasti reforme javne uprave</w:t>
      </w:r>
      <w:r w:rsidR="00032CDD" w:rsidRPr="00FE3962">
        <w:rPr>
          <w:rFonts w:ascii="Times New Roman" w:hAnsi="Times New Roman" w:cs="Times New Roman"/>
          <w:lang w:val="nn-NO" w:eastAsia="bs-Latn-BA"/>
        </w:rPr>
        <w:t>,</w:t>
      </w:r>
      <w:r w:rsidR="00844843" w:rsidRPr="00FE3962">
        <w:rPr>
          <w:rFonts w:ascii="Times New Roman" w:hAnsi="Times New Roman" w:cs="Times New Roman"/>
          <w:lang w:val="nn-NO" w:eastAsia="bs-Latn-BA"/>
        </w:rPr>
        <w:t xml:space="preserve"> a </w:t>
      </w:r>
      <w:r w:rsidR="002B0461" w:rsidRPr="00FE3962">
        <w:rPr>
          <w:rFonts w:ascii="Times New Roman" w:hAnsi="Times New Roman" w:cs="Times New Roman"/>
          <w:lang w:val="nn-NO" w:eastAsia="bs-Latn-BA"/>
        </w:rPr>
        <w:t xml:space="preserve">potrebno </w:t>
      </w:r>
      <w:r w:rsidR="00844843" w:rsidRPr="00FE3962">
        <w:rPr>
          <w:rFonts w:ascii="Times New Roman" w:hAnsi="Times New Roman" w:cs="Times New Roman"/>
          <w:lang w:val="nn-NO" w:eastAsia="bs-Latn-BA"/>
        </w:rPr>
        <w:t xml:space="preserve">je </w:t>
      </w:r>
      <w:r w:rsidR="002B0461" w:rsidRPr="00FE3962">
        <w:rPr>
          <w:rFonts w:ascii="Times New Roman" w:hAnsi="Times New Roman" w:cs="Times New Roman"/>
          <w:lang w:val="nn-NO" w:eastAsia="bs-Latn-BA"/>
        </w:rPr>
        <w:t>radi osiguranja dodatnih fi</w:t>
      </w:r>
      <w:r w:rsidR="00B46D2E">
        <w:rPr>
          <w:rFonts w:ascii="Times New Roman" w:hAnsi="Times New Roman" w:cs="Times New Roman"/>
          <w:lang w:val="nn-NO" w:eastAsia="bs-Latn-BA"/>
        </w:rPr>
        <w:t>nanc</w:t>
      </w:r>
      <w:r w:rsidR="00D03C9D" w:rsidRPr="00FE3962">
        <w:rPr>
          <w:rFonts w:ascii="Times New Roman" w:hAnsi="Times New Roman" w:cs="Times New Roman"/>
          <w:lang w:val="nn-NO" w:eastAsia="bs-Latn-BA"/>
        </w:rPr>
        <w:t>ijskih sredstava za prov</w:t>
      </w:r>
      <w:r w:rsidR="008A733E" w:rsidRPr="00FE3962">
        <w:rPr>
          <w:rFonts w:ascii="Times New Roman" w:hAnsi="Times New Roman" w:cs="Times New Roman"/>
          <w:lang w:val="nn-NO" w:eastAsia="bs-Latn-BA"/>
        </w:rPr>
        <w:t>edbu</w:t>
      </w:r>
      <w:r w:rsidR="002B0461" w:rsidRPr="00FE3962">
        <w:rPr>
          <w:rFonts w:ascii="Times New Roman" w:hAnsi="Times New Roman" w:cs="Times New Roman"/>
          <w:lang w:val="nn-NO" w:eastAsia="bs-Latn-BA"/>
        </w:rPr>
        <w:t xml:space="preserve"> zajedničkih i </w:t>
      </w:r>
      <w:r w:rsidR="008A733E" w:rsidRPr="00FE3962">
        <w:rPr>
          <w:rFonts w:ascii="Times New Roman" w:hAnsi="Times New Roman" w:cs="Times New Roman"/>
          <w:lang w:val="nn-NO" w:eastAsia="bs-Latn-BA"/>
        </w:rPr>
        <w:t>pojedinač</w:t>
      </w:r>
      <w:r w:rsidR="002B0461" w:rsidRPr="00FE3962">
        <w:rPr>
          <w:rFonts w:ascii="Times New Roman" w:hAnsi="Times New Roman" w:cs="Times New Roman"/>
          <w:lang w:val="nn-NO" w:eastAsia="bs-Latn-BA"/>
        </w:rPr>
        <w:t>nih reformskih mjera.</w:t>
      </w:r>
    </w:p>
    <w:p w14:paraId="688CC2F0" w14:textId="54FA87F1" w:rsidR="00253E9E" w:rsidRPr="00FE3962" w:rsidRDefault="00253E9E"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lastRenderedPageBreak/>
        <w:t>Osiguranje usaglašenosti struktura upravljanja i koordinacije sa s</w:t>
      </w:r>
      <w:r w:rsidR="00B46D2E">
        <w:rPr>
          <w:rFonts w:ascii="Times New Roman" w:hAnsi="Times New Roman" w:cs="Times New Roman"/>
          <w:lang w:val="nn-NO" w:eastAsia="bs-Latn-BA"/>
        </w:rPr>
        <w:t>ustavom</w:t>
      </w:r>
      <w:r w:rsidRPr="00FE3962">
        <w:rPr>
          <w:rFonts w:ascii="Times New Roman" w:hAnsi="Times New Roman" w:cs="Times New Roman"/>
          <w:lang w:val="nn-NO" w:eastAsia="bs-Latn-BA"/>
        </w:rPr>
        <w:t xml:space="preserve"> praćenja i</w:t>
      </w:r>
      <w:r w:rsidR="00D03C9D" w:rsidRPr="00FE3962">
        <w:rPr>
          <w:rFonts w:ascii="Times New Roman" w:hAnsi="Times New Roman" w:cs="Times New Roman"/>
          <w:lang w:val="nn-NO" w:eastAsia="bs-Latn-BA"/>
        </w:rPr>
        <w:t xml:space="preserve"> izvještavanja o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Strateškog okvira za reformu javne uprave.</w:t>
      </w:r>
      <w:r w:rsidR="007928B6" w:rsidRPr="00FE3962">
        <w:rPr>
          <w:rFonts w:ascii="Times New Roman" w:hAnsi="Times New Roman" w:cs="Times New Roman"/>
          <w:lang w:val="nn-NO" w:eastAsia="bs-Latn-BA"/>
        </w:rPr>
        <w:t xml:space="preserve"> Ujednačen </w:t>
      </w:r>
      <w:r w:rsidR="003800AE">
        <w:rPr>
          <w:rFonts w:ascii="Times New Roman" w:hAnsi="Times New Roman" w:cs="Times New Roman"/>
          <w:lang w:val="nn-NO" w:eastAsia="bs-Latn-BA"/>
        </w:rPr>
        <w:t>sustav</w:t>
      </w:r>
      <w:r w:rsidR="007928B6" w:rsidRPr="00FE3962">
        <w:rPr>
          <w:rFonts w:ascii="Times New Roman" w:hAnsi="Times New Roman" w:cs="Times New Roman"/>
          <w:lang w:val="nn-NO" w:eastAsia="bs-Latn-BA"/>
        </w:rPr>
        <w:t xml:space="preserve"> pra</w:t>
      </w:r>
      <w:r w:rsidR="00D03C9D" w:rsidRPr="00FE3962">
        <w:rPr>
          <w:rFonts w:ascii="Times New Roman" w:hAnsi="Times New Roman" w:cs="Times New Roman"/>
          <w:lang w:val="nn-NO" w:eastAsia="bs-Latn-BA"/>
        </w:rPr>
        <w:t>ćenja i izvještavanja o prov</w:t>
      </w:r>
      <w:r w:rsidR="008A733E" w:rsidRPr="00FE3962">
        <w:rPr>
          <w:rFonts w:ascii="Times New Roman" w:hAnsi="Times New Roman" w:cs="Times New Roman"/>
          <w:lang w:val="nn-NO" w:eastAsia="bs-Latn-BA"/>
        </w:rPr>
        <w:t>edbi</w:t>
      </w:r>
      <w:r w:rsidR="007928B6" w:rsidRPr="00FE3962">
        <w:rPr>
          <w:rFonts w:ascii="Times New Roman" w:hAnsi="Times New Roman" w:cs="Times New Roman"/>
          <w:lang w:val="nn-NO" w:eastAsia="bs-Latn-BA"/>
        </w:rPr>
        <w:t xml:space="preserve"> reformskih mjera na svim </w:t>
      </w:r>
      <w:r w:rsidR="00FA3F1D">
        <w:rPr>
          <w:rFonts w:ascii="Times New Roman" w:hAnsi="Times New Roman" w:cs="Times New Roman"/>
          <w:lang w:val="nn-NO" w:eastAsia="bs-Latn-BA"/>
        </w:rPr>
        <w:t>razinama</w:t>
      </w:r>
      <w:r w:rsidR="007928B6" w:rsidRPr="00FE3962">
        <w:rPr>
          <w:rFonts w:ascii="Times New Roman" w:hAnsi="Times New Roman" w:cs="Times New Roman"/>
          <w:lang w:val="nn-NO" w:eastAsia="bs-Latn-BA"/>
        </w:rPr>
        <w:t xml:space="preserve"> vlasti je preduslov </w:t>
      </w:r>
      <w:r w:rsidR="00A04AA9" w:rsidRPr="00FE3962">
        <w:rPr>
          <w:rFonts w:ascii="Times New Roman" w:hAnsi="Times New Roman" w:cs="Times New Roman"/>
          <w:lang w:val="nn-NO" w:eastAsia="bs-Latn-BA"/>
        </w:rPr>
        <w:t>praćenja i unapre</w:t>
      </w:r>
      <w:r w:rsidR="00FB55EB" w:rsidRPr="00FE3962">
        <w:rPr>
          <w:rFonts w:ascii="Times New Roman" w:hAnsi="Times New Roman" w:cs="Times New Roman"/>
          <w:lang w:val="nn-NO" w:eastAsia="bs-Latn-BA"/>
        </w:rPr>
        <w:t>đ</w:t>
      </w:r>
      <w:r w:rsidR="00D03C9D" w:rsidRPr="00FE3962">
        <w:rPr>
          <w:rFonts w:ascii="Times New Roman" w:hAnsi="Times New Roman" w:cs="Times New Roman"/>
          <w:lang w:val="nn-NO" w:eastAsia="bs-Latn-BA"/>
        </w:rPr>
        <w:t>enja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Strateškog okvira za reformu javne uprave kako u pogledu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zajedničkih tako i </w:t>
      </w:r>
      <w:r w:rsidR="008A733E" w:rsidRPr="00FE3962">
        <w:rPr>
          <w:rFonts w:ascii="Times New Roman" w:hAnsi="Times New Roman" w:cs="Times New Roman"/>
          <w:lang w:val="nn-NO" w:eastAsia="bs-Latn-BA"/>
        </w:rPr>
        <w:t>pojedinač</w:t>
      </w:r>
      <w:r w:rsidR="00A04AA9" w:rsidRPr="00FE3962">
        <w:rPr>
          <w:rFonts w:ascii="Times New Roman" w:hAnsi="Times New Roman" w:cs="Times New Roman"/>
          <w:lang w:val="nn-NO" w:eastAsia="bs-Latn-BA"/>
        </w:rPr>
        <w:t>nih reformskih mjera</w:t>
      </w:r>
      <w:r w:rsidR="00F649ED" w:rsidRPr="00FE3962">
        <w:rPr>
          <w:rFonts w:ascii="Times New Roman" w:hAnsi="Times New Roman" w:cs="Times New Roman"/>
          <w:lang w:val="nn-NO" w:eastAsia="bs-Latn-BA"/>
        </w:rPr>
        <w:t>.</w:t>
      </w:r>
      <w:r w:rsidR="00AA7CEE" w:rsidRPr="00FE3962">
        <w:rPr>
          <w:rFonts w:ascii="Times New Roman" w:hAnsi="Times New Roman" w:cs="Times New Roman"/>
          <w:lang w:val="nn-NO" w:eastAsia="bs-Latn-BA"/>
        </w:rPr>
        <w:t xml:space="preserve"> Praćenje i izvje</w:t>
      </w:r>
      <w:r w:rsidR="00D03C9D" w:rsidRPr="00FE3962">
        <w:rPr>
          <w:rFonts w:ascii="Times New Roman" w:hAnsi="Times New Roman" w:cs="Times New Roman"/>
          <w:lang w:val="nn-NO" w:eastAsia="bs-Latn-BA"/>
        </w:rPr>
        <w:t>štavanje vršit će se u skladu s</w:t>
      </w:r>
      <w:r w:rsidR="00AA7CEE" w:rsidRPr="00FE3962">
        <w:rPr>
          <w:rFonts w:ascii="Times New Roman" w:hAnsi="Times New Roman" w:cs="Times New Roman"/>
          <w:lang w:val="nn-NO" w:eastAsia="bs-Latn-BA"/>
        </w:rPr>
        <w:t xml:space="preserve"> ustavnom raspodjelom nadležnosti</w:t>
      </w:r>
      <w:r w:rsidR="00A04AA9" w:rsidRPr="00FE3962">
        <w:rPr>
          <w:rFonts w:ascii="Times New Roman" w:hAnsi="Times New Roman" w:cs="Times New Roman"/>
          <w:lang w:val="nn-NO" w:eastAsia="bs-Latn-BA"/>
        </w:rPr>
        <w:t>.</w:t>
      </w:r>
    </w:p>
    <w:p w14:paraId="7B1F6938" w14:textId="77777777" w:rsidR="00E23C29" w:rsidRPr="00FE3962" w:rsidRDefault="00E23C29" w:rsidP="00F45B67">
      <w:pPr>
        <w:widowControl w:val="0"/>
        <w:tabs>
          <w:tab w:val="left" w:pos="20"/>
          <w:tab w:val="left" w:pos="380"/>
        </w:tabs>
        <w:autoSpaceDE w:val="0"/>
        <w:autoSpaceDN w:val="0"/>
        <w:adjustRightInd w:val="0"/>
        <w:spacing w:line="280" w:lineRule="atLeast"/>
        <w:jc w:val="both"/>
        <w:rPr>
          <w:rFonts w:ascii="Times New Roman" w:hAnsi="Times New Roman" w:cs="Times New Roman"/>
          <w:b/>
          <w:smallCaps/>
          <w:sz w:val="24"/>
          <w:szCs w:val="24"/>
        </w:rPr>
      </w:pPr>
    </w:p>
    <w:p w14:paraId="7F148918"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1" w:name="_Toc507094242"/>
      <w:r w:rsidRPr="00FE3962">
        <w:rPr>
          <w:rFonts w:ascii="Times New Roman" w:hAnsi="Times New Roman" w:cs="Times New Roman"/>
          <w:b/>
          <w:smallCaps/>
          <w:sz w:val="24"/>
          <w:szCs w:val="24"/>
        </w:rPr>
        <w:t>6</w:t>
      </w:r>
      <w:r w:rsidR="008045A8" w:rsidRPr="00FE3962">
        <w:rPr>
          <w:rFonts w:ascii="Times New Roman" w:hAnsi="Times New Roman" w:cs="Times New Roman"/>
          <w:b/>
          <w:smallCaps/>
          <w:sz w:val="24"/>
          <w:szCs w:val="24"/>
        </w:rPr>
        <w:t>.2</w:t>
      </w:r>
      <w:r w:rsidR="00D03C9D"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032DA2" w:rsidRPr="00FE3962">
        <w:rPr>
          <w:rFonts w:ascii="Times New Roman" w:hAnsi="Times New Roman" w:cs="Times New Roman"/>
          <w:b/>
          <w:smallCaps/>
          <w:sz w:val="24"/>
          <w:szCs w:val="24"/>
        </w:rPr>
        <w:t>K</w:t>
      </w:r>
      <w:r w:rsidR="00E07580" w:rsidRPr="00FE3962">
        <w:rPr>
          <w:rFonts w:ascii="Times New Roman" w:hAnsi="Times New Roman" w:cs="Times New Roman"/>
          <w:b/>
          <w:smallCaps/>
          <w:sz w:val="24"/>
          <w:szCs w:val="24"/>
        </w:rPr>
        <w:t xml:space="preserve">omuniciranje </w:t>
      </w:r>
      <w:r w:rsidR="00032DA2" w:rsidRPr="00FE3962">
        <w:rPr>
          <w:rFonts w:ascii="Times New Roman" w:hAnsi="Times New Roman" w:cs="Times New Roman"/>
          <w:b/>
          <w:smallCaps/>
          <w:sz w:val="24"/>
          <w:szCs w:val="24"/>
        </w:rPr>
        <w:t>o procesu reforme javne uprave</w:t>
      </w:r>
      <w:bookmarkEnd w:id="311"/>
    </w:p>
    <w:p w14:paraId="51DC5262" w14:textId="4DDB0A10" w:rsidR="00032DA2" w:rsidRPr="00FE3962" w:rsidRDefault="00D03C9D"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Uporedo s</w:t>
      </w:r>
      <w:r w:rsidR="00032DA2" w:rsidRPr="00FE3962">
        <w:rPr>
          <w:rFonts w:ascii="Times New Roman" w:hAnsi="Times New Roman" w:cs="Times New Roman"/>
          <w:sz w:val="24"/>
          <w:szCs w:val="24"/>
          <w:lang w:eastAsia="bs-Latn-BA"/>
        </w:rPr>
        <w:t xml:space="preserve"> reformskim aktivnostima koje se provode</w:t>
      </w:r>
      <w:r w:rsidR="005943BB" w:rsidRPr="00FE3962">
        <w:rPr>
          <w:rFonts w:ascii="Times New Roman" w:hAnsi="Times New Roman" w:cs="Times New Roman"/>
          <w:sz w:val="24"/>
          <w:szCs w:val="24"/>
          <w:lang w:eastAsia="bs-Latn-BA"/>
        </w:rPr>
        <w:t>,</w:t>
      </w:r>
      <w:r w:rsidR="00032DA2" w:rsidRPr="00FE3962">
        <w:rPr>
          <w:rFonts w:ascii="Times New Roman" w:hAnsi="Times New Roman" w:cs="Times New Roman"/>
          <w:sz w:val="24"/>
          <w:szCs w:val="24"/>
          <w:lang w:eastAsia="bs-Latn-BA"/>
        </w:rPr>
        <w:t xml:space="preserve"> kako bi se uprava modernizirala i pripremila za članstvo u </w:t>
      </w:r>
      <w:r w:rsidR="003800AE">
        <w:rPr>
          <w:rFonts w:ascii="Times New Roman" w:hAnsi="Times New Roman" w:cs="Times New Roman"/>
          <w:sz w:val="24"/>
          <w:szCs w:val="24"/>
          <w:lang w:eastAsia="bs-Latn-BA"/>
        </w:rPr>
        <w:t>Eu</w:t>
      </w:r>
      <w:r w:rsidR="005943BB" w:rsidRPr="00FE3962">
        <w:rPr>
          <w:rFonts w:ascii="Times New Roman" w:hAnsi="Times New Roman" w:cs="Times New Roman"/>
          <w:sz w:val="24"/>
          <w:szCs w:val="24"/>
          <w:lang w:eastAsia="bs-Latn-BA"/>
        </w:rPr>
        <w:t>ropskoj uniji,</w:t>
      </w:r>
      <w:r w:rsidR="00032DA2" w:rsidRPr="00FE3962">
        <w:rPr>
          <w:rFonts w:ascii="Times New Roman" w:hAnsi="Times New Roman" w:cs="Times New Roman"/>
          <w:sz w:val="24"/>
          <w:szCs w:val="24"/>
          <w:lang w:eastAsia="bs-Latn-BA"/>
        </w:rPr>
        <w:t xml:space="preserve"> neophodno je intenzivirati komunikaciju s građanima </w:t>
      </w:r>
      <w:r w:rsidRPr="00FE3962">
        <w:rPr>
          <w:rFonts w:ascii="Times New Roman" w:hAnsi="Times New Roman" w:cs="Times New Roman"/>
          <w:sz w:val="24"/>
          <w:szCs w:val="24"/>
          <w:lang w:eastAsia="bs-Latn-BA"/>
        </w:rPr>
        <w:t>radi</w:t>
      </w:r>
      <w:r w:rsidR="00032DA2" w:rsidRPr="00FE3962">
        <w:rPr>
          <w:rFonts w:ascii="Times New Roman" w:hAnsi="Times New Roman" w:cs="Times New Roman"/>
          <w:sz w:val="24"/>
          <w:szCs w:val="24"/>
          <w:lang w:eastAsia="bs-Latn-BA"/>
        </w:rPr>
        <w:t xml:space="preserve"> dostizanja visokog st</w:t>
      </w:r>
      <w:r w:rsidR="003800AE">
        <w:rPr>
          <w:rFonts w:ascii="Times New Roman" w:hAnsi="Times New Roman" w:cs="Times New Roman"/>
          <w:sz w:val="24"/>
          <w:szCs w:val="24"/>
          <w:lang w:eastAsia="bs-Latn-BA"/>
        </w:rPr>
        <w:t>upnja</w:t>
      </w:r>
      <w:r w:rsidR="00032DA2" w:rsidRPr="00FE3962">
        <w:rPr>
          <w:rFonts w:ascii="Times New Roman" w:hAnsi="Times New Roman" w:cs="Times New Roman"/>
          <w:sz w:val="24"/>
          <w:szCs w:val="24"/>
          <w:lang w:eastAsia="bs-Latn-BA"/>
        </w:rPr>
        <w:t xml:space="preserve"> razumijevanja i prihvatanja procesa </w:t>
      </w:r>
      <w:r w:rsidRPr="00FE3962">
        <w:rPr>
          <w:rFonts w:ascii="Times New Roman" w:hAnsi="Times New Roman" w:cs="Times New Roman"/>
          <w:sz w:val="24"/>
          <w:szCs w:val="24"/>
          <w:lang w:eastAsia="bs-Latn-BA"/>
        </w:rPr>
        <w:t>i promjena koje iz njega proistje</w:t>
      </w:r>
      <w:r w:rsidR="00032DA2" w:rsidRPr="00FE3962">
        <w:rPr>
          <w:rFonts w:ascii="Times New Roman" w:hAnsi="Times New Roman" w:cs="Times New Roman"/>
          <w:sz w:val="24"/>
          <w:szCs w:val="24"/>
          <w:lang w:eastAsia="bs-Latn-BA"/>
        </w:rPr>
        <w:t>ču.</w:t>
      </w:r>
    </w:p>
    <w:p w14:paraId="0C514C67" w14:textId="386776A7" w:rsidR="008045A8"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 xml:space="preserve">Proaktivan pristup komunikaciji jedan je od značajnih pokazatelja pozitivnih promjena u radu javnih uprava u </w:t>
      </w:r>
      <w:r w:rsidR="005943BB" w:rsidRPr="00FE3962">
        <w:rPr>
          <w:rFonts w:ascii="Times New Roman" w:hAnsi="Times New Roman" w:cs="Times New Roman"/>
          <w:sz w:val="24"/>
          <w:szCs w:val="24"/>
          <w:lang w:eastAsia="bs-Latn-BA"/>
        </w:rPr>
        <w:t xml:space="preserve">državama </w:t>
      </w:r>
      <w:r w:rsidR="003800AE">
        <w:rPr>
          <w:rFonts w:ascii="Times New Roman" w:hAnsi="Times New Roman" w:cs="Times New Roman"/>
          <w:sz w:val="24"/>
          <w:szCs w:val="24"/>
          <w:lang w:eastAsia="bs-Latn-BA"/>
        </w:rPr>
        <w:t>članicama Eu</w:t>
      </w:r>
      <w:r w:rsidRPr="00FE3962">
        <w:rPr>
          <w:rFonts w:ascii="Times New Roman" w:hAnsi="Times New Roman" w:cs="Times New Roman"/>
          <w:sz w:val="24"/>
          <w:szCs w:val="24"/>
          <w:lang w:eastAsia="bs-Latn-BA"/>
        </w:rPr>
        <w:t xml:space="preserve">ropske unije. Uprava više ne bi trebala biti samo </w:t>
      </w:r>
      <w:r w:rsidR="003800AE">
        <w:rPr>
          <w:rFonts w:ascii="Times New Roman" w:hAnsi="Times New Roman" w:cs="Times New Roman"/>
          <w:sz w:val="24"/>
          <w:szCs w:val="24"/>
          <w:lang w:eastAsia="bs-Latn-BA"/>
        </w:rPr>
        <w:t>sustav</w:t>
      </w:r>
      <w:r w:rsidRPr="00FE3962">
        <w:rPr>
          <w:rFonts w:ascii="Times New Roman" w:hAnsi="Times New Roman" w:cs="Times New Roman"/>
          <w:sz w:val="24"/>
          <w:szCs w:val="24"/>
          <w:lang w:eastAsia="bs-Latn-BA"/>
        </w:rPr>
        <w:t xml:space="preserve"> koji pruža </w:t>
      </w:r>
      <w:r w:rsidR="00D03C9D" w:rsidRPr="00FE3962">
        <w:rPr>
          <w:rFonts w:ascii="Times New Roman" w:hAnsi="Times New Roman" w:cs="Times New Roman"/>
          <w:sz w:val="24"/>
          <w:szCs w:val="24"/>
          <w:lang w:eastAsia="bs-Latn-BA"/>
        </w:rPr>
        <w:t>usluge i informacije o uslugama</w:t>
      </w:r>
      <w:r w:rsidRPr="00FE3962">
        <w:rPr>
          <w:rFonts w:ascii="Times New Roman" w:hAnsi="Times New Roman" w:cs="Times New Roman"/>
          <w:sz w:val="24"/>
          <w:szCs w:val="24"/>
          <w:lang w:eastAsia="bs-Latn-BA"/>
        </w:rPr>
        <w:t xml:space="preserve"> nego bi trebala postati inicijator komunikacije i sakupljač informacija na način da razvija i m</w:t>
      </w:r>
      <w:r w:rsidR="00D03C9D" w:rsidRPr="00FE3962">
        <w:rPr>
          <w:rFonts w:ascii="Times New Roman" w:hAnsi="Times New Roman" w:cs="Times New Roman"/>
          <w:sz w:val="24"/>
          <w:szCs w:val="24"/>
          <w:lang w:eastAsia="bs-Latn-BA"/>
        </w:rPr>
        <w:t>odificira svoje usluge na osnovu</w:t>
      </w:r>
      <w:r w:rsidRPr="00FE3962">
        <w:rPr>
          <w:rFonts w:ascii="Times New Roman" w:hAnsi="Times New Roman" w:cs="Times New Roman"/>
          <w:sz w:val="24"/>
          <w:szCs w:val="24"/>
          <w:lang w:eastAsia="bs-Latn-BA"/>
        </w:rPr>
        <w:t xml:space="preserve"> svakodnevne komunikacije s javnošću. Poboljšanje strateške komunikacije znači i kreiranje jasnih i za običnog građanina razumljivih poruka, direktan kontakt s građanima, proaktivan pristup i spremnost na dijalog, što sveukupno doprinosi povećanju povjerenj</w:t>
      </w:r>
      <w:r w:rsidR="003800AE">
        <w:rPr>
          <w:rFonts w:ascii="Times New Roman" w:hAnsi="Times New Roman" w:cs="Times New Roman"/>
          <w:sz w:val="24"/>
          <w:szCs w:val="24"/>
          <w:lang w:eastAsia="bs-Latn-BA"/>
        </w:rPr>
        <w:t>a građana u rad institucija i su</w:t>
      </w:r>
      <w:r w:rsidRPr="00FE3962">
        <w:rPr>
          <w:rFonts w:ascii="Times New Roman" w:hAnsi="Times New Roman" w:cs="Times New Roman"/>
          <w:sz w:val="24"/>
          <w:szCs w:val="24"/>
          <w:lang w:eastAsia="bs-Latn-BA"/>
        </w:rPr>
        <w:t>radnji institucija vlasti s civilnim društvom.</w:t>
      </w:r>
    </w:p>
    <w:p w14:paraId="25ECB3E2" w14:textId="74277971" w:rsidR="00032DA2"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rPr>
        <w:t xml:space="preserve">Strategija </w:t>
      </w:r>
      <w:r w:rsidR="00D03C9D" w:rsidRPr="00FE3962">
        <w:rPr>
          <w:rFonts w:ascii="Times New Roman" w:hAnsi="Times New Roman" w:cs="Times New Roman"/>
          <w:sz w:val="24"/>
          <w:szCs w:val="24"/>
          <w:lang w:eastAsia="bs-Latn-BA"/>
        </w:rPr>
        <w:t>r</w:t>
      </w:r>
      <w:r w:rsidR="00A3742B" w:rsidRPr="00FE3962">
        <w:rPr>
          <w:rFonts w:ascii="Times New Roman" w:hAnsi="Times New Roman" w:cs="Times New Roman"/>
          <w:sz w:val="24"/>
          <w:szCs w:val="24"/>
          <w:lang w:eastAsia="bs-Latn-BA"/>
        </w:rPr>
        <w:t>eforme</w:t>
      </w:r>
      <w:r w:rsidRPr="00FE3962">
        <w:rPr>
          <w:rFonts w:ascii="Times New Roman" w:hAnsi="Times New Roman" w:cs="Times New Roman"/>
          <w:sz w:val="24"/>
          <w:szCs w:val="24"/>
        </w:rPr>
        <w:t xml:space="preserve"> javne uprave</w:t>
      </w:r>
      <w:r w:rsidR="00A3742B" w:rsidRPr="00FE3962">
        <w:rPr>
          <w:rFonts w:ascii="Times New Roman" w:hAnsi="Times New Roman" w:cs="Times New Roman"/>
          <w:sz w:val="24"/>
          <w:szCs w:val="24"/>
          <w:lang w:eastAsia="bs-Latn-BA"/>
        </w:rPr>
        <w:t xml:space="preserve"> </w:t>
      </w:r>
      <w:r w:rsidR="006E0A01" w:rsidRPr="00FE3962">
        <w:rPr>
          <w:rFonts w:ascii="Times New Roman" w:hAnsi="Times New Roman" w:cs="Times New Roman"/>
          <w:sz w:val="24"/>
          <w:szCs w:val="24"/>
          <w:lang w:eastAsia="bs-Latn-BA"/>
        </w:rPr>
        <w:t>iz 2006. godine</w:t>
      </w:r>
      <w:r w:rsidR="00967328" w:rsidRPr="00FE3962">
        <w:rPr>
          <w:rFonts w:ascii="Times New Roman" w:hAnsi="Times New Roman" w:cs="Times New Roman"/>
          <w:sz w:val="24"/>
          <w:szCs w:val="24"/>
        </w:rPr>
        <w:t xml:space="preserve"> i Revidirani A</w:t>
      </w:r>
      <w:r w:rsidR="00266825">
        <w:rPr>
          <w:rFonts w:ascii="Times New Roman" w:hAnsi="Times New Roman" w:cs="Times New Roman"/>
          <w:sz w:val="24"/>
          <w:szCs w:val="24"/>
        </w:rPr>
        <w:t>kcijski</w:t>
      </w:r>
      <w:r w:rsidRPr="00FE3962">
        <w:rPr>
          <w:rFonts w:ascii="Times New Roman" w:hAnsi="Times New Roman" w:cs="Times New Roman"/>
          <w:sz w:val="24"/>
          <w:szCs w:val="24"/>
        </w:rPr>
        <w:t xml:space="preserve"> plan 1 </w:t>
      </w:r>
      <w:r w:rsidR="00FB55EB" w:rsidRPr="00FE3962">
        <w:rPr>
          <w:rFonts w:ascii="Times New Roman" w:hAnsi="Times New Roman" w:cs="Times New Roman"/>
          <w:sz w:val="24"/>
          <w:szCs w:val="24"/>
        </w:rPr>
        <w:t xml:space="preserve">prepoznaju </w:t>
      </w:r>
      <w:r w:rsidRPr="00FE3962">
        <w:rPr>
          <w:rFonts w:ascii="Times New Roman" w:hAnsi="Times New Roman" w:cs="Times New Roman"/>
          <w:sz w:val="24"/>
          <w:szCs w:val="24"/>
        </w:rPr>
        <w:t>značaj komunikacije i uspostavljanja kontinuiranog dvo</w:t>
      </w:r>
      <w:r w:rsidR="00D03C9D" w:rsidRPr="00FE3962">
        <w:rPr>
          <w:rFonts w:ascii="Times New Roman" w:hAnsi="Times New Roman" w:cs="Times New Roman"/>
          <w:sz w:val="24"/>
          <w:szCs w:val="24"/>
        </w:rPr>
        <w:t>smjernog procesa komunikacije s</w:t>
      </w:r>
      <w:r w:rsidRPr="00FE3962">
        <w:rPr>
          <w:rFonts w:ascii="Times New Roman" w:hAnsi="Times New Roman" w:cs="Times New Roman"/>
          <w:sz w:val="24"/>
          <w:szCs w:val="24"/>
        </w:rPr>
        <w:t xml:space="preserve"> javnošću u cjelini</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uključujući i specifične javnosti od interesa za reformu javnog sektora</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 cilju promocije vrijednosti i veće vidljivosti napretka u oblasti reforme javne uprave. U poglavlju 4.5. </w:t>
      </w:r>
      <w:r w:rsidR="00967328" w:rsidRPr="00FE3962">
        <w:rPr>
          <w:rFonts w:ascii="Times New Roman" w:hAnsi="Times New Roman" w:cs="Times New Roman"/>
          <w:sz w:val="24"/>
          <w:szCs w:val="24"/>
        </w:rPr>
        <w:t>Revidiranog A</w:t>
      </w:r>
      <w:r w:rsidR="0064174A" w:rsidRPr="00FE3962">
        <w:rPr>
          <w:rFonts w:ascii="Times New Roman" w:hAnsi="Times New Roman" w:cs="Times New Roman"/>
          <w:sz w:val="24"/>
          <w:szCs w:val="24"/>
        </w:rPr>
        <w:t xml:space="preserve">kcionog plana </w:t>
      </w:r>
      <w:r w:rsidRPr="00FE3962">
        <w:rPr>
          <w:rFonts w:ascii="Times New Roman" w:hAnsi="Times New Roman" w:cs="Times New Roman"/>
          <w:sz w:val="24"/>
          <w:szCs w:val="24"/>
        </w:rPr>
        <w:t>1 (</w:t>
      </w:r>
      <w:r w:rsidRPr="00FE3962">
        <w:rPr>
          <w:rFonts w:ascii="Times New Roman" w:hAnsi="Times New Roman" w:cs="Times New Roman"/>
          <w:i/>
          <w:sz w:val="24"/>
          <w:szCs w:val="24"/>
        </w:rPr>
        <w:t>In</w:t>
      </w:r>
      <w:r w:rsidR="00D03C9D" w:rsidRPr="00FE3962">
        <w:rPr>
          <w:rFonts w:ascii="Times New Roman" w:hAnsi="Times New Roman" w:cs="Times New Roman"/>
          <w:i/>
          <w:sz w:val="24"/>
          <w:szCs w:val="24"/>
        </w:rPr>
        <w:t>stitucionalno komuniciranje</w:t>
      </w:r>
      <w:r w:rsidR="00D03C9D" w:rsidRPr="00FE3962">
        <w:rPr>
          <w:rFonts w:ascii="Times New Roman" w:hAnsi="Times New Roman" w:cs="Times New Roman"/>
          <w:sz w:val="24"/>
          <w:szCs w:val="24"/>
        </w:rPr>
        <w:t>) eksplicitno je</w:t>
      </w:r>
      <w:r w:rsidRPr="00FE3962">
        <w:rPr>
          <w:rFonts w:ascii="Times New Roman" w:hAnsi="Times New Roman" w:cs="Times New Roman"/>
          <w:sz w:val="24"/>
          <w:szCs w:val="24"/>
        </w:rPr>
        <w:t xml:space="preserve"> navedeno da „</w:t>
      </w:r>
      <w:r w:rsidR="00D03C9D" w:rsidRPr="00FE3962">
        <w:rPr>
          <w:rFonts w:ascii="Times New Roman" w:hAnsi="Times New Roman" w:cs="Times New Roman"/>
          <w:i/>
          <w:sz w:val="24"/>
          <w:szCs w:val="24"/>
        </w:rPr>
        <w:t>bez uspješne unut</w:t>
      </w:r>
      <w:r w:rsidRPr="00FE3962">
        <w:rPr>
          <w:rFonts w:ascii="Times New Roman" w:hAnsi="Times New Roman" w:cs="Times New Roman"/>
          <w:i/>
          <w:sz w:val="24"/>
          <w:szCs w:val="24"/>
        </w:rPr>
        <w:t>r</w:t>
      </w:r>
      <w:r w:rsidR="00D03C9D" w:rsidRPr="00FE3962">
        <w:rPr>
          <w:rFonts w:ascii="Times New Roman" w:hAnsi="Times New Roman" w:cs="Times New Roman"/>
          <w:i/>
          <w:sz w:val="24"/>
          <w:szCs w:val="24"/>
        </w:rPr>
        <w:t>aš</w:t>
      </w:r>
      <w:r w:rsidRPr="00FE3962">
        <w:rPr>
          <w:rFonts w:ascii="Times New Roman" w:hAnsi="Times New Roman" w:cs="Times New Roman"/>
          <w:i/>
          <w:sz w:val="24"/>
          <w:szCs w:val="24"/>
        </w:rPr>
        <w:t>nje i vanjske komunikacije nema uspješne javne uprave</w:t>
      </w:r>
      <w:r w:rsidR="00F649ED" w:rsidRPr="00FE3962">
        <w:rPr>
          <w:rFonts w:ascii="Times New Roman" w:hAnsi="Times New Roman" w:cs="Times New Roman"/>
          <w:sz w:val="24"/>
          <w:szCs w:val="24"/>
        </w:rPr>
        <w:t>“</w:t>
      </w:r>
      <w:r w:rsidR="00D03C9D"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145"/>
      </w:r>
      <w:r w:rsidRPr="00FE3962">
        <w:rPr>
          <w:rFonts w:ascii="Times New Roman" w:hAnsi="Times New Roman" w:cs="Times New Roman"/>
          <w:sz w:val="24"/>
          <w:szCs w:val="24"/>
        </w:rPr>
        <w:t xml:space="preserve"> čime je jasno po</w:t>
      </w:r>
      <w:r w:rsidR="00D03C9D" w:rsidRPr="00FE3962">
        <w:rPr>
          <w:rFonts w:ascii="Times New Roman" w:hAnsi="Times New Roman" w:cs="Times New Roman"/>
          <w:sz w:val="24"/>
          <w:szCs w:val="24"/>
        </w:rPr>
        <w:t>t</w:t>
      </w:r>
      <w:r w:rsidRPr="00FE3962">
        <w:rPr>
          <w:rFonts w:ascii="Times New Roman" w:hAnsi="Times New Roman" w:cs="Times New Roman"/>
          <w:sz w:val="24"/>
          <w:szCs w:val="24"/>
        </w:rPr>
        <w:t xml:space="preserve">crtan značaj institucionalne razmjene informacija s ciljem kvalitetnijeg i vjerodostojnijeg transfera ključnih poruka </w:t>
      </w:r>
      <w:r w:rsidR="00F649ED" w:rsidRPr="00FE3962">
        <w:rPr>
          <w:rFonts w:ascii="Times New Roman" w:hAnsi="Times New Roman" w:cs="Times New Roman"/>
          <w:sz w:val="24"/>
          <w:szCs w:val="24"/>
        </w:rPr>
        <w:t>ciljnim javnostima</w:t>
      </w:r>
      <w:r w:rsidRPr="00FE3962">
        <w:rPr>
          <w:rFonts w:ascii="Times New Roman" w:hAnsi="Times New Roman" w:cs="Times New Roman"/>
          <w:sz w:val="24"/>
          <w:szCs w:val="24"/>
        </w:rPr>
        <w:t xml:space="preserve">. </w:t>
      </w:r>
    </w:p>
    <w:p w14:paraId="04BD9BE1" w14:textId="6B548BCD" w:rsidR="00032DA2" w:rsidRPr="00FE3962" w:rsidRDefault="00032DA2" w:rsidP="00032DA2">
      <w:pPr>
        <w:jc w:val="both"/>
        <w:rPr>
          <w:rFonts w:ascii="Times New Roman" w:hAnsi="Times New Roman" w:cs="Times New Roman"/>
          <w:sz w:val="24"/>
          <w:szCs w:val="24"/>
        </w:rPr>
      </w:pPr>
      <w:r w:rsidRPr="00FE3962">
        <w:rPr>
          <w:rFonts w:ascii="Times New Roman" w:hAnsi="Times New Roman" w:cs="Times New Roman"/>
          <w:sz w:val="24"/>
          <w:szCs w:val="24"/>
          <w:lang w:eastAsia="bs-Latn-BA"/>
        </w:rPr>
        <w:t>Značaj komunikacije o</w:t>
      </w:r>
      <w:r w:rsidR="00402BF3" w:rsidRPr="00FE3962">
        <w:rPr>
          <w:rFonts w:ascii="Times New Roman" w:hAnsi="Times New Roman" w:cs="Times New Roman"/>
          <w:sz w:val="24"/>
          <w:szCs w:val="24"/>
          <w:lang w:eastAsia="bs-Latn-BA"/>
        </w:rPr>
        <w:t xml:space="preserve"> procesu reforme javne uprave s</w:t>
      </w:r>
      <w:r w:rsidRPr="00FE3962">
        <w:rPr>
          <w:rFonts w:ascii="Times New Roman" w:hAnsi="Times New Roman" w:cs="Times New Roman"/>
          <w:sz w:val="24"/>
          <w:szCs w:val="24"/>
          <w:lang w:eastAsia="bs-Latn-BA"/>
        </w:rPr>
        <w:t xml:space="preserve"> </w:t>
      </w:r>
      <w:r w:rsidR="00F649ED" w:rsidRPr="00FE3962">
        <w:rPr>
          <w:rFonts w:ascii="Times New Roman" w:hAnsi="Times New Roman" w:cs="Times New Roman"/>
          <w:sz w:val="24"/>
          <w:szCs w:val="24"/>
          <w:lang w:eastAsia="bs-Latn-BA"/>
        </w:rPr>
        <w:t>različitim ciljnim javnostima</w:t>
      </w:r>
      <w:r w:rsidR="00432490" w:rsidRPr="00FE3962">
        <w:rPr>
          <w:rFonts w:ascii="Times New Roman" w:hAnsi="Times New Roman" w:cs="Times New Roman"/>
          <w:sz w:val="24"/>
          <w:szCs w:val="24"/>
          <w:lang w:eastAsia="bs-Latn-BA"/>
        </w:rPr>
        <w:t xml:space="preserve"> </w:t>
      </w:r>
      <w:r w:rsidRPr="00FE3962">
        <w:rPr>
          <w:rFonts w:ascii="Times New Roman" w:hAnsi="Times New Roman" w:cs="Times New Roman"/>
          <w:sz w:val="24"/>
          <w:szCs w:val="24"/>
          <w:lang w:eastAsia="bs-Latn-BA"/>
        </w:rPr>
        <w:t xml:space="preserve">prepoznat je i u Zajedničkoj platformi o principima i načinu implementacije mjera iz Akcionog plana 1 iz 2007. godine. </w:t>
      </w:r>
      <w:r w:rsidR="003E5486" w:rsidRPr="00FE3962">
        <w:rPr>
          <w:rFonts w:ascii="Times New Roman" w:hAnsi="Times New Roman" w:cs="Times New Roman"/>
          <w:sz w:val="24"/>
          <w:szCs w:val="24"/>
          <w:lang w:eastAsia="bs-Latn-BA"/>
        </w:rPr>
        <w:t>Prema ovom dokumentu, reformu</w:t>
      </w:r>
      <w:r w:rsidRPr="00FE3962">
        <w:rPr>
          <w:rFonts w:ascii="Times New Roman" w:hAnsi="Times New Roman" w:cs="Times New Roman"/>
          <w:sz w:val="24"/>
          <w:szCs w:val="24"/>
          <w:lang w:eastAsia="bs-Latn-BA"/>
        </w:rPr>
        <w:t xml:space="preserve"> javne uprave prema </w:t>
      </w:r>
      <w:r w:rsidR="004C6B1D" w:rsidRPr="00FE3962">
        <w:rPr>
          <w:rFonts w:ascii="Times New Roman" w:hAnsi="Times New Roman" w:cs="Times New Roman"/>
          <w:sz w:val="24"/>
          <w:szCs w:val="24"/>
          <w:lang w:eastAsia="bs-Latn-BA"/>
        </w:rPr>
        <w:t xml:space="preserve">organima vlasti i građanima </w:t>
      </w:r>
      <w:r w:rsidR="003E5486" w:rsidRPr="00FE3962">
        <w:rPr>
          <w:rFonts w:ascii="Times New Roman" w:hAnsi="Times New Roman" w:cs="Times New Roman"/>
          <w:sz w:val="24"/>
          <w:szCs w:val="24"/>
          <w:lang w:eastAsia="bs-Latn-BA"/>
        </w:rPr>
        <w:t>promovira</w:t>
      </w:r>
      <w:r w:rsidRPr="00FE3962">
        <w:rPr>
          <w:rFonts w:ascii="Times New Roman" w:hAnsi="Times New Roman" w:cs="Times New Roman"/>
          <w:sz w:val="24"/>
          <w:szCs w:val="24"/>
          <w:lang w:eastAsia="bs-Latn-BA"/>
        </w:rPr>
        <w:t xml:space="preserve"> Ured koordinatora za reformu javne uprave. Isti dokument (</w:t>
      </w:r>
      <w:r w:rsidR="0064174A" w:rsidRPr="00FE3962">
        <w:rPr>
          <w:rFonts w:ascii="Times New Roman" w:hAnsi="Times New Roman" w:cs="Times New Roman"/>
          <w:sz w:val="24"/>
          <w:szCs w:val="24"/>
          <w:lang w:eastAsia="bs-Latn-BA"/>
        </w:rPr>
        <w:t xml:space="preserve">član </w:t>
      </w:r>
      <w:r w:rsidR="003E5486" w:rsidRPr="00FE3962">
        <w:rPr>
          <w:rFonts w:ascii="Times New Roman" w:hAnsi="Times New Roman" w:cs="Times New Roman"/>
          <w:sz w:val="24"/>
          <w:szCs w:val="24"/>
          <w:lang w:eastAsia="bs-Latn-BA"/>
        </w:rPr>
        <w:t>VI,</w:t>
      </w:r>
      <w:r w:rsidR="0064174A" w:rsidRPr="00FE3962">
        <w:rPr>
          <w:rFonts w:ascii="Times New Roman" w:hAnsi="Times New Roman" w:cs="Times New Roman"/>
          <w:sz w:val="24"/>
          <w:szCs w:val="24"/>
          <w:lang w:eastAsia="bs-Latn-BA"/>
        </w:rPr>
        <w:t xml:space="preserve"> stav </w:t>
      </w:r>
      <w:r w:rsidRPr="00FE3962">
        <w:rPr>
          <w:rFonts w:ascii="Times New Roman" w:hAnsi="Times New Roman" w:cs="Times New Roman"/>
          <w:sz w:val="24"/>
          <w:szCs w:val="24"/>
          <w:lang w:eastAsia="bs-Latn-BA"/>
        </w:rPr>
        <w:t>2.i.) navodi da je pr</w:t>
      </w:r>
      <w:r w:rsidR="00C020C9">
        <w:rPr>
          <w:rFonts w:ascii="Times New Roman" w:hAnsi="Times New Roman" w:cs="Times New Roman"/>
          <w:sz w:val="24"/>
          <w:szCs w:val="24"/>
          <w:lang w:eastAsia="bs-Latn-BA"/>
        </w:rPr>
        <w:t>omocija reforme javne uprave ob</w:t>
      </w:r>
      <w:r w:rsidRPr="00FE3962">
        <w:rPr>
          <w:rFonts w:ascii="Times New Roman" w:hAnsi="Times New Roman" w:cs="Times New Roman"/>
          <w:sz w:val="24"/>
          <w:szCs w:val="24"/>
          <w:lang w:eastAsia="bs-Latn-BA"/>
        </w:rPr>
        <w:t xml:space="preserve">veza i koordinatora za reformu javne uprave na nivou Federacije </w:t>
      </w:r>
      <w:r w:rsidR="000E2243" w:rsidRPr="00FE3962">
        <w:rPr>
          <w:rFonts w:ascii="Times New Roman" w:hAnsi="Times New Roman" w:cs="Times New Roman"/>
          <w:sz w:val="24"/>
          <w:szCs w:val="24"/>
          <w:lang w:eastAsia="bs-Latn-BA"/>
        </w:rPr>
        <w:t>Bosne i Hercegovine</w:t>
      </w:r>
      <w:r w:rsidRPr="00FE3962">
        <w:rPr>
          <w:rFonts w:ascii="Times New Roman" w:hAnsi="Times New Roman" w:cs="Times New Roman"/>
          <w:sz w:val="24"/>
          <w:szCs w:val="24"/>
          <w:lang w:eastAsia="bs-Latn-BA"/>
        </w:rPr>
        <w:t xml:space="preserve">, Republike Srpske i Brčko distrikta </w:t>
      </w:r>
      <w:r w:rsidR="000E2243" w:rsidRPr="00FE3962">
        <w:rPr>
          <w:rFonts w:ascii="Times New Roman" w:hAnsi="Times New Roman" w:cs="Times New Roman"/>
          <w:sz w:val="24"/>
          <w:szCs w:val="24"/>
          <w:lang w:eastAsia="bs-Latn-BA"/>
        </w:rPr>
        <w:t>Bosne i Hercegovine</w:t>
      </w:r>
      <w:r w:rsidR="003E5486" w:rsidRPr="00FE3962">
        <w:rPr>
          <w:rFonts w:ascii="Times New Roman" w:hAnsi="Times New Roman" w:cs="Times New Roman"/>
          <w:sz w:val="24"/>
          <w:szCs w:val="24"/>
          <w:lang w:eastAsia="bs-Latn-BA"/>
        </w:rPr>
        <w:t>,</w:t>
      </w:r>
      <w:r w:rsidRPr="00FE3962">
        <w:rPr>
          <w:rFonts w:ascii="Times New Roman" w:hAnsi="Times New Roman" w:cs="Times New Roman"/>
          <w:sz w:val="24"/>
          <w:szCs w:val="24"/>
          <w:lang w:eastAsia="bs-Latn-BA"/>
        </w:rPr>
        <w:t xml:space="preserve"> kao i pružanje podrške Uredu koordinatora u promociji reforme u cjelini. </w:t>
      </w:r>
    </w:p>
    <w:p w14:paraId="7911B1BE" w14:textId="7EC98149" w:rsidR="00032DA2" w:rsidRPr="00FE3962" w:rsidRDefault="00032DA2" w:rsidP="00032DA2">
      <w:pPr>
        <w:jc w:val="both"/>
        <w:rPr>
          <w:rFonts w:ascii="Times New Roman" w:hAnsi="Times New Roman" w:cs="Times New Roman"/>
          <w:i/>
          <w:color w:val="000000"/>
          <w:sz w:val="24"/>
          <w:szCs w:val="24"/>
        </w:rPr>
      </w:pPr>
      <w:r w:rsidRPr="00FE3962">
        <w:rPr>
          <w:rFonts w:ascii="Times New Roman" w:hAnsi="Times New Roman" w:cs="Times New Roman"/>
          <w:color w:val="000000"/>
          <w:sz w:val="24"/>
          <w:szCs w:val="24"/>
        </w:rPr>
        <w:t xml:space="preserve">Značajan napredak u oblasti </w:t>
      </w:r>
      <w:r w:rsidR="00E05F0A" w:rsidRPr="00FE3962">
        <w:rPr>
          <w:rFonts w:ascii="Times New Roman" w:hAnsi="Times New Roman" w:cs="Times New Roman"/>
          <w:i/>
          <w:color w:val="000000"/>
          <w:sz w:val="24"/>
          <w:szCs w:val="24"/>
        </w:rPr>
        <w:t>I</w:t>
      </w:r>
      <w:r w:rsidR="00F649ED" w:rsidRPr="00FE3962">
        <w:rPr>
          <w:rFonts w:ascii="Times New Roman" w:hAnsi="Times New Roman" w:cs="Times New Roman"/>
          <w:i/>
          <w:color w:val="000000"/>
          <w:sz w:val="24"/>
          <w:szCs w:val="24"/>
        </w:rPr>
        <w:t>nstitucionalne</w:t>
      </w:r>
      <w:r w:rsidRPr="00FE3962">
        <w:rPr>
          <w:rFonts w:ascii="Times New Roman" w:hAnsi="Times New Roman" w:cs="Times New Roman"/>
          <w:i/>
          <w:color w:val="000000"/>
          <w:sz w:val="24"/>
          <w:szCs w:val="24"/>
        </w:rPr>
        <w:t xml:space="preserve"> komu</w:t>
      </w:r>
      <w:r w:rsidR="003E5486" w:rsidRPr="00FE3962">
        <w:rPr>
          <w:rFonts w:ascii="Times New Roman" w:hAnsi="Times New Roman" w:cs="Times New Roman"/>
          <w:i/>
          <w:color w:val="000000"/>
          <w:sz w:val="24"/>
          <w:szCs w:val="24"/>
        </w:rPr>
        <w:t>nikacije</w:t>
      </w:r>
      <w:r w:rsidR="003E5486" w:rsidRPr="00FE3962">
        <w:rPr>
          <w:rFonts w:ascii="Times New Roman" w:hAnsi="Times New Roman" w:cs="Times New Roman"/>
          <w:color w:val="000000"/>
          <w:sz w:val="24"/>
          <w:szCs w:val="24"/>
        </w:rPr>
        <w:t xml:space="preserve"> ostvaren je putem uspostavljene prakse</w:t>
      </w:r>
      <w:r w:rsidRPr="00FE3962">
        <w:rPr>
          <w:rFonts w:ascii="Times New Roman" w:hAnsi="Times New Roman" w:cs="Times New Roman"/>
          <w:color w:val="000000"/>
          <w:sz w:val="24"/>
          <w:szCs w:val="24"/>
        </w:rPr>
        <w:t xml:space="preserve"> komun</w:t>
      </w:r>
      <w:r w:rsidR="003E5486" w:rsidRPr="00FE3962">
        <w:rPr>
          <w:rFonts w:ascii="Times New Roman" w:hAnsi="Times New Roman" w:cs="Times New Roman"/>
          <w:color w:val="000000"/>
          <w:sz w:val="24"/>
          <w:szCs w:val="24"/>
        </w:rPr>
        <w:t>ikacijskog planiranja, usvajanja</w:t>
      </w:r>
      <w:r w:rsidRPr="00FE3962">
        <w:rPr>
          <w:rFonts w:ascii="Times New Roman" w:hAnsi="Times New Roman" w:cs="Times New Roman"/>
          <w:color w:val="000000"/>
          <w:sz w:val="24"/>
          <w:szCs w:val="24"/>
        </w:rPr>
        <w:t xml:space="preserve"> komunikacijskih strategija i planova na </w:t>
      </w:r>
      <w:r w:rsidR="003800AE">
        <w:rPr>
          <w:rFonts w:ascii="Times New Roman" w:hAnsi="Times New Roman" w:cs="Times New Roman"/>
          <w:color w:val="000000"/>
          <w:sz w:val="24"/>
          <w:szCs w:val="24"/>
        </w:rPr>
        <w:t>razini</w:t>
      </w:r>
      <w:r w:rsidRPr="00FE3962">
        <w:rPr>
          <w:rFonts w:ascii="Times New Roman" w:hAnsi="Times New Roman" w:cs="Times New Roman"/>
          <w:color w:val="000000"/>
          <w:sz w:val="24"/>
          <w:szCs w:val="24"/>
        </w:rPr>
        <w:t xml:space="preserve"> </w:t>
      </w:r>
      <w:bookmarkStart w:id="312" w:name="_Hlk480710642"/>
      <w:r w:rsidR="0064174A" w:rsidRPr="00FE3962">
        <w:rPr>
          <w:rFonts w:ascii="Times New Roman" w:hAnsi="Times New Roman" w:cs="Times New Roman"/>
          <w:sz w:val="24"/>
          <w:szCs w:val="24"/>
        </w:rPr>
        <w:t>Vijeća ministara Bosne i Hercegovine</w:t>
      </w:r>
      <w:r w:rsidR="00A3742B" w:rsidRPr="00FE3962">
        <w:rPr>
          <w:rFonts w:ascii="Times New Roman" w:hAnsi="Times New Roman" w:cs="Times New Roman"/>
          <w:sz w:val="24"/>
          <w:szCs w:val="24"/>
        </w:rPr>
        <w:t xml:space="preserve">, Vlade </w:t>
      </w:r>
      <w:r w:rsidR="00A3742B" w:rsidRPr="00FE3962">
        <w:rPr>
          <w:rFonts w:ascii="Times New Roman" w:hAnsi="Times New Roman" w:cs="Times New Roman"/>
          <w:sz w:val="24"/>
          <w:szCs w:val="24"/>
          <w:lang w:eastAsia="bs-Latn-BA"/>
        </w:rPr>
        <w:t xml:space="preserve">Federacije Bosne i Hercegovine, Vlade </w:t>
      </w:r>
      <w:r w:rsidR="00A3742B" w:rsidRPr="00FE3962">
        <w:rPr>
          <w:rFonts w:ascii="Times New Roman" w:hAnsi="Times New Roman" w:cs="Times New Roman"/>
          <w:sz w:val="24"/>
          <w:szCs w:val="24"/>
          <w:lang w:eastAsia="bs-Latn-BA"/>
        </w:rPr>
        <w:lastRenderedPageBreak/>
        <w:t>Republike Srpske i Vlade</w:t>
      </w:r>
      <w:r w:rsidR="0064174A" w:rsidRPr="00FE3962">
        <w:rPr>
          <w:rFonts w:ascii="Times New Roman" w:hAnsi="Times New Roman" w:cs="Times New Roman"/>
          <w:sz w:val="24"/>
          <w:szCs w:val="24"/>
        </w:rPr>
        <w:t xml:space="preserve"> Brčko distrikta Bosne i Hercegovine</w:t>
      </w:r>
      <w:bookmarkEnd w:id="312"/>
      <w:r w:rsidR="003E5486" w:rsidRPr="00FE3962">
        <w:rPr>
          <w:rFonts w:ascii="Times New Roman" w:hAnsi="Times New Roman" w:cs="Times New Roman"/>
          <w:color w:val="000000"/>
          <w:sz w:val="24"/>
          <w:szCs w:val="24"/>
        </w:rPr>
        <w:t>, jačanja</w:t>
      </w:r>
      <w:r w:rsidRPr="00FE3962">
        <w:rPr>
          <w:rFonts w:ascii="Times New Roman" w:hAnsi="Times New Roman" w:cs="Times New Roman"/>
          <w:color w:val="000000"/>
          <w:sz w:val="24"/>
          <w:szCs w:val="24"/>
        </w:rPr>
        <w:t xml:space="preserve"> kapaciteta za</w:t>
      </w:r>
      <w:r w:rsidR="003E5486" w:rsidRPr="00FE3962">
        <w:rPr>
          <w:rFonts w:ascii="Times New Roman" w:hAnsi="Times New Roman" w:cs="Times New Roman"/>
          <w:color w:val="000000"/>
          <w:sz w:val="24"/>
          <w:szCs w:val="24"/>
        </w:rPr>
        <w:t xml:space="preserve"> odnose s javnošću, kontinuiranog</w:t>
      </w:r>
      <w:r w:rsidRPr="00FE3962">
        <w:rPr>
          <w:rFonts w:ascii="Times New Roman" w:hAnsi="Times New Roman" w:cs="Times New Roman"/>
          <w:color w:val="000000"/>
          <w:sz w:val="24"/>
          <w:szCs w:val="24"/>
        </w:rPr>
        <w:t xml:space="preserve"> rad</w:t>
      </w:r>
      <w:r w:rsidR="003E5486" w:rsidRPr="00FE3962">
        <w:rPr>
          <w:rFonts w:ascii="Times New Roman" w:hAnsi="Times New Roman" w:cs="Times New Roman"/>
          <w:color w:val="000000"/>
          <w:sz w:val="24"/>
          <w:szCs w:val="24"/>
        </w:rPr>
        <w:t>a</w:t>
      </w:r>
      <w:r w:rsidRPr="00FE3962">
        <w:rPr>
          <w:rFonts w:ascii="Times New Roman" w:hAnsi="Times New Roman" w:cs="Times New Roman"/>
          <w:color w:val="000000"/>
          <w:sz w:val="24"/>
          <w:szCs w:val="24"/>
        </w:rPr>
        <w:t xml:space="preserve"> na polju odnosa s medijima i njihovog praćenja, funkcioniranja </w:t>
      </w:r>
      <w:r w:rsidR="004F79CD">
        <w:rPr>
          <w:rFonts w:ascii="Times New Roman" w:hAnsi="Times New Roman" w:cs="Times New Roman"/>
          <w:color w:val="000000"/>
          <w:sz w:val="24"/>
          <w:szCs w:val="24"/>
        </w:rPr>
        <w:t>sustava</w:t>
      </w:r>
      <w:r w:rsidRPr="00FE3962">
        <w:rPr>
          <w:rFonts w:ascii="Times New Roman" w:hAnsi="Times New Roman" w:cs="Times New Roman"/>
          <w:color w:val="000000"/>
          <w:sz w:val="24"/>
          <w:szCs w:val="24"/>
        </w:rPr>
        <w:t xml:space="preserve"> postupanja po zakonima o slobodi pristupa informa</w:t>
      </w:r>
      <w:r w:rsidR="003E5486" w:rsidRPr="00FE3962">
        <w:rPr>
          <w:rFonts w:ascii="Times New Roman" w:hAnsi="Times New Roman" w:cs="Times New Roman"/>
          <w:color w:val="000000"/>
          <w:sz w:val="24"/>
          <w:szCs w:val="24"/>
        </w:rPr>
        <w:t>cijama, direktne komunikacije s</w:t>
      </w:r>
      <w:r w:rsidRPr="00FE3962">
        <w:rPr>
          <w:rFonts w:ascii="Times New Roman" w:hAnsi="Times New Roman" w:cs="Times New Roman"/>
          <w:color w:val="000000"/>
          <w:sz w:val="24"/>
          <w:szCs w:val="24"/>
        </w:rPr>
        <w:t xml:space="preserve"> građanima i trenda rastuće</w:t>
      </w:r>
      <w:r w:rsidR="003E5486" w:rsidRPr="00FE3962">
        <w:rPr>
          <w:rFonts w:ascii="Times New Roman" w:hAnsi="Times New Roman" w:cs="Times New Roman"/>
          <w:color w:val="000000"/>
          <w:sz w:val="24"/>
          <w:szCs w:val="24"/>
        </w:rPr>
        <w:t xml:space="preserve">g broja i </w:t>
      </w:r>
      <w:r w:rsidR="00770AC2">
        <w:rPr>
          <w:rFonts w:ascii="Times New Roman" w:hAnsi="Times New Roman" w:cs="Times New Roman"/>
          <w:color w:val="000000"/>
          <w:sz w:val="24"/>
          <w:szCs w:val="24"/>
        </w:rPr>
        <w:t>opsega</w:t>
      </w:r>
      <w:r w:rsidR="003E5486" w:rsidRPr="00FE3962">
        <w:rPr>
          <w:rFonts w:ascii="Times New Roman" w:hAnsi="Times New Roman" w:cs="Times New Roman"/>
          <w:color w:val="000000"/>
          <w:sz w:val="24"/>
          <w:szCs w:val="24"/>
        </w:rPr>
        <w:t xml:space="preserve"> javnih kampanja.</w:t>
      </w:r>
      <w:r w:rsidRPr="00FE3962">
        <w:rPr>
          <w:rStyle w:val="FootnoteReference"/>
          <w:rFonts w:ascii="Times New Roman" w:hAnsi="Times New Roman" w:cs="Times New Roman"/>
          <w:color w:val="000000"/>
          <w:sz w:val="24"/>
          <w:szCs w:val="24"/>
        </w:rPr>
        <w:footnoteReference w:id="146"/>
      </w:r>
    </w:p>
    <w:p w14:paraId="36DCD044" w14:textId="1D4EE5E0" w:rsidR="00032DA2" w:rsidRPr="00FE3962" w:rsidRDefault="003800AE" w:rsidP="007A4301">
      <w:pPr>
        <w:autoSpaceDE w:val="0"/>
        <w:autoSpaceDN w:val="0"/>
        <w:adjustRightInd w:val="0"/>
        <w:spacing w:after="120"/>
        <w:jc w:val="both"/>
        <w:rPr>
          <w:rFonts w:ascii="Times New Roman" w:hAnsi="Times New Roman" w:cs="Times New Roman"/>
          <w:iCs/>
          <w:sz w:val="24"/>
          <w:szCs w:val="24"/>
        </w:rPr>
      </w:pPr>
      <w:r>
        <w:rPr>
          <w:rFonts w:ascii="Times New Roman" w:hAnsi="Times New Roman" w:cs="Times New Roman"/>
          <w:color w:val="000000"/>
          <w:sz w:val="24"/>
          <w:szCs w:val="24"/>
        </w:rPr>
        <w:t>Tijela</w:t>
      </w:r>
      <w:r w:rsidR="00032DA2" w:rsidRPr="00FE3962">
        <w:rPr>
          <w:rFonts w:ascii="Times New Roman" w:hAnsi="Times New Roman" w:cs="Times New Roman"/>
          <w:color w:val="000000"/>
          <w:sz w:val="24"/>
          <w:szCs w:val="24"/>
        </w:rPr>
        <w:t xml:space="preserve"> uprave u </w:t>
      </w:r>
      <w:r w:rsidR="000E2243" w:rsidRPr="00FE3962">
        <w:rPr>
          <w:rFonts w:ascii="Times New Roman" w:hAnsi="Times New Roman" w:cs="Times New Roman"/>
          <w:color w:val="000000"/>
          <w:sz w:val="24"/>
          <w:szCs w:val="24"/>
        </w:rPr>
        <w:t>Bosn</w:t>
      </w:r>
      <w:r w:rsidR="006C66C5" w:rsidRPr="00FE3962">
        <w:rPr>
          <w:rFonts w:ascii="Times New Roman" w:hAnsi="Times New Roman" w:cs="Times New Roman"/>
          <w:color w:val="000000"/>
          <w:sz w:val="24"/>
          <w:szCs w:val="24"/>
        </w:rPr>
        <w:t>i</w:t>
      </w:r>
      <w:r w:rsidR="000E2243" w:rsidRPr="00FE3962">
        <w:rPr>
          <w:rFonts w:ascii="Times New Roman" w:hAnsi="Times New Roman" w:cs="Times New Roman"/>
          <w:color w:val="000000"/>
          <w:sz w:val="24"/>
          <w:szCs w:val="24"/>
        </w:rPr>
        <w:t xml:space="preserve"> i Hercegovin</w:t>
      </w:r>
      <w:r w:rsidR="006C66C5" w:rsidRPr="00FE3962">
        <w:rPr>
          <w:rFonts w:ascii="Times New Roman" w:hAnsi="Times New Roman" w:cs="Times New Roman"/>
          <w:color w:val="000000"/>
          <w:sz w:val="24"/>
          <w:szCs w:val="24"/>
        </w:rPr>
        <w:t>i</w:t>
      </w:r>
      <w:r w:rsidR="00032DA2" w:rsidRPr="00FE3962">
        <w:rPr>
          <w:rFonts w:ascii="Times New Roman" w:hAnsi="Times New Roman" w:cs="Times New Roman"/>
          <w:color w:val="000000"/>
          <w:sz w:val="24"/>
          <w:szCs w:val="24"/>
        </w:rPr>
        <w:t xml:space="preserve"> </w:t>
      </w:r>
      <w:r w:rsidR="003E5486" w:rsidRPr="00FE3962">
        <w:rPr>
          <w:rFonts w:ascii="Times New Roman" w:hAnsi="Times New Roman" w:cs="Times New Roman"/>
          <w:color w:val="000000"/>
          <w:sz w:val="24"/>
          <w:szCs w:val="24"/>
        </w:rPr>
        <w:t>uglavnom komuniciraju o vlasti</w:t>
      </w:r>
      <w:r w:rsidR="00032DA2" w:rsidRPr="00FE3962">
        <w:rPr>
          <w:rFonts w:ascii="Times New Roman" w:hAnsi="Times New Roman" w:cs="Times New Roman"/>
          <w:color w:val="000000"/>
          <w:sz w:val="24"/>
          <w:szCs w:val="24"/>
        </w:rPr>
        <w:t>tim aktivnostima koje građani ne dovode u vezu s procesom reforme javne uprave</w:t>
      </w:r>
      <w:r w:rsidR="003E5486" w:rsidRPr="00FE3962">
        <w:rPr>
          <w:rFonts w:ascii="Times New Roman" w:hAnsi="Times New Roman" w:cs="Times New Roman"/>
          <w:color w:val="000000"/>
          <w:sz w:val="24"/>
          <w:szCs w:val="24"/>
        </w:rPr>
        <w:t>.</w:t>
      </w:r>
      <w:r w:rsidR="00200F8D" w:rsidRPr="00FE3962">
        <w:rPr>
          <w:rStyle w:val="FootnoteReference"/>
          <w:rFonts w:ascii="Times New Roman" w:hAnsi="Times New Roman" w:cs="Times New Roman"/>
          <w:color w:val="000000"/>
          <w:sz w:val="24"/>
          <w:szCs w:val="24"/>
        </w:rPr>
        <w:footnoteReference w:id="147"/>
      </w:r>
      <w:r w:rsidR="00032DA2" w:rsidRPr="00FE3962">
        <w:rPr>
          <w:rFonts w:ascii="Times New Roman" w:hAnsi="Times New Roman" w:cs="Times New Roman"/>
          <w:color w:val="000000"/>
          <w:sz w:val="24"/>
          <w:szCs w:val="24"/>
        </w:rPr>
        <w:t xml:space="preserve"> Kvalitativnom analizom objava o procesu refo</w:t>
      </w:r>
      <w:r w:rsidR="007A4301" w:rsidRPr="00FE3962">
        <w:rPr>
          <w:rFonts w:ascii="Times New Roman" w:hAnsi="Times New Roman" w:cs="Times New Roman"/>
          <w:color w:val="000000"/>
          <w:sz w:val="24"/>
          <w:szCs w:val="24"/>
        </w:rPr>
        <w:t xml:space="preserve">rme javne uprave u </w:t>
      </w:r>
      <w:r w:rsidR="0066471C" w:rsidRPr="00FE3962">
        <w:rPr>
          <w:rFonts w:ascii="Times New Roman" w:hAnsi="Times New Roman" w:cs="Times New Roman"/>
          <w:color w:val="000000"/>
          <w:sz w:val="24"/>
          <w:szCs w:val="24"/>
        </w:rPr>
        <w:t>Bosni i Hercegovini</w:t>
      </w:r>
      <w:r w:rsidR="00032DA2" w:rsidRPr="00FE3962">
        <w:rPr>
          <w:rFonts w:ascii="Times New Roman" w:hAnsi="Times New Roman" w:cs="Times New Roman"/>
          <w:color w:val="000000"/>
          <w:sz w:val="24"/>
          <w:szCs w:val="24"/>
        </w:rPr>
        <w:t xml:space="preserve"> te na osnovu izvještaja u medijima primjetan je nedostatak informacija o </w:t>
      </w:r>
      <w:r w:rsidR="006C66C5" w:rsidRPr="00FE3962">
        <w:rPr>
          <w:rFonts w:ascii="Times New Roman" w:hAnsi="Times New Roman" w:cs="Times New Roman"/>
          <w:color w:val="000000"/>
          <w:sz w:val="24"/>
          <w:szCs w:val="24"/>
        </w:rPr>
        <w:t>reformi javne uprave</w:t>
      </w:r>
      <w:r w:rsidR="003E5486" w:rsidRPr="00FE3962">
        <w:rPr>
          <w:rFonts w:ascii="Times New Roman" w:hAnsi="Times New Roman" w:cs="Times New Roman"/>
          <w:color w:val="000000"/>
          <w:sz w:val="24"/>
          <w:szCs w:val="24"/>
        </w:rPr>
        <w:t>,</w:t>
      </w:r>
      <w:r w:rsidR="006C66C5" w:rsidRPr="00FE3962">
        <w:rPr>
          <w:rFonts w:ascii="Times New Roman" w:hAnsi="Times New Roman" w:cs="Times New Roman"/>
          <w:color w:val="000000"/>
          <w:sz w:val="24"/>
          <w:szCs w:val="24"/>
        </w:rPr>
        <w:t xml:space="preserve"> </w:t>
      </w:r>
      <w:r w:rsidR="00032DA2" w:rsidRPr="00FE3962">
        <w:rPr>
          <w:rFonts w:ascii="Times New Roman" w:hAnsi="Times New Roman" w:cs="Times New Roman"/>
          <w:color w:val="000000"/>
          <w:sz w:val="24"/>
          <w:szCs w:val="24"/>
        </w:rPr>
        <w:t xml:space="preserve">što potvrđuje i izvještaj </w:t>
      </w:r>
      <w:r w:rsidR="00032DA2" w:rsidRPr="00FE3962">
        <w:rPr>
          <w:rFonts w:ascii="Times New Roman" w:hAnsi="Times New Roman" w:cs="Times New Roman"/>
          <w:sz w:val="24"/>
          <w:szCs w:val="24"/>
        </w:rPr>
        <w:t>Transparency International</w:t>
      </w:r>
      <w:r w:rsidR="003E5486" w:rsidRPr="00FE3962">
        <w:rPr>
          <w:rFonts w:ascii="Times New Roman" w:hAnsi="Times New Roman" w:cs="Times New Roman"/>
          <w:sz w:val="24"/>
          <w:szCs w:val="24"/>
        </w:rPr>
        <w:t xml:space="preserve">a Bosna i Hercegovina </w:t>
      </w:r>
      <w:r w:rsidR="00032DA2" w:rsidRPr="00FE3962">
        <w:rPr>
          <w:rFonts w:ascii="Times New Roman" w:hAnsi="Times New Roman" w:cs="Times New Roman"/>
          <w:i/>
          <w:sz w:val="24"/>
          <w:szCs w:val="24"/>
        </w:rPr>
        <w:t xml:space="preserve">Percepcija javne uprave u </w:t>
      </w:r>
      <w:r w:rsidR="000E2243" w:rsidRPr="00FE3962">
        <w:rPr>
          <w:rFonts w:ascii="Times New Roman" w:hAnsi="Times New Roman" w:cs="Times New Roman"/>
          <w:i/>
          <w:sz w:val="24"/>
          <w:szCs w:val="24"/>
        </w:rPr>
        <w:t>Bosn</w:t>
      </w:r>
      <w:r w:rsidR="006C66C5" w:rsidRPr="00FE3962">
        <w:rPr>
          <w:rFonts w:ascii="Times New Roman" w:hAnsi="Times New Roman" w:cs="Times New Roman"/>
          <w:i/>
          <w:sz w:val="24"/>
          <w:szCs w:val="24"/>
        </w:rPr>
        <w:t>i</w:t>
      </w:r>
      <w:r w:rsidR="000E2243" w:rsidRPr="00FE3962">
        <w:rPr>
          <w:rFonts w:ascii="Times New Roman" w:hAnsi="Times New Roman" w:cs="Times New Roman"/>
          <w:i/>
          <w:sz w:val="24"/>
          <w:szCs w:val="24"/>
        </w:rPr>
        <w:t xml:space="preserve"> i Hercegovin</w:t>
      </w:r>
      <w:r w:rsidR="006C66C5" w:rsidRPr="00FE3962">
        <w:rPr>
          <w:rFonts w:ascii="Times New Roman" w:hAnsi="Times New Roman" w:cs="Times New Roman"/>
          <w:i/>
          <w:sz w:val="24"/>
          <w:szCs w:val="24"/>
        </w:rPr>
        <w:t>i</w:t>
      </w:r>
      <w:r w:rsidR="00032DA2" w:rsidRPr="00FE3962">
        <w:rPr>
          <w:rFonts w:ascii="Times New Roman" w:hAnsi="Times New Roman" w:cs="Times New Roman"/>
          <w:i/>
          <w:sz w:val="24"/>
          <w:szCs w:val="24"/>
        </w:rPr>
        <w:t xml:space="preserve"> 2014.</w:t>
      </w:r>
      <w:r w:rsidR="003E5486" w:rsidRPr="00FE3962">
        <w:rPr>
          <w:rFonts w:ascii="Times New Roman" w:hAnsi="Times New Roman" w:cs="Times New Roman"/>
          <w:sz w:val="24"/>
          <w:szCs w:val="24"/>
        </w:rPr>
        <w:t>,</w:t>
      </w:r>
      <w:r w:rsidR="00032DA2" w:rsidRPr="00FE3962">
        <w:rPr>
          <w:rStyle w:val="FootnoteReference"/>
          <w:rFonts w:ascii="Times New Roman" w:hAnsi="Times New Roman" w:cs="Times New Roman"/>
          <w:sz w:val="24"/>
          <w:szCs w:val="24"/>
        </w:rPr>
        <w:footnoteReference w:id="148"/>
      </w:r>
      <w:r w:rsidR="00032DA2" w:rsidRPr="00FE3962">
        <w:rPr>
          <w:rFonts w:ascii="Times New Roman" w:hAnsi="Times New Roman" w:cs="Times New Roman"/>
          <w:sz w:val="24"/>
          <w:szCs w:val="24"/>
        </w:rPr>
        <w:t xml:space="preserve"> gdje se navodi </w:t>
      </w:r>
      <w:r w:rsidR="00032DA2" w:rsidRPr="00FE3962">
        <w:rPr>
          <w:rFonts w:ascii="Times New Roman" w:hAnsi="Times New Roman" w:cs="Times New Roman"/>
          <w:color w:val="000000"/>
          <w:sz w:val="24"/>
          <w:szCs w:val="24"/>
        </w:rPr>
        <w:t>da skoro polovina ispitanika apsolutno</w:t>
      </w:r>
      <w:r w:rsidR="00032DA2" w:rsidRPr="00FE3962">
        <w:rPr>
          <w:rFonts w:ascii="Times New Roman" w:hAnsi="Times New Roman" w:cs="Times New Roman"/>
          <w:i/>
          <w:color w:val="000000"/>
          <w:sz w:val="24"/>
          <w:szCs w:val="24"/>
        </w:rPr>
        <w:t xml:space="preserve"> </w:t>
      </w:r>
      <w:r w:rsidR="003E5486" w:rsidRPr="00FE3962">
        <w:rPr>
          <w:rFonts w:ascii="Times New Roman" w:hAnsi="Times New Roman" w:cs="Times New Roman"/>
          <w:color w:val="000000"/>
          <w:sz w:val="24"/>
          <w:szCs w:val="24"/>
        </w:rPr>
        <w:t>nije upoznata s</w:t>
      </w:r>
      <w:r w:rsidR="00032DA2" w:rsidRPr="00FE3962">
        <w:rPr>
          <w:rFonts w:ascii="Times New Roman" w:hAnsi="Times New Roman" w:cs="Times New Roman"/>
          <w:color w:val="000000"/>
          <w:sz w:val="24"/>
          <w:szCs w:val="24"/>
        </w:rPr>
        <w:t xml:space="preserve"> reformama. Date su preporuke za</w:t>
      </w:r>
      <w:r w:rsidR="003E5486" w:rsidRPr="00FE3962">
        <w:rPr>
          <w:rFonts w:ascii="Times New Roman" w:hAnsi="Times New Roman" w:cs="Times New Roman"/>
          <w:color w:val="000000"/>
          <w:sz w:val="24"/>
          <w:szCs w:val="24"/>
        </w:rPr>
        <w:t xml:space="preserve"> približavanje procesa građanima i</w:t>
      </w:r>
      <w:r w:rsidR="00032DA2" w:rsidRPr="00FE3962">
        <w:rPr>
          <w:rFonts w:ascii="Times New Roman" w:hAnsi="Times New Roman" w:cs="Times New Roman"/>
          <w:color w:val="000000"/>
          <w:sz w:val="24"/>
          <w:szCs w:val="24"/>
        </w:rPr>
        <w:t xml:space="preserve"> uzimanje u obzir njihovih stavova i percepcije prilikom planiranja i prov</w:t>
      </w:r>
      <w:r w:rsidR="00967328" w:rsidRPr="00FE3962">
        <w:rPr>
          <w:rFonts w:ascii="Times New Roman" w:hAnsi="Times New Roman" w:cs="Times New Roman"/>
          <w:color w:val="000000"/>
          <w:sz w:val="24"/>
          <w:szCs w:val="24"/>
        </w:rPr>
        <w:t>edbe</w:t>
      </w:r>
      <w:r w:rsidR="00032DA2" w:rsidRPr="00FE3962">
        <w:rPr>
          <w:rFonts w:ascii="Times New Roman" w:hAnsi="Times New Roman" w:cs="Times New Roman"/>
          <w:color w:val="000000"/>
          <w:sz w:val="24"/>
          <w:szCs w:val="24"/>
        </w:rPr>
        <w:t xml:space="preserve"> reformskih aktivnosti</w:t>
      </w:r>
      <w:r w:rsidR="00032DA2" w:rsidRPr="00FE3962">
        <w:rPr>
          <w:rFonts w:ascii="Times New Roman" w:hAnsi="Times New Roman" w:cs="Times New Roman"/>
          <w:iCs/>
          <w:sz w:val="24"/>
          <w:szCs w:val="24"/>
        </w:rPr>
        <w:t>.</w:t>
      </w:r>
      <w:r w:rsidR="00032DA2" w:rsidRPr="00FE3962">
        <w:rPr>
          <w:rStyle w:val="FootnoteReference"/>
          <w:rFonts w:ascii="Times New Roman" w:hAnsi="Times New Roman" w:cs="Times New Roman"/>
          <w:iCs/>
          <w:sz w:val="24"/>
          <w:szCs w:val="24"/>
        </w:rPr>
        <w:footnoteReference w:id="149"/>
      </w:r>
      <w:r w:rsidR="00032DA2" w:rsidRPr="00FE3962">
        <w:rPr>
          <w:rFonts w:ascii="Times New Roman" w:hAnsi="Times New Roman" w:cs="Times New Roman"/>
          <w:iCs/>
          <w:sz w:val="24"/>
          <w:szCs w:val="24"/>
        </w:rPr>
        <w:t xml:space="preserve"> </w:t>
      </w:r>
    </w:p>
    <w:p w14:paraId="502E9F7D" w14:textId="745A65A3" w:rsidR="00032DA2" w:rsidRPr="00FE3962" w:rsidRDefault="00032DA2" w:rsidP="007A4301">
      <w:pPr>
        <w:autoSpaceDE w:val="0"/>
        <w:autoSpaceDN w:val="0"/>
        <w:adjustRightInd w:val="0"/>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Analiza medijskih objava o procesu reforme javne uprave ukazala je na nepostojanje harmoniziranog, konzistentnog i kontinuiranog obavještavanja javnosti od svih </w:t>
      </w:r>
      <w:r w:rsidR="00D4761B">
        <w:rPr>
          <w:rFonts w:ascii="Times New Roman" w:hAnsi="Times New Roman" w:cs="Times New Roman"/>
          <w:sz w:val="24"/>
          <w:szCs w:val="24"/>
        </w:rPr>
        <w:t>tijela</w:t>
      </w:r>
      <w:r w:rsidRPr="00FE3962">
        <w:rPr>
          <w:rFonts w:ascii="Times New Roman" w:hAnsi="Times New Roman" w:cs="Times New Roman"/>
          <w:sz w:val="24"/>
          <w:szCs w:val="24"/>
        </w:rPr>
        <w:t xml:space="preserve"> uprave i njihovih </w:t>
      </w:r>
      <w:r w:rsidR="00C020C9">
        <w:rPr>
          <w:rFonts w:ascii="Times New Roman" w:hAnsi="Times New Roman" w:cs="Times New Roman"/>
          <w:sz w:val="24"/>
          <w:szCs w:val="24"/>
        </w:rPr>
        <w:t>zastupnika</w:t>
      </w:r>
      <w:r w:rsidRPr="00FE3962">
        <w:rPr>
          <w:rFonts w:ascii="Times New Roman" w:hAnsi="Times New Roman" w:cs="Times New Roman"/>
          <w:sz w:val="24"/>
          <w:szCs w:val="24"/>
        </w:rPr>
        <w:t xml:space="preserve"> o određenim temama vezanim za reformu javne uprave </w:t>
      </w:r>
      <w:r w:rsidR="003E5486" w:rsidRPr="00FE3962">
        <w:rPr>
          <w:rFonts w:ascii="Times New Roman" w:hAnsi="Times New Roman" w:cs="Times New Roman"/>
          <w:sz w:val="24"/>
          <w:szCs w:val="24"/>
        </w:rPr>
        <w:t>te</w:t>
      </w:r>
      <w:r w:rsidRPr="00FE3962">
        <w:rPr>
          <w:rFonts w:ascii="Times New Roman" w:hAnsi="Times New Roman" w:cs="Times New Roman"/>
          <w:sz w:val="24"/>
          <w:szCs w:val="24"/>
        </w:rPr>
        <w:t xml:space="preserve"> značaju reforme javne up</w:t>
      </w:r>
      <w:r w:rsidR="003E5486" w:rsidRPr="00FE3962">
        <w:rPr>
          <w:rFonts w:ascii="Times New Roman" w:hAnsi="Times New Roman" w:cs="Times New Roman"/>
          <w:sz w:val="24"/>
          <w:szCs w:val="24"/>
        </w:rPr>
        <w:t>rave u cjelini s</w:t>
      </w:r>
      <w:r w:rsidRPr="00FE3962">
        <w:rPr>
          <w:rFonts w:ascii="Times New Roman" w:hAnsi="Times New Roman" w:cs="Times New Roman"/>
          <w:sz w:val="24"/>
          <w:szCs w:val="24"/>
        </w:rPr>
        <w:t xml:space="preserve"> principijelno jednakim ključnim porukama u cilju podizanja </w:t>
      </w:r>
      <w:r w:rsidR="00D4761B">
        <w:rPr>
          <w:rFonts w:ascii="Times New Roman" w:hAnsi="Times New Roman" w:cs="Times New Roman"/>
          <w:sz w:val="24"/>
          <w:szCs w:val="24"/>
        </w:rPr>
        <w:t>razine</w:t>
      </w:r>
      <w:r w:rsidRPr="00FE3962">
        <w:rPr>
          <w:rFonts w:ascii="Times New Roman" w:hAnsi="Times New Roman" w:cs="Times New Roman"/>
          <w:sz w:val="24"/>
          <w:szCs w:val="24"/>
        </w:rPr>
        <w:t xml:space="preserve"> svijesti. </w:t>
      </w:r>
    </w:p>
    <w:p w14:paraId="27A94FA2" w14:textId="7C818973" w:rsidR="00032DA2" w:rsidRPr="00FE3962" w:rsidRDefault="00032DA2" w:rsidP="007A4301">
      <w:pPr>
        <w:autoSpaceDE w:val="0"/>
        <w:autoSpaceDN w:val="0"/>
        <w:adjustRightInd w:val="0"/>
        <w:spacing w:after="240"/>
        <w:jc w:val="both"/>
        <w:rPr>
          <w:rFonts w:ascii="Times New Roman" w:hAnsi="Times New Roman" w:cs="Times New Roman"/>
          <w:sz w:val="24"/>
          <w:szCs w:val="24"/>
        </w:rPr>
      </w:pPr>
      <w:r w:rsidRPr="00FE3962">
        <w:rPr>
          <w:rFonts w:ascii="Times New Roman" w:hAnsi="Times New Roman" w:cs="Times New Roman"/>
          <w:sz w:val="24"/>
          <w:szCs w:val="24"/>
        </w:rPr>
        <w:t>Krajem 2016. godine provedena je i analiza percepcije</w:t>
      </w:r>
      <w:r w:rsidR="00E05F0A" w:rsidRPr="00FE3962">
        <w:rPr>
          <w:rFonts w:ascii="Times New Roman" w:hAnsi="Times New Roman" w:cs="Times New Roman"/>
          <w:sz w:val="24"/>
          <w:szCs w:val="24"/>
        </w:rPr>
        <w:t xml:space="preserve"> </w:t>
      </w:r>
      <w:r w:rsidR="00C020C9">
        <w:rPr>
          <w:rFonts w:ascii="Times New Roman" w:hAnsi="Times New Roman" w:cs="Times New Roman"/>
          <w:sz w:val="24"/>
          <w:szCs w:val="24"/>
        </w:rPr>
        <w:t>zastupnika</w:t>
      </w:r>
      <w:r w:rsidR="00E05F0A" w:rsidRPr="00FE3962">
        <w:rPr>
          <w:rFonts w:ascii="Times New Roman" w:hAnsi="Times New Roman" w:cs="Times New Roman"/>
          <w:sz w:val="24"/>
          <w:szCs w:val="24"/>
        </w:rPr>
        <w:t xml:space="preserve"> medija o kvalitet</w:t>
      </w:r>
      <w:r w:rsidR="00C020C9">
        <w:rPr>
          <w:rFonts w:ascii="Times New Roman" w:hAnsi="Times New Roman" w:cs="Times New Roman"/>
          <w:sz w:val="24"/>
          <w:szCs w:val="24"/>
        </w:rPr>
        <w:t>i</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komuniciranja </w:t>
      </w:r>
      <w:r w:rsidR="00E05F0A" w:rsidRPr="00FE3962">
        <w:rPr>
          <w:rFonts w:ascii="Times New Roman" w:hAnsi="Times New Roman" w:cs="Times New Roman"/>
          <w:sz w:val="24"/>
          <w:szCs w:val="24"/>
        </w:rPr>
        <w:t>o procesu reforme javne uprave. Većina ispitanika (novinara</w:t>
      </w:r>
      <w:r w:rsidRPr="00FE3962">
        <w:rPr>
          <w:rFonts w:ascii="Times New Roman" w:hAnsi="Times New Roman" w:cs="Times New Roman"/>
          <w:sz w:val="24"/>
          <w:szCs w:val="24"/>
        </w:rPr>
        <w:t xml:space="preserve"> koji se najčešće bave temom reforme javne uprave) </w:t>
      </w:r>
      <w:r w:rsidR="00E05F0A" w:rsidRPr="00FE3962">
        <w:rPr>
          <w:rFonts w:ascii="Times New Roman" w:hAnsi="Times New Roman" w:cs="Times New Roman"/>
          <w:sz w:val="24"/>
          <w:szCs w:val="24"/>
        </w:rPr>
        <w:t xml:space="preserve">izjasnila se </w:t>
      </w:r>
      <w:r w:rsidRPr="00FE3962">
        <w:rPr>
          <w:rFonts w:ascii="Times New Roman" w:hAnsi="Times New Roman" w:cs="Times New Roman"/>
          <w:sz w:val="24"/>
          <w:szCs w:val="24"/>
        </w:rPr>
        <w:t xml:space="preserve">da </w:t>
      </w:r>
      <w:r w:rsidR="00D4761B">
        <w:rPr>
          <w:rFonts w:ascii="Times New Roman" w:hAnsi="Times New Roman" w:cs="Times New Roman"/>
          <w:sz w:val="24"/>
          <w:szCs w:val="24"/>
        </w:rPr>
        <w:t>tijela</w:t>
      </w:r>
      <w:r w:rsidRPr="00FE3962">
        <w:rPr>
          <w:rFonts w:ascii="Times New Roman" w:hAnsi="Times New Roman" w:cs="Times New Roman"/>
          <w:sz w:val="24"/>
          <w:szCs w:val="24"/>
        </w:rPr>
        <w:t xml:space="preserve"> uprave nemaju proaktivan pristup u komunikacijama. </w:t>
      </w:r>
    </w:p>
    <w:p w14:paraId="2560CFCC" w14:textId="5052DF21" w:rsidR="00032DA2" w:rsidRPr="00FE3962" w:rsidRDefault="00432989" w:rsidP="00032DA2">
      <w:pPr>
        <w:jc w:val="both"/>
        <w:rPr>
          <w:rFonts w:ascii="Times New Roman" w:hAnsi="Times New Roman" w:cs="Times New Roman"/>
          <w:sz w:val="24"/>
          <w:szCs w:val="24"/>
        </w:rPr>
      </w:pPr>
      <w:r w:rsidRPr="00FE3962">
        <w:rPr>
          <w:rFonts w:ascii="Times New Roman" w:hAnsi="Times New Roman" w:cs="Times New Roman"/>
          <w:sz w:val="24"/>
          <w:szCs w:val="24"/>
        </w:rPr>
        <w:t xml:space="preserve">Tokom </w:t>
      </w:r>
      <w:r w:rsidR="001C5779">
        <w:rPr>
          <w:rFonts w:ascii="Times New Roman" w:hAnsi="Times New Roman" w:cs="Times New Roman"/>
          <w:sz w:val="24"/>
          <w:szCs w:val="24"/>
        </w:rPr>
        <w:t>razdoblja</w:t>
      </w:r>
      <w:r w:rsidRPr="00FE3962">
        <w:rPr>
          <w:rFonts w:ascii="Times New Roman" w:hAnsi="Times New Roman" w:cs="Times New Roman"/>
          <w:sz w:val="24"/>
          <w:szCs w:val="24"/>
        </w:rPr>
        <w:t xml:space="preserve"> implementacije Strateškog okvira za reformu javne uprave </w:t>
      </w:r>
      <w:r w:rsidR="00A3742B" w:rsidRPr="00FE3962">
        <w:rPr>
          <w:rFonts w:ascii="Times New Roman" w:hAnsi="Times New Roman" w:cs="Times New Roman"/>
          <w:sz w:val="24"/>
          <w:szCs w:val="24"/>
        </w:rPr>
        <w:t>bit</w:t>
      </w:r>
      <w:r w:rsidRPr="00FE3962">
        <w:rPr>
          <w:rFonts w:ascii="Times New Roman" w:hAnsi="Times New Roman" w:cs="Times New Roman"/>
          <w:sz w:val="24"/>
          <w:szCs w:val="24"/>
        </w:rPr>
        <w:t xml:space="preserve"> će potrebno</w:t>
      </w:r>
      <w:r w:rsidR="00E5325E">
        <w:rPr>
          <w:rFonts w:ascii="Times New Roman" w:hAnsi="Times New Roman" w:cs="Times New Roman"/>
          <w:sz w:val="24"/>
          <w:szCs w:val="24"/>
        </w:rPr>
        <w:t xml:space="preserve"> na sve četiri upravne</w:t>
      </w:r>
      <w:r w:rsidR="0099433B" w:rsidRPr="00FE3962">
        <w:rPr>
          <w:rFonts w:ascii="Times New Roman" w:hAnsi="Times New Roman" w:cs="Times New Roman"/>
          <w:sz w:val="24"/>
          <w:szCs w:val="24"/>
        </w:rPr>
        <w:t xml:space="preserve"> </w:t>
      </w:r>
      <w:r w:rsidR="00E5325E">
        <w:rPr>
          <w:rFonts w:ascii="Times New Roman" w:hAnsi="Times New Roman" w:cs="Times New Roman"/>
          <w:sz w:val="24"/>
          <w:szCs w:val="24"/>
        </w:rPr>
        <w:t>razine</w:t>
      </w:r>
      <w:r w:rsidRPr="00FE3962">
        <w:rPr>
          <w:rFonts w:ascii="Times New Roman" w:hAnsi="Times New Roman" w:cs="Times New Roman"/>
          <w:sz w:val="24"/>
          <w:szCs w:val="24"/>
        </w:rPr>
        <w:t>:</w:t>
      </w:r>
    </w:p>
    <w:p w14:paraId="0E1085B3" w14:textId="087418EC" w:rsidR="00032DA2" w:rsidRPr="00FE3962" w:rsidRDefault="00032DA2" w:rsidP="00DF7D85">
      <w:pPr>
        <w:pStyle w:val="ListParagraph"/>
        <w:numPr>
          <w:ilvl w:val="0"/>
          <w:numId w:val="10"/>
        </w:numPr>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izradu </w:t>
      </w:r>
      <w:r w:rsidR="0002460E" w:rsidRPr="00FE3962">
        <w:rPr>
          <w:rFonts w:ascii="Times New Roman" w:hAnsi="Times New Roman" w:cs="Times New Roman"/>
          <w:color w:val="000000"/>
          <w:sz w:val="24"/>
          <w:szCs w:val="24"/>
        </w:rPr>
        <w:t xml:space="preserve">provedbenih </w:t>
      </w:r>
      <w:r w:rsidRPr="00FE3962">
        <w:rPr>
          <w:rFonts w:ascii="Times New Roman" w:hAnsi="Times New Roman" w:cs="Times New Roman"/>
          <w:color w:val="000000"/>
          <w:sz w:val="24"/>
          <w:szCs w:val="24"/>
        </w:rPr>
        <w:t xml:space="preserve">dokumenta o komuniciranju </w:t>
      </w:r>
      <w:r w:rsidR="00756EE9" w:rsidRPr="00FE3962">
        <w:rPr>
          <w:rFonts w:ascii="Times New Roman" w:hAnsi="Times New Roman" w:cs="Times New Roman"/>
          <w:color w:val="000000"/>
          <w:sz w:val="24"/>
          <w:szCs w:val="24"/>
        </w:rPr>
        <w:t>o procesu</w:t>
      </w:r>
      <w:r w:rsidRPr="00FE3962">
        <w:rPr>
          <w:rFonts w:ascii="Times New Roman" w:hAnsi="Times New Roman" w:cs="Times New Roman"/>
          <w:color w:val="000000"/>
          <w:sz w:val="24"/>
          <w:szCs w:val="24"/>
        </w:rPr>
        <w:t xml:space="preserve"> reforme javne uprave kojim se definiraju pravila i procedure komunikacije </w:t>
      </w:r>
      <w:r w:rsidR="00072762" w:rsidRPr="00FE3962">
        <w:rPr>
          <w:rFonts w:ascii="Times New Roman" w:hAnsi="Times New Roman" w:cs="Times New Roman"/>
          <w:color w:val="000000"/>
          <w:sz w:val="24"/>
          <w:szCs w:val="24"/>
        </w:rPr>
        <w:t>s</w:t>
      </w:r>
      <w:r w:rsidR="00A3742B" w:rsidRPr="00FE3962">
        <w:rPr>
          <w:rFonts w:ascii="Times New Roman" w:hAnsi="Times New Roman" w:cs="Times New Roman"/>
          <w:color w:val="000000"/>
          <w:sz w:val="24"/>
          <w:szCs w:val="24"/>
        </w:rPr>
        <w:t xml:space="preserve"> </w:t>
      </w:r>
      <w:r w:rsidR="00DD1F59" w:rsidRPr="00FE3962">
        <w:rPr>
          <w:rFonts w:ascii="Times New Roman" w:hAnsi="Times New Roman" w:cs="Times New Roman"/>
          <w:color w:val="000000"/>
          <w:sz w:val="24"/>
          <w:szCs w:val="24"/>
        </w:rPr>
        <w:t xml:space="preserve">različitim </w:t>
      </w:r>
      <w:r w:rsidR="00E5325E">
        <w:rPr>
          <w:rFonts w:ascii="Times New Roman" w:hAnsi="Times New Roman" w:cs="Times New Roman"/>
          <w:color w:val="000000"/>
          <w:sz w:val="24"/>
          <w:szCs w:val="24"/>
        </w:rPr>
        <w:t>skupinama</w:t>
      </w:r>
      <w:r w:rsidR="00DD1F59" w:rsidRPr="00FE3962">
        <w:rPr>
          <w:rFonts w:ascii="Times New Roman" w:hAnsi="Times New Roman" w:cs="Times New Roman"/>
          <w:color w:val="000000"/>
          <w:sz w:val="24"/>
          <w:szCs w:val="24"/>
        </w:rPr>
        <w:t xml:space="preserve"> javnosti</w:t>
      </w:r>
      <w:r w:rsidR="00072762" w:rsidRPr="00FE3962">
        <w:rPr>
          <w:rFonts w:ascii="Times New Roman" w:hAnsi="Times New Roman" w:cs="Times New Roman"/>
          <w:color w:val="000000"/>
          <w:sz w:val="24"/>
          <w:szCs w:val="24"/>
        </w:rPr>
        <w:t>, uključujući opću javnost, komunikaciju s</w:t>
      </w:r>
      <w:r w:rsidRPr="00FE3962">
        <w:rPr>
          <w:rFonts w:ascii="Times New Roman" w:hAnsi="Times New Roman" w:cs="Times New Roman"/>
          <w:color w:val="000000"/>
          <w:sz w:val="24"/>
          <w:szCs w:val="24"/>
        </w:rPr>
        <w:t xml:space="preserve"> medijima, komunikaciju sa civ</w:t>
      </w:r>
      <w:r w:rsidR="00072762" w:rsidRPr="00FE3962">
        <w:rPr>
          <w:rFonts w:ascii="Times New Roman" w:hAnsi="Times New Roman" w:cs="Times New Roman"/>
          <w:color w:val="000000"/>
          <w:sz w:val="24"/>
          <w:szCs w:val="24"/>
        </w:rPr>
        <w:t>ilnim sektorom i komunikaciju s</w:t>
      </w:r>
      <w:r w:rsidRPr="00FE3962">
        <w:rPr>
          <w:rFonts w:ascii="Times New Roman" w:hAnsi="Times New Roman" w:cs="Times New Roman"/>
          <w:color w:val="000000"/>
          <w:sz w:val="24"/>
          <w:szCs w:val="24"/>
        </w:rPr>
        <w:t xml:space="preserve"> internom, tj</w:t>
      </w:r>
      <w:r w:rsidR="00220037"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institucionalnom javnošću</w:t>
      </w:r>
      <w:r w:rsidR="00072762"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w:t>
      </w:r>
      <w:r w:rsidR="00072762" w:rsidRPr="00FE3962">
        <w:rPr>
          <w:rFonts w:ascii="Times New Roman" w:hAnsi="Times New Roman" w:cs="Times New Roman"/>
          <w:color w:val="000000"/>
          <w:sz w:val="24"/>
          <w:szCs w:val="24"/>
        </w:rPr>
        <w:t>što</w:t>
      </w:r>
      <w:r w:rsidRPr="00FE3962">
        <w:rPr>
          <w:rFonts w:ascii="Times New Roman" w:hAnsi="Times New Roman" w:cs="Times New Roman"/>
          <w:color w:val="000000"/>
          <w:sz w:val="24"/>
          <w:szCs w:val="24"/>
        </w:rPr>
        <w:t xml:space="preserve"> će doprinijeti boljem razumijevanj</w:t>
      </w:r>
      <w:r w:rsidR="00756EE9" w:rsidRPr="00FE3962">
        <w:rPr>
          <w:rFonts w:ascii="Times New Roman" w:hAnsi="Times New Roman" w:cs="Times New Roman"/>
          <w:color w:val="000000"/>
          <w:sz w:val="24"/>
          <w:szCs w:val="24"/>
        </w:rPr>
        <w:t>u procesa reforme javne uprave;</w:t>
      </w:r>
    </w:p>
    <w:p w14:paraId="2AE5ED89" w14:textId="48C6125B"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provođenje komunikacijskih aktivnosti na principijelno jednak način kao i praćenje rezultata komunikacije </w:t>
      </w:r>
      <w:r w:rsidR="00E5325E">
        <w:rPr>
          <w:rFonts w:ascii="Times New Roman" w:hAnsi="Times New Roman" w:cs="Times New Roman"/>
          <w:sz w:val="24"/>
          <w:szCs w:val="24"/>
        </w:rPr>
        <w:t>tijela</w:t>
      </w:r>
      <w:r w:rsidRPr="00FE3962">
        <w:rPr>
          <w:rFonts w:ascii="Times New Roman" w:hAnsi="Times New Roman" w:cs="Times New Roman"/>
          <w:sz w:val="24"/>
          <w:szCs w:val="24"/>
        </w:rPr>
        <w:t xml:space="preserve"> uprave svih </w:t>
      </w:r>
      <w:r w:rsidR="00E5325E">
        <w:rPr>
          <w:rFonts w:ascii="Times New Roman" w:hAnsi="Times New Roman" w:cs="Times New Roman"/>
          <w:sz w:val="24"/>
          <w:szCs w:val="24"/>
        </w:rPr>
        <w:t>razina</w:t>
      </w:r>
      <w:r w:rsidRPr="00FE3962">
        <w:rPr>
          <w:rFonts w:ascii="Times New Roman" w:hAnsi="Times New Roman" w:cs="Times New Roman"/>
          <w:sz w:val="24"/>
          <w:szCs w:val="24"/>
        </w:rPr>
        <w:t xml:space="preserve"> vlasti o reformi javne uprave kroz aktivnu ulogu centralnih</w:t>
      </w:r>
      <w:r w:rsidR="00756EE9" w:rsidRPr="00FE3962">
        <w:rPr>
          <w:rFonts w:ascii="Times New Roman" w:hAnsi="Times New Roman" w:cs="Times New Roman"/>
          <w:sz w:val="24"/>
          <w:szCs w:val="24"/>
        </w:rPr>
        <w:t xml:space="preserve"> jedinica za odnose s javnošću;</w:t>
      </w:r>
    </w:p>
    <w:p w14:paraId="51D65B83" w14:textId="1091891D"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w:t>
      </w:r>
      <w:r w:rsidRPr="00FE3962">
        <w:rPr>
          <w:rFonts w:ascii="Times New Roman" w:hAnsi="Times New Roman" w:cs="Times New Roman"/>
          <w:sz w:val="24"/>
          <w:szCs w:val="24"/>
          <w:lang w:val="hr-BA"/>
        </w:rPr>
        <w:t>proaktivniji pristup komuniciranja o reformi javne uprave</w:t>
      </w:r>
      <w:r w:rsidR="00432989" w:rsidRPr="00FE3962">
        <w:rPr>
          <w:rFonts w:ascii="Times New Roman" w:hAnsi="Times New Roman" w:cs="Times New Roman"/>
          <w:sz w:val="24"/>
          <w:szCs w:val="24"/>
          <w:lang w:val="hr-BA"/>
        </w:rPr>
        <w:t xml:space="preserve"> </w:t>
      </w:r>
      <w:r w:rsidR="00E5325E">
        <w:rPr>
          <w:rFonts w:ascii="Times New Roman" w:hAnsi="Times New Roman" w:cs="Times New Roman"/>
          <w:sz w:val="24"/>
          <w:szCs w:val="24"/>
          <w:lang w:val="hr-BA"/>
        </w:rPr>
        <w:t>kroz jačanje su</w:t>
      </w:r>
      <w:r w:rsidRPr="00FE3962">
        <w:rPr>
          <w:rFonts w:ascii="Times New Roman" w:hAnsi="Times New Roman" w:cs="Times New Roman"/>
          <w:sz w:val="24"/>
          <w:szCs w:val="24"/>
          <w:lang w:val="hr-BA"/>
        </w:rPr>
        <w:t>radnje institucija s civilnim sektorom i medijima, planiranjem i provođenjem javnih kampanja, istraživa</w:t>
      </w:r>
      <w:r w:rsidR="00072762" w:rsidRPr="00FE3962">
        <w:rPr>
          <w:rFonts w:ascii="Times New Roman" w:hAnsi="Times New Roman" w:cs="Times New Roman"/>
          <w:sz w:val="24"/>
          <w:szCs w:val="24"/>
          <w:lang w:val="hr-BA"/>
        </w:rPr>
        <w:t>njima javnog mnijenja, organizir</w:t>
      </w:r>
      <w:r w:rsidRPr="00FE3962">
        <w:rPr>
          <w:rFonts w:ascii="Times New Roman" w:hAnsi="Times New Roman" w:cs="Times New Roman"/>
          <w:sz w:val="24"/>
          <w:szCs w:val="24"/>
          <w:lang w:val="hr-BA"/>
        </w:rPr>
        <w:t xml:space="preserve">anjem dana otvorenih vrata, promocijom </w:t>
      </w:r>
      <w:r w:rsidR="006C66C5" w:rsidRPr="00FE3962">
        <w:rPr>
          <w:rFonts w:ascii="Times New Roman" w:hAnsi="Times New Roman" w:cs="Times New Roman"/>
          <w:sz w:val="24"/>
          <w:szCs w:val="24"/>
          <w:lang w:val="hr-BA"/>
        </w:rPr>
        <w:t xml:space="preserve">reforme javne uprave </w:t>
      </w:r>
      <w:r w:rsidRPr="00FE3962">
        <w:rPr>
          <w:rFonts w:ascii="Times New Roman" w:hAnsi="Times New Roman" w:cs="Times New Roman"/>
          <w:sz w:val="24"/>
          <w:szCs w:val="24"/>
          <w:lang w:val="hr-BA"/>
        </w:rPr>
        <w:t>na društvenim mrežama i sl.</w:t>
      </w:r>
    </w:p>
    <w:p w14:paraId="27819A04"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3" w:name="_Toc507094243"/>
      <w:r w:rsidRPr="00FE3962">
        <w:rPr>
          <w:rFonts w:ascii="Times New Roman" w:hAnsi="Times New Roman" w:cs="Times New Roman"/>
          <w:b/>
          <w:smallCaps/>
          <w:sz w:val="24"/>
          <w:szCs w:val="24"/>
        </w:rPr>
        <w:lastRenderedPageBreak/>
        <w:t>6</w:t>
      </w:r>
      <w:r w:rsidR="008045A8" w:rsidRPr="00FE3962">
        <w:rPr>
          <w:rFonts w:ascii="Times New Roman" w:hAnsi="Times New Roman" w:cs="Times New Roman"/>
          <w:b/>
          <w:smallCaps/>
          <w:sz w:val="24"/>
          <w:szCs w:val="24"/>
        </w:rPr>
        <w:t>.3</w:t>
      </w:r>
      <w:r w:rsidR="00072762"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E07580" w:rsidRPr="00FE3962">
        <w:rPr>
          <w:rFonts w:ascii="Times New Roman" w:hAnsi="Times New Roman" w:cs="Times New Roman"/>
          <w:b/>
          <w:smallCaps/>
          <w:sz w:val="24"/>
          <w:szCs w:val="24"/>
        </w:rPr>
        <w:t xml:space="preserve">Monitoring i evaluacija </w:t>
      </w:r>
      <w:r w:rsidR="00967328" w:rsidRPr="00FE3962">
        <w:rPr>
          <w:rFonts w:ascii="Times New Roman" w:hAnsi="Times New Roman" w:cs="Times New Roman"/>
          <w:b/>
          <w:smallCaps/>
          <w:sz w:val="24"/>
          <w:szCs w:val="24"/>
        </w:rPr>
        <w:t>provedb</w:t>
      </w:r>
      <w:r w:rsidR="00E07580" w:rsidRPr="00FE3962">
        <w:rPr>
          <w:rFonts w:ascii="Times New Roman" w:hAnsi="Times New Roman" w:cs="Times New Roman"/>
          <w:b/>
          <w:smallCaps/>
          <w:sz w:val="24"/>
          <w:szCs w:val="24"/>
        </w:rPr>
        <w:t xml:space="preserve">e </w:t>
      </w:r>
      <w:r w:rsidR="007F67E3" w:rsidRPr="00FE3962">
        <w:rPr>
          <w:rFonts w:ascii="Times New Roman" w:hAnsi="Times New Roman" w:cs="Times New Roman"/>
          <w:b/>
          <w:smallCaps/>
          <w:sz w:val="24"/>
          <w:szCs w:val="24"/>
        </w:rPr>
        <w:t>Strateškog okvira za reformu javne uprave</w:t>
      </w:r>
      <w:r w:rsidR="00F649ED" w:rsidRPr="00FE3962">
        <w:rPr>
          <w:rFonts w:ascii="Times New Roman" w:hAnsi="Times New Roman" w:cs="Times New Roman"/>
          <w:b/>
          <w:smallCaps/>
          <w:sz w:val="24"/>
          <w:szCs w:val="24"/>
        </w:rPr>
        <w:t xml:space="preserve"> </w:t>
      </w:r>
      <w:r w:rsidR="008A10BD" w:rsidRPr="00FE3962">
        <w:rPr>
          <w:rFonts w:ascii="Times New Roman" w:hAnsi="Times New Roman" w:cs="Times New Roman"/>
          <w:b/>
          <w:smallCaps/>
          <w:sz w:val="24"/>
          <w:szCs w:val="24"/>
        </w:rPr>
        <w:t>u Bosni i Hercegovini</w:t>
      </w:r>
      <w:bookmarkEnd w:id="313"/>
    </w:p>
    <w:p w14:paraId="31FE54BC" w14:textId="77777777" w:rsidR="006178C2" w:rsidRPr="00FE3962" w:rsidRDefault="00E327EC" w:rsidP="00BB42C7">
      <w:pPr>
        <w:pStyle w:val="Heading3"/>
        <w:spacing w:after="120"/>
        <w:rPr>
          <w:rFonts w:ascii="Times New Roman" w:hAnsi="Times New Roman" w:cs="Times New Roman"/>
          <w:b/>
          <w:lang w:val="nn-NO"/>
        </w:rPr>
      </w:pPr>
      <w:bookmarkStart w:id="314" w:name="_Toc507094244"/>
      <w:r w:rsidRPr="00FE3962">
        <w:rPr>
          <w:rFonts w:ascii="Times New Roman" w:hAnsi="Times New Roman" w:cs="Times New Roman"/>
          <w:b/>
          <w:lang w:val="nn-NO"/>
        </w:rPr>
        <w:t>6</w:t>
      </w:r>
      <w:r w:rsidR="006178C2" w:rsidRPr="00FE3962">
        <w:rPr>
          <w:rFonts w:ascii="Times New Roman" w:hAnsi="Times New Roman" w:cs="Times New Roman"/>
          <w:b/>
          <w:lang w:val="nn-NO"/>
        </w:rPr>
        <w:t>.3.1</w:t>
      </w:r>
      <w:r w:rsidR="00072762" w:rsidRPr="00FE3962">
        <w:rPr>
          <w:rFonts w:ascii="Times New Roman" w:hAnsi="Times New Roman" w:cs="Times New Roman"/>
          <w:b/>
          <w:lang w:val="nn-NO"/>
        </w:rPr>
        <w:t>.</w:t>
      </w:r>
      <w:r w:rsidR="006178C2" w:rsidRPr="00FE3962">
        <w:rPr>
          <w:rFonts w:ascii="Times New Roman" w:hAnsi="Times New Roman" w:cs="Times New Roman"/>
          <w:b/>
          <w:lang w:val="nn-NO"/>
        </w:rPr>
        <w:tab/>
        <w:t>Praćenje i izvještavanje</w:t>
      </w:r>
      <w:bookmarkEnd w:id="314"/>
    </w:p>
    <w:p w14:paraId="4BD589A0" w14:textId="6DF52A0F"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 xml:space="preserve">Okvir za praćenje i izvještavanje podrazumijeva uspostavljeni logički </w:t>
      </w:r>
      <w:r w:rsidR="004F79CD">
        <w:rPr>
          <w:rFonts w:ascii="Times New Roman" w:hAnsi="Times New Roman" w:cs="Times New Roman"/>
          <w:sz w:val="24"/>
          <w:szCs w:val="24"/>
          <w:lang w:val="hr-BA"/>
        </w:rPr>
        <w:t>sustav</w:t>
      </w:r>
      <w:r w:rsidRPr="00FE3962">
        <w:rPr>
          <w:rFonts w:ascii="Times New Roman" w:hAnsi="Times New Roman" w:cs="Times New Roman"/>
          <w:sz w:val="24"/>
          <w:szCs w:val="24"/>
          <w:lang w:val="hr-BA"/>
        </w:rPr>
        <w:t xml:space="preserve"> ciljeva, rezultata, mjera i pokazatelja njihovog ostvarenja, putem kojeg se prati i izvještava o napretku u provođenju Strateškog okvira reforme javne uprave</w:t>
      </w:r>
      <w:r w:rsidR="008C2F8E">
        <w:rPr>
          <w:rFonts w:ascii="Times New Roman" w:hAnsi="Times New Roman" w:cs="Times New Roman"/>
          <w:sz w:val="24"/>
          <w:szCs w:val="24"/>
          <w:lang w:val="hr-BA"/>
        </w:rPr>
        <w:t xml:space="preserve"> u Bosni i Hercegovini na svakoj upravnoj</w:t>
      </w:r>
      <w:r w:rsidRPr="00FE3962">
        <w:rPr>
          <w:rFonts w:ascii="Times New Roman" w:hAnsi="Times New Roman" w:cs="Times New Roman"/>
          <w:sz w:val="24"/>
          <w:szCs w:val="24"/>
          <w:lang w:val="hr-BA"/>
        </w:rPr>
        <w:t xml:space="preserve"> </w:t>
      </w:r>
      <w:r w:rsidR="008C2F8E">
        <w:rPr>
          <w:rFonts w:ascii="Times New Roman" w:hAnsi="Times New Roman" w:cs="Times New Roman"/>
          <w:sz w:val="24"/>
          <w:szCs w:val="24"/>
          <w:lang w:val="hr-BA"/>
        </w:rPr>
        <w:t>razini</w:t>
      </w:r>
      <w:r w:rsidRPr="00FE3962">
        <w:rPr>
          <w:rFonts w:ascii="Times New Roman" w:hAnsi="Times New Roman" w:cs="Times New Roman"/>
          <w:sz w:val="24"/>
          <w:szCs w:val="24"/>
          <w:lang w:val="hr-BA"/>
        </w:rPr>
        <w:t xml:space="preserve"> i ukupnom napretku za Bosnu i Hercegovinu. </w:t>
      </w:r>
    </w:p>
    <w:p w14:paraId="5A0DAA6C" w14:textId="77777777"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Svrha ovog okvira jeste da se identificiraju poslovi i zadaci prikupljanja, analize i objedinjavanja informacija o provedenim reformskim mjerama, način i dinamika prikupljanja i razmjene informacija te format i struktura izvještavanja o ostvarenom napretku prema istim pokazateljima uspjeha. Praćenje i izvještavanje omogućit će i korektivno djelovanje i usmjeravanje nastavka reforme.</w:t>
      </w:r>
    </w:p>
    <w:p w14:paraId="594FCF45" w14:textId="0845F9C9" w:rsidR="00B252BA" w:rsidRPr="00FE3962" w:rsidRDefault="00B252BA"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Strateški okvir za reform</w:t>
      </w:r>
      <w:r w:rsidR="00266825">
        <w:rPr>
          <w:rFonts w:ascii="Times New Roman" w:hAnsi="Times New Roman" w:cs="Times New Roman"/>
          <w:sz w:val="24"/>
          <w:szCs w:val="24"/>
          <w:lang w:val="hr-HR"/>
        </w:rPr>
        <w:t>u javne uprave i prateći akcijski</w:t>
      </w:r>
      <w:r w:rsidRPr="00FE3962">
        <w:rPr>
          <w:rFonts w:ascii="Times New Roman" w:hAnsi="Times New Roman" w:cs="Times New Roman"/>
          <w:sz w:val="24"/>
          <w:szCs w:val="24"/>
          <w:lang w:val="hr-HR"/>
        </w:rPr>
        <w:t xml:space="preserve"> planovi uključivat će </w:t>
      </w:r>
      <w:r w:rsidRPr="00FE3962">
        <w:rPr>
          <w:rFonts w:ascii="Times New Roman" w:hAnsi="Times New Roman" w:cs="Times New Roman"/>
          <w:b/>
          <w:sz w:val="24"/>
          <w:szCs w:val="24"/>
          <w:lang w:val="hr-HR"/>
        </w:rPr>
        <w:t>indikatore učinka</w:t>
      </w:r>
      <w:r w:rsidRPr="00FE3962">
        <w:rPr>
          <w:rFonts w:ascii="Times New Roman" w:hAnsi="Times New Roman" w:cs="Times New Roman"/>
          <w:sz w:val="24"/>
          <w:szCs w:val="24"/>
          <w:lang w:val="hr-HR"/>
        </w:rPr>
        <w:t xml:space="preserve"> provođenja kako bi se moglo osigurati mjerenje </w:t>
      </w:r>
      <w:r w:rsidR="00DA1EAE">
        <w:rPr>
          <w:rFonts w:ascii="Times New Roman" w:hAnsi="Times New Roman" w:cs="Times New Roman"/>
          <w:sz w:val="24"/>
          <w:szCs w:val="24"/>
          <w:lang w:val="hr-HR"/>
        </w:rPr>
        <w:t>učinaka</w:t>
      </w:r>
      <w:r w:rsidRPr="00FE3962">
        <w:rPr>
          <w:rFonts w:ascii="Times New Roman" w:hAnsi="Times New Roman" w:cs="Times New Roman"/>
          <w:sz w:val="24"/>
          <w:szCs w:val="24"/>
          <w:lang w:val="hr-HR"/>
        </w:rPr>
        <w:t xml:space="preserve"> reforme. </w:t>
      </w:r>
    </w:p>
    <w:p w14:paraId="4F819567" w14:textId="6F9B8DC2" w:rsidR="003D3CAF" w:rsidRPr="00FE3962" w:rsidRDefault="003D3CAF"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Početne vrijednosti indikatora na </w:t>
      </w:r>
      <w:r w:rsidR="008C2F8E">
        <w:rPr>
          <w:rFonts w:ascii="Times New Roman" w:hAnsi="Times New Roman" w:cs="Times New Roman"/>
          <w:sz w:val="24"/>
          <w:szCs w:val="24"/>
          <w:lang w:val="hr-HR"/>
        </w:rPr>
        <w:t>razini</w:t>
      </w:r>
      <w:r w:rsidRPr="00FE3962">
        <w:rPr>
          <w:rFonts w:ascii="Times New Roman" w:hAnsi="Times New Roman" w:cs="Times New Roman"/>
          <w:sz w:val="24"/>
          <w:szCs w:val="24"/>
          <w:lang w:val="hr-HR"/>
        </w:rPr>
        <w:t xml:space="preserve"> specifičnih ciljeva defini</w:t>
      </w:r>
      <w:r w:rsidR="008C2F8E">
        <w:rPr>
          <w:rFonts w:ascii="Times New Roman" w:hAnsi="Times New Roman" w:cs="Times New Roman"/>
          <w:sz w:val="24"/>
          <w:szCs w:val="24"/>
          <w:lang w:val="hr-HR"/>
        </w:rPr>
        <w:t>rane</w:t>
      </w:r>
      <w:r w:rsidRPr="00FE3962">
        <w:rPr>
          <w:rFonts w:ascii="Times New Roman" w:hAnsi="Times New Roman" w:cs="Times New Roman"/>
          <w:sz w:val="24"/>
          <w:szCs w:val="24"/>
          <w:lang w:val="hr-HR"/>
        </w:rPr>
        <w:t xml:space="preserve"> su na osnovu Monitoring izvještaja SIGMA iz 2017. godine kao i na osnovu dostupnih sopstvenih podataka. Nedostajuće početne vrije</w:t>
      </w:r>
      <w:r w:rsidR="001731E9">
        <w:rPr>
          <w:rFonts w:ascii="Times New Roman" w:hAnsi="Times New Roman" w:cs="Times New Roman"/>
          <w:sz w:val="24"/>
          <w:szCs w:val="24"/>
          <w:lang w:val="sr-Latn-BA"/>
        </w:rPr>
        <w:t>d</w:t>
      </w:r>
      <w:r w:rsidRPr="00FE3962">
        <w:rPr>
          <w:rFonts w:ascii="Times New Roman" w:hAnsi="Times New Roman" w:cs="Times New Roman"/>
          <w:sz w:val="24"/>
          <w:szCs w:val="24"/>
          <w:lang w:val="hr-HR"/>
        </w:rPr>
        <w:t>nosti biće utvrđene tokom 2018. godine. Ciljne vrijednosti indikatora predstavljaju prosječne očekivane rezultate</w:t>
      </w:r>
      <w:r w:rsidR="00586704" w:rsidRPr="00FE3962">
        <w:rPr>
          <w:rFonts w:ascii="Times New Roman" w:hAnsi="Times New Roman" w:cs="Times New Roman"/>
          <w:sz w:val="24"/>
          <w:szCs w:val="24"/>
          <w:lang w:val="hr-HR"/>
        </w:rPr>
        <w:t xml:space="preserve"> do 2022. godine.</w:t>
      </w:r>
      <w:r w:rsidRPr="00FE3962">
        <w:rPr>
          <w:rFonts w:ascii="Times New Roman" w:hAnsi="Times New Roman" w:cs="Times New Roman"/>
          <w:sz w:val="24"/>
          <w:szCs w:val="24"/>
          <w:lang w:val="hr-HR"/>
        </w:rPr>
        <w:t xml:space="preserve"> </w:t>
      </w:r>
    </w:p>
    <w:p w14:paraId="65CF6254"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Uvažavajući </w:t>
      </w:r>
      <w:r w:rsidRPr="00FE3962">
        <w:rPr>
          <w:rFonts w:ascii="Times New Roman" w:hAnsi="Times New Roman" w:cs="Times New Roman"/>
          <w:i/>
          <w:sz w:val="24"/>
          <w:szCs w:val="24"/>
          <w:lang w:val="hr-HR"/>
        </w:rPr>
        <w:t>Principe javne uprave</w:t>
      </w:r>
      <w:r w:rsidRPr="00FE3962">
        <w:rPr>
          <w:rFonts w:ascii="Times New Roman" w:hAnsi="Times New Roman" w:cs="Times New Roman"/>
          <w:sz w:val="24"/>
          <w:szCs w:val="24"/>
          <w:lang w:val="hr-HR"/>
        </w:rPr>
        <w:t>, monitoring reforme javne uprave Strateškog okvira za reformu javne uprave zasniva se na akcionom planu/planovima za provođenje, koji u osnovi sadrže sljedeće elemente:</w:t>
      </w:r>
    </w:p>
    <w:p w14:paraId="5FFC2FAB"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Opći cilj</w:t>
      </w:r>
      <w:r w:rsidRPr="00FE3962">
        <w:rPr>
          <w:rFonts w:ascii="Times New Roman" w:hAnsi="Times New Roman" w:cs="Times New Roman"/>
          <w:sz w:val="24"/>
          <w:szCs w:val="24"/>
          <w:lang w:val="hr-HR"/>
        </w:rPr>
        <w:t>, za koji je definiran indikator na nivou utjecaja</w:t>
      </w:r>
    </w:p>
    <w:p w14:paraId="68BD9653" w14:textId="57681EE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Posebne</w:t>
      </w:r>
      <w:r w:rsidR="00B469E2" w:rsidRPr="00FE3962">
        <w:rPr>
          <w:rFonts w:ascii="Times New Roman" w:hAnsi="Times New Roman" w:cs="Times New Roman"/>
          <w:b/>
          <w:bCs/>
          <w:sz w:val="24"/>
          <w:szCs w:val="24"/>
          <w:lang w:val="hr-HR"/>
        </w:rPr>
        <w:t>/specifične</w:t>
      </w:r>
      <w:r w:rsidRPr="00FE3962">
        <w:rPr>
          <w:rFonts w:ascii="Times New Roman" w:hAnsi="Times New Roman" w:cs="Times New Roman"/>
          <w:b/>
          <w:bCs/>
          <w:sz w:val="24"/>
          <w:szCs w:val="24"/>
          <w:lang w:val="hr-HR"/>
        </w:rPr>
        <w:t xml:space="preserve"> ciljeve</w:t>
      </w:r>
      <w:r w:rsidRPr="00FE3962">
        <w:rPr>
          <w:rFonts w:ascii="Times New Roman" w:hAnsi="Times New Roman" w:cs="Times New Roman"/>
          <w:sz w:val="24"/>
          <w:szCs w:val="24"/>
          <w:lang w:val="hr-HR"/>
        </w:rPr>
        <w:t>, kojima se realizira opći cilj, u skladu sa Strateškim okvirom za reformu javne uprave, a za koje su definirani indikatori na viš</w:t>
      </w:r>
      <w:r w:rsidR="00DC09DC">
        <w:rPr>
          <w:rFonts w:ascii="Times New Roman" w:hAnsi="Times New Roman" w:cs="Times New Roman"/>
          <w:sz w:val="24"/>
          <w:szCs w:val="24"/>
          <w:lang w:val="hr-HR"/>
        </w:rPr>
        <w:t>oj razini</w:t>
      </w:r>
      <w:r w:rsidRPr="00FE3962">
        <w:rPr>
          <w:rFonts w:ascii="Times New Roman" w:hAnsi="Times New Roman" w:cs="Times New Roman"/>
          <w:sz w:val="24"/>
          <w:szCs w:val="24"/>
          <w:lang w:val="hr-HR"/>
        </w:rPr>
        <w:t xml:space="preserve">  rezultata/ishoda</w:t>
      </w:r>
    </w:p>
    <w:p w14:paraId="4C3CDADF" w14:textId="21940B8C"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Mjere</w:t>
      </w:r>
      <w:r w:rsidRPr="00FE3962">
        <w:rPr>
          <w:rFonts w:ascii="Times New Roman" w:hAnsi="Times New Roman" w:cs="Times New Roman"/>
          <w:sz w:val="24"/>
          <w:szCs w:val="24"/>
          <w:lang w:val="hr-HR"/>
        </w:rPr>
        <w:t xml:space="preserve"> u okviru </w:t>
      </w:r>
      <w:r w:rsidR="00B469E2" w:rsidRPr="00FE3962">
        <w:rPr>
          <w:rFonts w:ascii="Times New Roman" w:hAnsi="Times New Roman" w:cs="Times New Roman"/>
          <w:sz w:val="24"/>
          <w:szCs w:val="24"/>
          <w:lang w:val="hr-HR"/>
        </w:rPr>
        <w:t xml:space="preserve">specifičnih </w:t>
      </w:r>
      <w:r w:rsidRPr="00FE3962">
        <w:rPr>
          <w:rFonts w:ascii="Times New Roman" w:hAnsi="Times New Roman" w:cs="Times New Roman"/>
          <w:sz w:val="24"/>
          <w:szCs w:val="24"/>
          <w:lang w:val="hr-HR"/>
        </w:rPr>
        <w:t xml:space="preserve">ciljeva, koje se baziraju na </w:t>
      </w:r>
      <w:r w:rsidR="00B7776C">
        <w:rPr>
          <w:rFonts w:ascii="Times New Roman" w:hAnsi="Times New Roman" w:cs="Times New Roman"/>
          <w:sz w:val="24"/>
          <w:szCs w:val="24"/>
          <w:lang w:val="hr-HR"/>
        </w:rPr>
        <w:t>područjima</w:t>
      </w:r>
      <w:r w:rsidR="00B469E2" w:rsidRPr="00FE3962">
        <w:rPr>
          <w:rFonts w:ascii="Times New Roman" w:hAnsi="Times New Roman" w:cs="Times New Roman"/>
          <w:sz w:val="24"/>
          <w:szCs w:val="24"/>
          <w:lang w:val="hr-HR"/>
        </w:rPr>
        <w:t xml:space="preserve"> </w:t>
      </w:r>
      <w:r w:rsidRPr="00FE3962">
        <w:rPr>
          <w:rFonts w:ascii="Times New Roman" w:hAnsi="Times New Roman" w:cs="Times New Roman"/>
          <w:sz w:val="24"/>
          <w:szCs w:val="24"/>
          <w:lang w:val="hr-HR"/>
        </w:rPr>
        <w:t xml:space="preserve">iz Strateškog okvira za reformu javne uprave i predstavljaju „podnaslove dokumenata kojima se grupiraju koherentni, međusobno povezani rezultati“, </w:t>
      </w:r>
      <w:r w:rsidR="00B469E2" w:rsidRPr="00FE3962">
        <w:rPr>
          <w:rFonts w:ascii="Times New Roman" w:eastAsia="Calibri" w:hAnsi="Times New Roman" w:cs="Times New Roman"/>
          <w:sz w:val="24"/>
          <w:szCs w:val="24"/>
          <w:lang w:val="hr-HR"/>
        </w:rPr>
        <w:t xml:space="preserve">a za koje su definirani specifični  indikatori. </w:t>
      </w:r>
    </w:p>
    <w:p w14:paraId="55A58C5B" w14:textId="51F06846"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Rezultate</w:t>
      </w:r>
      <w:r w:rsidR="00B469E2" w:rsidRPr="00FE3962">
        <w:rPr>
          <w:rFonts w:ascii="Times New Roman" w:hAnsi="Times New Roman" w:cs="Times New Roman"/>
          <w:b/>
          <w:bCs/>
          <w:sz w:val="24"/>
          <w:szCs w:val="24"/>
          <w:lang w:val="hr-HR"/>
        </w:rPr>
        <w:t xml:space="preserve"> aktivnosti</w:t>
      </w:r>
      <w:r w:rsidRPr="00FE3962">
        <w:rPr>
          <w:rFonts w:ascii="Times New Roman" w:hAnsi="Times New Roman" w:cs="Times New Roman"/>
          <w:sz w:val="24"/>
          <w:szCs w:val="24"/>
          <w:lang w:val="hr-HR"/>
        </w:rPr>
        <w:t xml:space="preserve">, koji su </w:t>
      </w:r>
      <w:r w:rsidRPr="00FE3962">
        <w:rPr>
          <w:rFonts w:ascii="Times New Roman" w:hAnsi="Times New Roman" w:cs="Times New Roman"/>
          <w:b/>
          <w:bCs/>
          <w:sz w:val="24"/>
          <w:szCs w:val="24"/>
          <w:lang w:val="hr-HR"/>
        </w:rPr>
        <w:t>osnovne jedinice mjerenja st</w:t>
      </w:r>
      <w:r w:rsidR="00B7776C">
        <w:rPr>
          <w:rFonts w:ascii="Times New Roman" w:hAnsi="Times New Roman" w:cs="Times New Roman"/>
          <w:b/>
          <w:bCs/>
          <w:sz w:val="24"/>
          <w:szCs w:val="24"/>
          <w:lang w:val="hr-HR"/>
        </w:rPr>
        <w:t>upnja</w:t>
      </w:r>
      <w:r w:rsidRPr="00FE3962">
        <w:rPr>
          <w:rFonts w:ascii="Times New Roman" w:hAnsi="Times New Roman" w:cs="Times New Roman"/>
          <w:b/>
          <w:bCs/>
          <w:sz w:val="24"/>
          <w:szCs w:val="24"/>
          <w:lang w:val="hr-HR"/>
        </w:rPr>
        <w:t xml:space="preserve"> provođenja akcionog plana</w:t>
      </w:r>
      <w:r w:rsidRPr="00FE3962">
        <w:rPr>
          <w:rFonts w:ascii="Times New Roman" w:hAnsi="Times New Roman" w:cs="Times New Roman"/>
          <w:sz w:val="24"/>
          <w:szCs w:val="24"/>
          <w:lang w:val="hr-HR"/>
        </w:rPr>
        <w:t xml:space="preserve">, i koji </w:t>
      </w:r>
      <w:r w:rsidR="00B7776C">
        <w:rPr>
          <w:rFonts w:ascii="Times New Roman" w:hAnsi="Times New Roman" w:cs="Times New Roman"/>
          <w:sz w:val="24"/>
          <w:szCs w:val="24"/>
          <w:lang w:val="hr-HR"/>
        </w:rPr>
        <w:t>su utvrđeni također pretežno na razini</w:t>
      </w:r>
      <w:r w:rsidRPr="00FE3962">
        <w:rPr>
          <w:rFonts w:ascii="Times New Roman" w:hAnsi="Times New Roman" w:cs="Times New Roman"/>
          <w:sz w:val="24"/>
          <w:szCs w:val="24"/>
          <w:lang w:val="hr-HR"/>
        </w:rPr>
        <w:t xml:space="preserve"> </w:t>
      </w:r>
      <w:r w:rsidR="002510E6" w:rsidRPr="00FE3962">
        <w:rPr>
          <w:rFonts w:ascii="Times New Roman" w:hAnsi="Times New Roman" w:cs="Times New Roman"/>
          <w:sz w:val="24"/>
          <w:szCs w:val="24"/>
          <w:lang w:val="hr-HR"/>
        </w:rPr>
        <w:t xml:space="preserve">konkretnih „kratkoročnih“ rezultata </w:t>
      </w:r>
      <w:r w:rsidRPr="00FE3962">
        <w:rPr>
          <w:rFonts w:ascii="Times New Roman" w:hAnsi="Times New Roman" w:cs="Times New Roman"/>
          <w:sz w:val="24"/>
          <w:szCs w:val="24"/>
          <w:lang w:val="hr-HR"/>
        </w:rPr>
        <w:t xml:space="preserve">, direktan rezultat neke aktivnosti, </w:t>
      </w:r>
    </w:p>
    <w:p w14:paraId="4B0655C0" w14:textId="77777777" w:rsidR="00B252BA" w:rsidRPr="00FE3962" w:rsidDel="0041347E"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Aktivnosti</w:t>
      </w:r>
      <w:r w:rsidRPr="00FE3962">
        <w:rPr>
          <w:rFonts w:ascii="Times New Roman" w:hAnsi="Times New Roman" w:cs="Times New Roman"/>
          <w:bCs/>
          <w:sz w:val="24"/>
          <w:szCs w:val="24"/>
          <w:lang w:val="hr-HR"/>
        </w:rPr>
        <w:t>,</w:t>
      </w:r>
      <w:r w:rsidRPr="00FE3962" w:rsidDel="0041347E">
        <w:rPr>
          <w:rFonts w:ascii="Times New Roman" w:hAnsi="Times New Roman" w:cs="Times New Roman"/>
          <w:sz w:val="24"/>
          <w:szCs w:val="24"/>
          <w:lang w:val="hr-HR"/>
        </w:rPr>
        <w:t xml:space="preserve"> koje ne predstavljaju iscrpnu listu aktivnosti za ostvarenje jednog rezultata, već one glavne/osnovne koje se mogu prepoznati. U skladu s tim, aktivnosti su ukrupnjene tako da se iz</w:t>
      </w:r>
      <w:r w:rsidRPr="00FE3962">
        <w:rPr>
          <w:rFonts w:ascii="Times New Roman" w:hAnsi="Times New Roman" w:cs="Times New Roman"/>
          <w:sz w:val="24"/>
          <w:szCs w:val="24"/>
          <w:lang w:val="hr-HR"/>
        </w:rPr>
        <w:t>bjegne nepotrebna fragmentacija</w:t>
      </w:r>
    </w:p>
    <w:p w14:paraId="4D1486A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Rokove za realizaciju aktivnosti </w:t>
      </w:r>
      <w:r w:rsidRPr="00FE3962">
        <w:rPr>
          <w:rFonts w:ascii="Times New Roman" w:hAnsi="Times New Roman" w:cs="Times New Roman"/>
          <w:sz w:val="24"/>
          <w:szCs w:val="24"/>
          <w:lang w:val="hr-HR"/>
        </w:rPr>
        <w:t>koje doprinose provođenju rezultata</w:t>
      </w:r>
    </w:p>
    <w:p w14:paraId="277EC80E" w14:textId="2BA4C235"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Indikatore </w:t>
      </w:r>
      <w:r w:rsidRPr="00FE3962">
        <w:rPr>
          <w:rFonts w:ascii="Times New Roman" w:hAnsi="Times New Roman" w:cs="Times New Roman"/>
          <w:b/>
          <w:sz w:val="24"/>
          <w:szCs w:val="24"/>
          <w:lang w:val="hr-HR"/>
        </w:rPr>
        <w:t xml:space="preserve">s </w:t>
      </w:r>
      <w:r w:rsidRPr="00FE3962">
        <w:rPr>
          <w:rFonts w:ascii="Times New Roman" w:hAnsi="Times New Roman" w:cs="Times New Roman"/>
          <w:b/>
          <w:bCs/>
          <w:sz w:val="24"/>
          <w:szCs w:val="24"/>
          <w:lang w:val="hr-HR"/>
        </w:rPr>
        <w:t xml:space="preserve">polaznim </w:t>
      </w:r>
      <w:r w:rsidRPr="00FE3962">
        <w:rPr>
          <w:rFonts w:ascii="Times New Roman" w:hAnsi="Times New Roman" w:cs="Times New Roman"/>
          <w:b/>
          <w:sz w:val="24"/>
          <w:szCs w:val="24"/>
          <w:lang w:val="hr-HR"/>
        </w:rPr>
        <w:t>i</w:t>
      </w:r>
      <w:r w:rsidRPr="00FE3962">
        <w:rPr>
          <w:rFonts w:ascii="Times New Roman" w:hAnsi="Times New Roman" w:cs="Times New Roman"/>
          <w:sz w:val="24"/>
          <w:szCs w:val="24"/>
          <w:lang w:val="hr-HR"/>
        </w:rPr>
        <w:t xml:space="preserve"> </w:t>
      </w:r>
      <w:r w:rsidRPr="00FE3962">
        <w:rPr>
          <w:rFonts w:ascii="Times New Roman" w:hAnsi="Times New Roman" w:cs="Times New Roman"/>
          <w:b/>
          <w:bCs/>
          <w:sz w:val="24"/>
          <w:szCs w:val="24"/>
          <w:lang w:val="hr-HR"/>
        </w:rPr>
        <w:t xml:space="preserve">ciljnim vrijednostima </w:t>
      </w:r>
      <w:r w:rsidRPr="00FE3962">
        <w:rPr>
          <w:rFonts w:ascii="Times New Roman" w:hAnsi="Times New Roman" w:cs="Times New Roman"/>
          <w:sz w:val="24"/>
          <w:szCs w:val="24"/>
          <w:lang w:val="hr-HR"/>
        </w:rPr>
        <w:t xml:space="preserve">i to za opće i specifične ciljeve, kao i na </w:t>
      </w:r>
      <w:r w:rsidR="00723B6D">
        <w:rPr>
          <w:rFonts w:ascii="Times New Roman" w:hAnsi="Times New Roman" w:cs="Times New Roman"/>
          <w:sz w:val="24"/>
          <w:szCs w:val="24"/>
          <w:lang w:val="hr-HR"/>
        </w:rPr>
        <w:t>razino</w:t>
      </w:r>
      <w:r w:rsidRPr="00FE3962">
        <w:rPr>
          <w:rFonts w:ascii="Times New Roman" w:hAnsi="Times New Roman" w:cs="Times New Roman"/>
          <w:sz w:val="24"/>
          <w:szCs w:val="24"/>
          <w:lang w:val="hr-HR"/>
        </w:rPr>
        <w:t xml:space="preserve"> </w:t>
      </w:r>
      <w:r w:rsidR="002510E6" w:rsidRPr="00FE3962">
        <w:rPr>
          <w:rFonts w:ascii="Times New Roman" w:hAnsi="Times New Roman" w:cs="Times New Roman"/>
          <w:sz w:val="24"/>
          <w:szCs w:val="24"/>
          <w:lang w:val="hr-HR"/>
        </w:rPr>
        <w:t xml:space="preserve">mjera </w:t>
      </w:r>
    </w:p>
    <w:p w14:paraId="45CD7F93" w14:textId="4ACA0946" w:rsidR="00B252BA" w:rsidRPr="00FE3962" w:rsidRDefault="00DF4725" w:rsidP="00B252BA">
      <w:pPr>
        <w:numPr>
          <w:ilvl w:val="0"/>
          <w:numId w:val="6"/>
        </w:numPr>
        <w:jc w:val="both"/>
        <w:rPr>
          <w:rFonts w:ascii="Times New Roman" w:hAnsi="Times New Roman" w:cs="Times New Roman"/>
          <w:sz w:val="24"/>
          <w:szCs w:val="24"/>
          <w:lang w:val="hr-HR"/>
        </w:rPr>
      </w:pPr>
      <w:r>
        <w:rPr>
          <w:rFonts w:ascii="Times New Roman" w:hAnsi="Times New Roman" w:cs="Times New Roman"/>
          <w:b/>
          <w:bCs/>
          <w:sz w:val="24"/>
          <w:szCs w:val="24"/>
          <w:lang w:val="hr-HR"/>
        </w:rPr>
        <w:lastRenderedPageBreak/>
        <w:t>Financ</w:t>
      </w:r>
      <w:r w:rsidR="00B252BA" w:rsidRPr="00FE3962">
        <w:rPr>
          <w:rFonts w:ascii="Times New Roman" w:hAnsi="Times New Roman" w:cs="Times New Roman"/>
          <w:b/>
          <w:bCs/>
          <w:sz w:val="24"/>
          <w:szCs w:val="24"/>
          <w:lang w:val="hr-HR"/>
        </w:rPr>
        <w:t xml:space="preserve">ijska sredstva </w:t>
      </w:r>
      <w:r w:rsidR="00B252BA" w:rsidRPr="00FE3962">
        <w:rPr>
          <w:rFonts w:ascii="Times New Roman" w:hAnsi="Times New Roman" w:cs="Times New Roman"/>
          <w:sz w:val="24"/>
          <w:szCs w:val="24"/>
          <w:lang w:val="hr-HR"/>
        </w:rPr>
        <w:t xml:space="preserve">iz </w:t>
      </w:r>
      <w:r w:rsidR="00164C49">
        <w:rPr>
          <w:rFonts w:ascii="Times New Roman" w:hAnsi="Times New Roman" w:cs="Times New Roman"/>
          <w:sz w:val="24"/>
          <w:szCs w:val="24"/>
          <w:lang w:val="hr-HR"/>
        </w:rPr>
        <w:t>proračuna</w:t>
      </w:r>
      <w:r w:rsidR="00B252BA" w:rsidRPr="00FE3962">
        <w:rPr>
          <w:rFonts w:ascii="Times New Roman" w:hAnsi="Times New Roman" w:cs="Times New Roman"/>
          <w:sz w:val="24"/>
          <w:szCs w:val="24"/>
          <w:lang w:val="hr-HR"/>
        </w:rPr>
        <w:t xml:space="preserve"> i/ili donatorska sredstva</w:t>
      </w:r>
    </w:p>
    <w:p w14:paraId="77A416F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Odgovorne institucije </w:t>
      </w:r>
      <w:r w:rsidRPr="00FE3962">
        <w:rPr>
          <w:rFonts w:ascii="Times New Roman" w:hAnsi="Times New Roman" w:cs="Times New Roman"/>
          <w:sz w:val="24"/>
          <w:szCs w:val="24"/>
          <w:lang w:val="hr-HR"/>
        </w:rPr>
        <w:t>za provođenje rezultata</w:t>
      </w:r>
    </w:p>
    <w:p w14:paraId="6D122FDD"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Partnerske institucije </w:t>
      </w:r>
      <w:r w:rsidRPr="00FE3962">
        <w:rPr>
          <w:rFonts w:ascii="Times New Roman" w:hAnsi="Times New Roman" w:cs="Times New Roman"/>
          <w:sz w:val="24"/>
          <w:szCs w:val="24"/>
          <w:lang w:val="hr-HR"/>
        </w:rPr>
        <w:t>u realizaciji rezultata, koje mogu nositi primarnu odgovornost za određenu aktivnost ili biti samo partneri u realizaciji</w:t>
      </w:r>
    </w:p>
    <w:p w14:paraId="6DC31038" w14:textId="0CE614B4"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Matrica akcionog plana/planova kao dio Strateškog okvira za reformu javne uprave</w:t>
      </w:r>
      <w:r w:rsidRPr="00FE3962">
        <w:rPr>
          <w:rFonts w:ascii="Times New Roman" w:hAnsi="Times New Roman" w:cs="Times New Roman"/>
          <w:sz w:val="24"/>
          <w:szCs w:val="24"/>
          <w:lang w:val="hr-HR"/>
        </w:rPr>
        <w:t xml:space="preserve"> je prevashodno orijentirana na rezultate</w:t>
      </w:r>
      <w:r w:rsidR="002510E6" w:rsidRPr="00FE3962">
        <w:rPr>
          <w:rFonts w:ascii="Times New Roman" w:hAnsi="Times New Roman" w:cs="Times New Roman"/>
          <w:sz w:val="24"/>
          <w:szCs w:val="24"/>
          <w:lang w:val="hr-HR"/>
        </w:rPr>
        <w:t xml:space="preserve"> konkretnih aktivnosti</w:t>
      </w:r>
      <w:r w:rsidRPr="00FE3962">
        <w:rPr>
          <w:rFonts w:ascii="Times New Roman" w:hAnsi="Times New Roman" w:cs="Times New Roman"/>
          <w:sz w:val="24"/>
          <w:szCs w:val="24"/>
          <w:lang w:val="hr-HR"/>
        </w:rPr>
        <w:t xml:space="preserve"> i pruža osnovu za uspostavljanje monitoringa/praćenja na osnovu rezultata. Praćenje zasnovano na rezultatima (</w:t>
      </w:r>
      <w:r w:rsidRPr="00FE3962">
        <w:rPr>
          <w:rFonts w:ascii="Times New Roman" w:hAnsi="Times New Roman" w:cs="Times New Roman"/>
          <w:iCs/>
          <w:sz w:val="24"/>
          <w:szCs w:val="24"/>
          <w:lang w:val="hr-HR"/>
        </w:rPr>
        <w:t>RBM</w:t>
      </w:r>
      <w:r w:rsidRPr="00FE3962">
        <w:rPr>
          <w:rFonts w:ascii="Times New Roman" w:hAnsi="Times New Roman" w:cs="Times New Roman"/>
          <w:sz w:val="24"/>
          <w:szCs w:val="24"/>
          <w:lang w:val="hr-HR"/>
        </w:rPr>
        <w:t xml:space="preserve">) je proces praćenja u kojem se fokus stavlja na ciljeve i rezultate javne politike, što omogućava poređenje koliko se uspješno ta javna politika realizira naspram postavljenih ciljeva. </w:t>
      </w:r>
    </w:p>
    <w:p w14:paraId="6F521393" w14:textId="71F2F033"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Definiranje rezultata</w:t>
      </w:r>
      <w:r w:rsidRPr="00FE3962">
        <w:rPr>
          <w:rFonts w:ascii="Times New Roman" w:hAnsi="Times New Roman" w:cs="Times New Roman"/>
          <w:sz w:val="24"/>
          <w:szCs w:val="24"/>
          <w:lang w:val="hr-HR"/>
        </w:rPr>
        <w:t xml:space="preserve"> ključno je za </w:t>
      </w:r>
      <w:r w:rsidR="00DF4725">
        <w:rPr>
          <w:rFonts w:ascii="Times New Roman" w:hAnsi="Times New Roman" w:cs="Times New Roman"/>
          <w:sz w:val="24"/>
          <w:szCs w:val="24"/>
          <w:lang w:val="hr-HR"/>
        </w:rPr>
        <w:t>sustav</w:t>
      </w:r>
      <w:r w:rsidRPr="00FE3962">
        <w:rPr>
          <w:rFonts w:ascii="Times New Roman" w:hAnsi="Times New Roman" w:cs="Times New Roman"/>
          <w:sz w:val="24"/>
          <w:szCs w:val="24"/>
          <w:lang w:val="hr-HR"/>
        </w:rPr>
        <w:t xml:space="preserve"> monitoringa zasnovanog na rezultatima (RBM). Izgradnja ovog </w:t>
      </w:r>
      <w:r w:rsidR="00DF4725">
        <w:rPr>
          <w:rFonts w:ascii="Times New Roman" w:hAnsi="Times New Roman" w:cs="Times New Roman"/>
          <w:sz w:val="24"/>
          <w:szCs w:val="24"/>
          <w:lang w:val="hr-HR"/>
        </w:rPr>
        <w:t>sustava</w:t>
      </w:r>
      <w:r w:rsidRPr="00FE3962">
        <w:rPr>
          <w:rFonts w:ascii="Times New Roman" w:hAnsi="Times New Roman" w:cs="Times New Roman"/>
          <w:sz w:val="24"/>
          <w:szCs w:val="24"/>
          <w:lang w:val="hr-HR"/>
        </w:rPr>
        <w:t xml:space="preserve"> je deduktivan proces u kojem su unosne vrijednosti, aktivnosti, i izlazni rezultati proistekli iz definiranih rezultata. Indikatori, </w:t>
      </w:r>
      <w:r w:rsidRPr="00FE3962">
        <w:rPr>
          <w:rFonts w:ascii="Times New Roman" w:hAnsi="Times New Roman" w:cs="Times New Roman"/>
          <w:b/>
          <w:i/>
          <w:sz w:val="24"/>
          <w:szCs w:val="24"/>
          <w:lang w:val="hr-HR"/>
        </w:rPr>
        <w:t>polazne vrijednosti</w:t>
      </w:r>
      <w:r w:rsidRPr="00FE3962">
        <w:rPr>
          <w:rFonts w:ascii="Times New Roman" w:hAnsi="Times New Roman" w:cs="Times New Roman"/>
          <w:sz w:val="24"/>
          <w:szCs w:val="24"/>
          <w:lang w:val="hr-HR"/>
        </w:rPr>
        <w:t xml:space="preserve"> (PV) i </w:t>
      </w:r>
      <w:r w:rsidRPr="00FE3962">
        <w:rPr>
          <w:rFonts w:ascii="Times New Roman" w:hAnsi="Times New Roman" w:cs="Times New Roman"/>
          <w:b/>
          <w:i/>
          <w:sz w:val="24"/>
          <w:szCs w:val="24"/>
          <w:lang w:val="hr-HR"/>
        </w:rPr>
        <w:t>ciljne vrijednosti</w:t>
      </w:r>
      <w:r w:rsidRPr="00FE3962">
        <w:rPr>
          <w:rFonts w:ascii="Times New Roman" w:hAnsi="Times New Roman" w:cs="Times New Roman"/>
          <w:sz w:val="24"/>
          <w:szCs w:val="24"/>
          <w:lang w:val="hr-HR"/>
        </w:rPr>
        <w:t xml:space="preserve"> (CV), koji predstavljaju ključne elemente okvira monitoringa učinka u provođenju date javne politike, proistječu iz rezultata i zasnovani su na njima. PV i CV </w:t>
      </w:r>
      <w:r w:rsidRPr="00FE3962">
        <w:rPr>
          <w:rFonts w:ascii="Times New Roman" w:hAnsi="Times New Roman" w:cs="Times New Roman"/>
          <w:sz w:val="24"/>
          <w:szCs w:val="24"/>
        </w:rPr>
        <w:t>će biti definirani u akcionom planu/planovima, zajedno s definiranjem rezultata.</w:t>
      </w:r>
    </w:p>
    <w:p w14:paraId="3AC5E983" w14:textId="366E77EC"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Indikatori (pokazatelji)</w:t>
      </w:r>
      <w:r w:rsidRPr="00FE3962">
        <w:rPr>
          <w:rFonts w:ascii="Times New Roman" w:hAnsi="Times New Roman" w:cs="Times New Roman"/>
          <w:sz w:val="24"/>
          <w:szCs w:val="24"/>
          <w:lang w:val="hr-HR"/>
        </w:rPr>
        <w:t xml:space="preserve"> su kvantitativne ili kvalitativne vrijednosti koje predstavljaju jednostavan i pouzdan alat za monitoring st</w:t>
      </w:r>
      <w:r w:rsidR="00DF4725">
        <w:rPr>
          <w:rFonts w:ascii="Times New Roman" w:hAnsi="Times New Roman" w:cs="Times New Roman"/>
          <w:sz w:val="24"/>
          <w:szCs w:val="24"/>
          <w:lang w:val="hr-HR"/>
        </w:rPr>
        <w:t>upnja</w:t>
      </w:r>
      <w:r w:rsidRPr="00FE3962">
        <w:rPr>
          <w:rFonts w:ascii="Times New Roman" w:hAnsi="Times New Roman" w:cs="Times New Roman"/>
          <w:sz w:val="24"/>
          <w:szCs w:val="24"/>
          <w:lang w:val="hr-HR"/>
        </w:rPr>
        <w:t xml:space="preserve"> napretka u provođenju rezultata (u postupku monitoringa zasnovanog na rezultatima – </w:t>
      </w:r>
      <w:r w:rsidRPr="00FE3962">
        <w:rPr>
          <w:rFonts w:ascii="Times New Roman" w:hAnsi="Times New Roman" w:cs="Times New Roman"/>
          <w:i/>
          <w:sz w:val="24"/>
          <w:szCs w:val="24"/>
          <w:lang w:val="hr-HR"/>
        </w:rPr>
        <w:t>Result Based Monitoring</w:t>
      </w:r>
      <w:r w:rsidRPr="00FE3962">
        <w:rPr>
          <w:rFonts w:ascii="Times New Roman" w:hAnsi="Times New Roman" w:cs="Times New Roman"/>
          <w:sz w:val="24"/>
          <w:szCs w:val="24"/>
          <w:lang w:val="hr-HR"/>
        </w:rPr>
        <w:t xml:space="preserve">), tj. </w:t>
      </w:r>
      <w:r w:rsidRPr="00FE3962">
        <w:rPr>
          <w:rFonts w:ascii="Times New Roman" w:hAnsi="Times New Roman" w:cs="Times New Roman"/>
          <w:b/>
          <w:bCs/>
          <w:sz w:val="24"/>
          <w:szCs w:val="24"/>
          <w:lang w:val="hr-HR"/>
        </w:rPr>
        <w:t xml:space="preserve">prikaz promjena </w:t>
      </w:r>
      <w:r w:rsidRPr="00FE3962">
        <w:rPr>
          <w:rFonts w:ascii="Times New Roman" w:hAnsi="Times New Roman" w:cs="Times New Roman"/>
          <w:sz w:val="24"/>
          <w:szCs w:val="24"/>
          <w:lang w:val="hr-HR"/>
        </w:rPr>
        <w:t xml:space="preserve">koje se odnose na javnu politiku koju pratimo ili procjenu učinka institucije nadležne za provođenje date javne politike. SMART indikatori se definiraju uglavnom na </w:t>
      </w:r>
      <w:r w:rsidR="00DF4725">
        <w:rPr>
          <w:rFonts w:ascii="Times New Roman" w:hAnsi="Times New Roman" w:cs="Times New Roman"/>
          <w:sz w:val="24"/>
          <w:szCs w:val="24"/>
          <w:lang w:val="hr-HR"/>
        </w:rPr>
        <w:t>razini</w:t>
      </w:r>
      <w:r w:rsidRPr="00FE3962">
        <w:rPr>
          <w:rFonts w:ascii="Times New Roman" w:hAnsi="Times New Roman" w:cs="Times New Roman"/>
          <w:sz w:val="24"/>
          <w:szCs w:val="24"/>
          <w:lang w:val="hr-HR"/>
        </w:rPr>
        <w:t xml:space="preserve"> ishoda i direktnog rezultata, osim u slučajevima gdje ih nije moguće utvrditi. Polazne vrijednosti (PV) trebale bi se dati za kraj 2017. godine, a ciljne vrijednosti (CV) za kraj 2020. godine, odnosno 2022. Matrica Akcionog plana neće u sebi sadržavati izvore informacija i podataka za mjerenje indikatora kako se dokument ne bi suvišno opteretio, već će oni biti dio </w:t>
      </w:r>
      <w:r w:rsidRPr="00FE3962">
        <w:rPr>
          <w:rFonts w:ascii="Times New Roman" w:hAnsi="Times New Roman" w:cs="Times New Roman"/>
          <w:bCs/>
          <w:i/>
          <w:iCs/>
          <w:sz w:val="24"/>
          <w:szCs w:val="24"/>
          <w:lang w:val="hr-HR"/>
        </w:rPr>
        <w:t>Smjernica za monitoring i evaluaciju Akcionog plana Strateškog okvira reforme javne uprave u Bosni i Hercegovini</w:t>
      </w:r>
      <w:r w:rsidRPr="00FE3962">
        <w:rPr>
          <w:rFonts w:ascii="Times New Roman" w:hAnsi="Times New Roman" w:cs="Times New Roman"/>
          <w:sz w:val="24"/>
          <w:szCs w:val="24"/>
          <w:lang w:val="hr-HR"/>
        </w:rPr>
        <w:t xml:space="preserve">, koje će biti izrađene nakon usvajanja strateškog okvira. </w:t>
      </w:r>
    </w:p>
    <w:p w14:paraId="559C0AD9" w14:textId="359877E6" w:rsidR="00B252BA" w:rsidRPr="00FE3962" w:rsidRDefault="00B252BA" w:rsidP="00B252BA">
      <w:pPr>
        <w:jc w:val="both"/>
        <w:rPr>
          <w:rFonts w:ascii="Times New Roman" w:hAnsi="Times New Roman" w:cs="Times New Roman"/>
          <w:b/>
          <w:sz w:val="24"/>
          <w:szCs w:val="24"/>
        </w:rPr>
      </w:pPr>
      <w:r w:rsidRPr="00FE3962">
        <w:rPr>
          <w:rFonts w:ascii="Times New Roman" w:hAnsi="Times New Roman" w:cs="Times New Roman"/>
          <w:b/>
          <w:sz w:val="24"/>
          <w:szCs w:val="24"/>
        </w:rPr>
        <w:t xml:space="preserve">Institucionalni okvir i </w:t>
      </w:r>
      <w:r w:rsidR="00DF4725">
        <w:rPr>
          <w:rFonts w:ascii="Times New Roman" w:hAnsi="Times New Roman" w:cs="Times New Roman"/>
          <w:b/>
          <w:sz w:val="24"/>
          <w:szCs w:val="24"/>
        </w:rPr>
        <w:t xml:space="preserve">razine </w:t>
      </w:r>
      <w:r w:rsidRPr="00FE3962">
        <w:rPr>
          <w:rFonts w:ascii="Times New Roman" w:hAnsi="Times New Roman" w:cs="Times New Roman"/>
          <w:b/>
          <w:sz w:val="24"/>
          <w:szCs w:val="24"/>
        </w:rPr>
        <w:t xml:space="preserve">odgovornosti </w:t>
      </w:r>
    </w:p>
    <w:p w14:paraId="5E5912E1" w14:textId="6AC3DFD3" w:rsidR="00B252BA" w:rsidRPr="00FE3962" w:rsidRDefault="00B252BA" w:rsidP="00B252BA">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Polazeći od pozitivnih iskustava prethodno postavljenog </w:t>
      </w:r>
      <w:r w:rsidR="00DF4725">
        <w:rPr>
          <w:rFonts w:ascii="Times New Roman" w:hAnsi="Times New Roman" w:cs="Times New Roman"/>
          <w:sz w:val="24"/>
          <w:szCs w:val="24"/>
        </w:rPr>
        <w:t>sustava</w:t>
      </w:r>
      <w:r w:rsidRPr="00FE3962">
        <w:rPr>
          <w:rFonts w:ascii="Times New Roman" w:hAnsi="Times New Roman" w:cs="Times New Roman"/>
          <w:sz w:val="24"/>
          <w:szCs w:val="24"/>
        </w:rPr>
        <w:t xml:space="preserve"> praćenja, izvještavanja i evaluacije, nakon usvajanja Strateškog okvira će se detaljnije precizirati i usaglasiti strukture i mehanizmi koordinacije, praćenja i izvještavanja o provođenju predviđenih reformi.</w:t>
      </w:r>
    </w:p>
    <w:p w14:paraId="1A3618BC" w14:textId="66E2E728"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Predlaže se zadržavanje </w:t>
      </w:r>
      <w:r w:rsidR="00DF4725">
        <w:rPr>
          <w:rFonts w:ascii="Times New Roman" w:hAnsi="Times New Roman" w:cs="Times New Roman"/>
          <w:sz w:val="24"/>
          <w:szCs w:val="24"/>
          <w:lang w:val="hr-HR"/>
        </w:rPr>
        <w:t>razine</w:t>
      </w:r>
      <w:r w:rsidRPr="00FE3962">
        <w:rPr>
          <w:rFonts w:ascii="Times New Roman" w:hAnsi="Times New Roman" w:cs="Times New Roman"/>
          <w:sz w:val="24"/>
          <w:szCs w:val="24"/>
          <w:lang w:val="hr-HR"/>
        </w:rPr>
        <w:t xml:space="preserve"> operativne koordinacije (koordinatori za reformu javne uprave) i rješenja u pogledu funkcioniranja međuvladinih radnih tijela – </w:t>
      </w:r>
      <w:r w:rsidR="00586704" w:rsidRPr="00FE3962">
        <w:rPr>
          <w:rFonts w:ascii="Times New Roman" w:hAnsi="Times New Roman" w:cs="Times New Roman"/>
          <w:sz w:val="24"/>
          <w:szCs w:val="24"/>
          <w:lang w:val="hr-HR"/>
        </w:rPr>
        <w:t xml:space="preserve">nadzornih timova </w:t>
      </w:r>
      <w:r w:rsidRPr="00FE3962">
        <w:rPr>
          <w:rFonts w:ascii="Times New Roman" w:hAnsi="Times New Roman" w:cs="Times New Roman"/>
          <w:sz w:val="24"/>
          <w:szCs w:val="24"/>
          <w:lang w:val="hr-HR"/>
        </w:rPr>
        <w:t xml:space="preserve">bar u dijelu njihove odgovornosti koji se odnosi na nadgledanje, praćenje i izvještavanje, dok će ostale odgovornosti ovih tijela biti definirane i usaglašene nakon usvajanja Strateškog okvira za reformu javne uprave. </w:t>
      </w:r>
    </w:p>
    <w:p w14:paraId="285F935B" w14:textId="0CA3C4CF"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t>Institucije</w:t>
      </w:r>
      <w:r w:rsidRPr="00FE3962">
        <w:rPr>
          <w:rFonts w:ascii="Times New Roman" w:hAnsi="Times New Roman" w:cs="Times New Roman"/>
          <w:sz w:val="24"/>
          <w:szCs w:val="24"/>
          <w:lang w:val="hr-HR"/>
        </w:rPr>
        <w:t xml:space="preserve"> su odgovorne za provođenje konkretnih aktivnosti u okviru akcionog plana. Institucije, u kontekstu provođenja monitoringa, konstantno prikupljaju informacije o provođenju aktivnosti „na terenu”  u formi izvještaja, </w:t>
      </w:r>
      <w:r w:rsidRPr="00FE3962">
        <w:rPr>
          <w:rFonts w:ascii="Times New Roman" w:hAnsi="Times New Roman" w:cs="Times New Roman"/>
          <w:b/>
          <w:sz w:val="24"/>
          <w:szCs w:val="24"/>
          <w:lang w:val="hr-HR"/>
        </w:rPr>
        <w:t>kontinuirano</w:t>
      </w:r>
      <w:r w:rsidRPr="00FE3962">
        <w:rPr>
          <w:rFonts w:ascii="Times New Roman" w:hAnsi="Times New Roman" w:cs="Times New Roman"/>
          <w:sz w:val="24"/>
          <w:szCs w:val="24"/>
          <w:lang w:val="hr-HR"/>
        </w:rPr>
        <w:t xml:space="preserve"> dostavljaju informacije međuvladinim radnim tijelima </w:t>
      </w:r>
      <w:r w:rsidR="00586704" w:rsidRPr="00FE3962">
        <w:rPr>
          <w:rFonts w:ascii="Times New Roman" w:hAnsi="Times New Roman" w:cs="Times New Roman"/>
          <w:sz w:val="24"/>
          <w:szCs w:val="24"/>
          <w:lang w:val="hr-HR"/>
        </w:rPr>
        <w:t xml:space="preserve">(nadzornim timovima) </w:t>
      </w:r>
      <w:r w:rsidRPr="00FE3962">
        <w:rPr>
          <w:rFonts w:ascii="Times New Roman" w:hAnsi="Times New Roman" w:cs="Times New Roman"/>
          <w:sz w:val="24"/>
          <w:szCs w:val="24"/>
          <w:lang w:val="hr-HR"/>
        </w:rPr>
        <w:t xml:space="preserve">o provođenju plana. Izvještaje će institucije redovno slati za polugodišnji i godišnji izvještaj o napretku. </w:t>
      </w:r>
    </w:p>
    <w:p w14:paraId="75A4C03B" w14:textId="774F76BC" w:rsidR="00B252BA" w:rsidRPr="00FE3962" w:rsidRDefault="00586704"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lastRenderedPageBreak/>
        <w:t>Nadzorni timovi</w:t>
      </w:r>
      <w:r w:rsidR="00B252BA" w:rsidRPr="00FE3962">
        <w:rPr>
          <w:rFonts w:ascii="Times New Roman" w:hAnsi="Times New Roman" w:cs="Times New Roman"/>
          <w:sz w:val="24"/>
          <w:szCs w:val="24"/>
          <w:lang w:val="hr-HR"/>
        </w:rPr>
        <w:t xml:space="preserve">– Uloga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kataliziranje informacija između institucija </w:t>
      </w:r>
      <w:r w:rsidR="00DF4725">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i Ureda koordinatora za reformu javne uprave (kada je riječ o prikupljanju informacija s </w:t>
      </w:r>
      <w:r w:rsidR="00DF4725">
        <w:rPr>
          <w:rFonts w:ascii="Times New Roman" w:hAnsi="Times New Roman" w:cs="Times New Roman"/>
          <w:sz w:val="24"/>
          <w:szCs w:val="24"/>
          <w:lang w:val="hr-HR"/>
        </w:rPr>
        <w:t>razine</w:t>
      </w:r>
      <w:r w:rsidR="00B252BA" w:rsidRPr="00FE3962">
        <w:rPr>
          <w:rFonts w:ascii="Times New Roman" w:hAnsi="Times New Roman" w:cs="Times New Roman"/>
          <w:sz w:val="24"/>
          <w:szCs w:val="24"/>
          <w:lang w:val="hr-HR"/>
        </w:rPr>
        <w:t xml:space="preserve"> Bosne i Hercegovine) i razmjene informacija </w:t>
      </w:r>
      <w:r w:rsidR="00B252BA" w:rsidRPr="00FE3962">
        <w:rPr>
          <w:rFonts w:ascii="Times New Roman" w:hAnsi="Times New Roman" w:cs="Times New Roman"/>
          <w:sz w:val="24"/>
          <w:szCs w:val="24"/>
        </w:rPr>
        <w:t xml:space="preserve">između institucija Republike Srpske, Federacije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rPr>
        <w:t xml:space="preserve"> i</w:t>
      </w:r>
      <w:r w:rsidR="00B252BA" w:rsidRPr="00FE3962">
        <w:rPr>
          <w:rFonts w:ascii="Times New Roman" w:hAnsi="Times New Roman" w:cs="Times New Roman"/>
          <w:sz w:val="24"/>
          <w:szCs w:val="24"/>
          <w:lang w:val="hr-HR"/>
        </w:rPr>
        <w:t xml:space="preserve"> entitetskih koordinatora, odnosno institucija Brčko distrikta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i koordinatora za reformu javne uprave Brčko distrikta Bosne i Hercegovine (kada je riječ o prikupljanju informacija s </w:t>
      </w:r>
      <w:r w:rsidR="00DF4725">
        <w:rPr>
          <w:rFonts w:ascii="Times New Roman" w:hAnsi="Times New Roman" w:cs="Times New Roman"/>
          <w:sz w:val="24"/>
          <w:szCs w:val="24"/>
          <w:lang w:val="hr-HR"/>
        </w:rPr>
        <w:t>razine</w:t>
      </w:r>
      <w:r w:rsidR="00B252BA" w:rsidRPr="00FE3962">
        <w:rPr>
          <w:rFonts w:ascii="Times New Roman" w:hAnsi="Times New Roman" w:cs="Times New Roman"/>
          <w:sz w:val="24"/>
          <w:szCs w:val="24"/>
          <w:lang w:val="hr-HR"/>
        </w:rPr>
        <w:t xml:space="preserve"> Federacije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Republike Srpske i Brčko distrikta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Oni bi trebali biti u stanju da provjere informacije koje dobiju „s terena“ od institucija. Tokom godine, odnosno </w:t>
      </w:r>
      <w:r w:rsidR="00B252BA" w:rsidRPr="00FE3962">
        <w:rPr>
          <w:rFonts w:ascii="Times New Roman" w:hAnsi="Times New Roman" w:cs="Times New Roman"/>
          <w:b/>
          <w:sz w:val="24"/>
          <w:szCs w:val="24"/>
          <w:lang w:val="hr-HR"/>
        </w:rPr>
        <w:t>kvartalno</w:t>
      </w:r>
      <w:r w:rsidR="00B252BA" w:rsidRPr="00FE3962">
        <w:rPr>
          <w:rFonts w:ascii="Times New Roman" w:hAnsi="Times New Roman" w:cs="Times New Roman"/>
          <w:bCs/>
          <w:sz w:val="24"/>
          <w:szCs w:val="24"/>
          <w:lang w:val="hr-HR"/>
        </w:rPr>
        <w:t xml:space="preserve">, sastajala bi se </w:t>
      </w:r>
      <w:r w:rsidRPr="00FE3962">
        <w:rPr>
          <w:rFonts w:ascii="Times New Roman" w:hAnsi="Times New Roman" w:cs="Times New Roman"/>
          <w:bCs/>
          <w:sz w:val="24"/>
          <w:szCs w:val="24"/>
          <w:lang w:val="hr-HR"/>
        </w:rPr>
        <w:t xml:space="preserve">nadzorni timovi </w:t>
      </w:r>
      <w:r w:rsidR="00B252BA" w:rsidRPr="00FE3962">
        <w:rPr>
          <w:rFonts w:ascii="Times New Roman" w:hAnsi="Times New Roman" w:cs="Times New Roman"/>
          <w:bCs/>
          <w:sz w:val="24"/>
          <w:szCs w:val="24"/>
          <w:lang w:val="hr-HR"/>
        </w:rPr>
        <w:t xml:space="preserve">po pojedinačnim upravnim </w:t>
      </w:r>
      <w:r w:rsidR="00381F97">
        <w:rPr>
          <w:rFonts w:ascii="Times New Roman" w:hAnsi="Times New Roman" w:cs="Times New Roman"/>
          <w:bCs/>
          <w:sz w:val="24"/>
          <w:szCs w:val="24"/>
          <w:lang w:val="hr-HR"/>
        </w:rPr>
        <w:t>razinama</w:t>
      </w:r>
      <w:r w:rsidR="00B252BA" w:rsidRPr="00FE3962">
        <w:rPr>
          <w:rFonts w:ascii="Times New Roman" w:hAnsi="Times New Roman" w:cs="Times New Roman"/>
          <w:bCs/>
          <w:sz w:val="24"/>
          <w:szCs w:val="24"/>
          <w:lang w:val="hr-HR"/>
        </w:rPr>
        <w:t xml:space="preserve"> i predstavnici upravnih </w:t>
      </w:r>
      <w:r w:rsidR="00381F97">
        <w:rPr>
          <w:rFonts w:ascii="Times New Roman" w:hAnsi="Times New Roman" w:cs="Times New Roman"/>
          <w:bCs/>
          <w:sz w:val="24"/>
          <w:szCs w:val="24"/>
          <w:lang w:val="hr-HR"/>
        </w:rPr>
        <w:t>razina</w:t>
      </w:r>
      <w:r w:rsidR="00B252BA" w:rsidRPr="00FE3962">
        <w:rPr>
          <w:rFonts w:ascii="Times New Roman" w:hAnsi="Times New Roman" w:cs="Times New Roman"/>
          <w:bCs/>
          <w:sz w:val="24"/>
          <w:szCs w:val="24"/>
          <w:lang w:val="hr-HR"/>
        </w:rPr>
        <w:t xml:space="preserve"> po </w:t>
      </w:r>
      <w:r w:rsidR="00B252BA" w:rsidRPr="00FE3962">
        <w:rPr>
          <w:rFonts w:ascii="Times New Roman" w:hAnsi="Times New Roman" w:cs="Times New Roman"/>
          <w:sz w:val="24"/>
          <w:szCs w:val="24"/>
          <w:lang w:val="hr-HR"/>
        </w:rPr>
        <w:t>oblastima kako bi razgovarali i analizirali provedbu akcionog plana/planova (</w:t>
      </w:r>
      <w:r w:rsidR="00B66E6C">
        <w:rPr>
          <w:rFonts w:ascii="Times New Roman" w:hAnsi="Times New Roman" w:cs="Times New Roman"/>
          <w:sz w:val="24"/>
          <w:szCs w:val="24"/>
          <w:lang w:val="hr-HR"/>
        </w:rPr>
        <w:t>stupanj</w:t>
      </w:r>
      <w:r w:rsidR="00B252BA" w:rsidRPr="00FE3962">
        <w:rPr>
          <w:rFonts w:ascii="Times New Roman" w:hAnsi="Times New Roman" w:cs="Times New Roman"/>
          <w:sz w:val="24"/>
          <w:szCs w:val="24"/>
          <w:lang w:val="hr-HR"/>
        </w:rPr>
        <w:t xml:space="preserve"> realizacije, prepreke u provedbi akcionog plana/planova, priprema zajedničkih analitičkih i drugih dokumenata, razmjena dobrih iskustava itd.). Tako će </w:t>
      </w:r>
      <w:r w:rsidR="00E36B7F" w:rsidRPr="00FE3962">
        <w:rPr>
          <w:rFonts w:ascii="Times New Roman" w:hAnsi="Times New Roman" w:cs="Times New Roman"/>
          <w:sz w:val="24"/>
          <w:szCs w:val="24"/>
          <w:lang w:val="hr-HR"/>
        </w:rPr>
        <w:t xml:space="preserve">nadzorni timovi </w:t>
      </w:r>
      <w:r w:rsidR="00B252BA" w:rsidRPr="00FE3962">
        <w:rPr>
          <w:rFonts w:ascii="Times New Roman" w:hAnsi="Times New Roman" w:cs="Times New Roman"/>
          <w:sz w:val="24"/>
          <w:szCs w:val="24"/>
          <w:lang w:val="hr-HR"/>
        </w:rPr>
        <w:t xml:space="preserve">funkcionirati kao efikasan mehanizam razmjene informacija. Zadatak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da koordinatore za reformu javne uprave na </w:t>
      </w:r>
      <w:r w:rsidR="00381F97">
        <w:rPr>
          <w:rFonts w:ascii="Times New Roman" w:hAnsi="Times New Roman" w:cs="Times New Roman"/>
          <w:sz w:val="24"/>
          <w:szCs w:val="24"/>
          <w:lang w:val="hr-HR"/>
        </w:rPr>
        <w:t xml:space="preserve">razini </w:t>
      </w:r>
      <w:r w:rsidR="00B252BA" w:rsidRPr="00FE3962">
        <w:rPr>
          <w:rFonts w:ascii="Times New Roman" w:hAnsi="Times New Roman" w:cs="Times New Roman"/>
          <w:sz w:val="24"/>
          <w:szCs w:val="24"/>
          <w:lang w:val="hr-HR"/>
        </w:rPr>
        <w:t xml:space="preserve">Bosne i Hercegovine, Federacije </w:t>
      </w:r>
      <w:r w:rsidR="00381F97"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Republike Srpske i Brčko distrikta </w:t>
      </w:r>
      <w:r w:rsidR="00381F97"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upoznaju sa situacijom u pogledu napretka provedbe akcionog plana/planova. </w:t>
      </w:r>
    </w:p>
    <w:p w14:paraId="4C6F7DC9" w14:textId="7966655A" w:rsidR="00B252BA" w:rsidRPr="00FE3962" w:rsidRDefault="00B252BA" w:rsidP="00B252BA">
      <w:pPr>
        <w:jc w:val="both"/>
        <w:rPr>
          <w:rFonts w:ascii="Times New Roman" w:hAnsi="Times New Roman" w:cs="Times New Roman"/>
          <w:bCs/>
          <w:iCs/>
          <w:sz w:val="24"/>
          <w:szCs w:val="24"/>
          <w:lang w:val="hr-HR"/>
        </w:rPr>
      </w:pPr>
      <w:r w:rsidRPr="00FE3962">
        <w:rPr>
          <w:rFonts w:ascii="Times New Roman" w:hAnsi="Times New Roman" w:cs="Times New Roman"/>
          <w:b/>
          <w:bCs/>
          <w:i/>
          <w:iCs/>
          <w:sz w:val="24"/>
          <w:szCs w:val="24"/>
          <w:lang w:val="hr-HR"/>
        </w:rPr>
        <w:t xml:space="preserve">Koordinatori za reformu javne uprave na </w:t>
      </w:r>
      <w:r w:rsidR="000E4D66">
        <w:rPr>
          <w:rFonts w:ascii="Times New Roman" w:hAnsi="Times New Roman" w:cs="Times New Roman"/>
          <w:b/>
          <w:bCs/>
          <w:i/>
          <w:iCs/>
          <w:sz w:val="24"/>
          <w:szCs w:val="24"/>
          <w:lang w:val="hr-HR"/>
        </w:rPr>
        <w:t>razini</w:t>
      </w:r>
      <w:r w:rsidRPr="00FE3962">
        <w:rPr>
          <w:rFonts w:ascii="Times New Roman" w:hAnsi="Times New Roman" w:cs="Times New Roman"/>
          <w:b/>
          <w:bCs/>
          <w:i/>
          <w:iCs/>
          <w:sz w:val="24"/>
          <w:szCs w:val="24"/>
          <w:lang w:val="hr-HR"/>
        </w:rPr>
        <w:t xml:space="preserve"> entiteta i Brčko distrikta Bosne i Hercegovine</w:t>
      </w:r>
      <w:r w:rsidRPr="00FE3962">
        <w:rPr>
          <w:rFonts w:ascii="Times New Roman" w:hAnsi="Times New Roman" w:cs="Times New Roman"/>
          <w:sz w:val="24"/>
          <w:szCs w:val="24"/>
          <w:lang w:val="hr-HR"/>
        </w:rPr>
        <w:t xml:space="preserve"> </w:t>
      </w:r>
      <w:r w:rsidRPr="00FE3962">
        <w:rPr>
          <w:rFonts w:ascii="Times New Roman" w:hAnsi="Times New Roman" w:cs="Times New Roman"/>
          <w:sz w:val="24"/>
          <w:szCs w:val="24"/>
          <w:lang w:val="hr-BA"/>
        </w:rPr>
        <w:t xml:space="preserve">unutar </w:t>
      </w:r>
      <w:r w:rsidR="000E4D66">
        <w:rPr>
          <w:rFonts w:ascii="Times New Roman" w:hAnsi="Times New Roman" w:cs="Times New Roman"/>
          <w:sz w:val="24"/>
          <w:szCs w:val="24"/>
          <w:lang w:val="hr-BA"/>
        </w:rPr>
        <w:t>svoje razine</w:t>
      </w:r>
      <w:r w:rsidRPr="00FE3962">
        <w:rPr>
          <w:rFonts w:ascii="Times New Roman" w:hAnsi="Times New Roman" w:cs="Times New Roman"/>
          <w:sz w:val="24"/>
          <w:szCs w:val="24"/>
          <w:lang w:val="hr-BA"/>
        </w:rPr>
        <w:t xml:space="preserve"> vlasti organiziraju i koordiniraju rad</w:t>
      </w:r>
      <w:r w:rsidRPr="00FE3962">
        <w:rPr>
          <w:rFonts w:ascii="Times New Roman" w:hAnsi="Times New Roman" w:cs="Times New Roman"/>
          <w:sz w:val="24"/>
          <w:szCs w:val="24"/>
          <w:lang w:val="hr-HR"/>
        </w:rPr>
        <w:t xml:space="preserve"> radnih tijela i </w:t>
      </w:r>
      <w:r w:rsidRPr="00FE3962">
        <w:rPr>
          <w:rFonts w:ascii="Times New Roman" w:hAnsi="Times New Roman" w:cs="Times New Roman"/>
          <w:sz w:val="24"/>
          <w:szCs w:val="24"/>
          <w:lang w:val="hr-BA"/>
        </w:rPr>
        <w:t>aktivnosti u vezi s reformom javne uprave. Dva puta godišnje sastaju se s provedbenim strukturama radi rasprave</w:t>
      </w:r>
      <w:r w:rsidRPr="00FE3962">
        <w:rPr>
          <w:rFonts w:ascii="Times New Roman" w:hAnsi="Times New Roman" w:cs="Times New Roman"/>
          <w:sz w:val="24"/>
          <w:szCs w:val="24"/>
          <w:lang w:val="hr-HR"/>
        </w:rPr>
        <w:t xml:space="preserve"> o </w:t>
      </w:r>
      <w:r w:rsidRPr="00FE3962">
        <w:rPr>
          <w:rFonts w:ascii="Times New Roman" w:hAnsi="Times New Roman" w:cs="Times New Roman"/>
          <w:sz w:val="24"/>
          <w:szCs w:val="24"/>
          <w:lang w:val="hr-BA"/>
        </w:rPr>
        <w:t>napretku implementacije utvrđenih mjera i aktivnosti, njihove efikasnije provedbe i izrade preporuka za izvještaj o napretku</w:t>
      </w:r>
      <w:r w:rsidRPr="00FE3962">
        <w:rPr>
          <w:rFonts w:ascii="Times New Roman" w:hAnsi="Times New Roman" w:cs="Times New Roman"/>
          <w:sz w:val="24"/>
          <w:szCs w:val="24"/>
          <w:lang w:val="hr-HR"/>
        </w:rPr>
        <w:t xml:space="preserve">. Na predmetnim sastancima bi članovi </w:t>
      </w:r>
      <w:r w:rsidR="00E36B7F" w:rsidRPr="00FE3962">
        <w:rPr>
          <w:rFonts w:ascii="Times New Roman" w:hAnsi="Times New Roman" w:cs="Times New Roman"/>
          <w:sz w:val="24"/>
          <w:szCs w:val="24"/>
          <w:lang w:val="hr-HR"/>
        </w:rPr>
        <w:t xml:space="preserve">nadzornih </w:t>
      </w:r>
      <w:r w:rsidR="003A5401" w:rsidRPr="00FE3962">
        <w:rPr>
          <w:rFonts w:ascii="Times New Roman" w:hAnsi="Times New Roman" w:cs="Times New Roman"/>
          <w:sz w:val="24"/>
          <w:szCs w:val="24"/>
          <w:lang w:val="hr-HR"/>
        </w:rPr>
        <w:t xml:space="preserve">timova </w:t>
      </w:r>
      <w:r w:rsidRPr="00FE3962">
        <w:rPr>
          <w:rFonts w:ascii="Times New Roman" w:hAnsi="Times New Roman" w:cs="Times New Roman"/>
          <w:sz w:val="24"/>
          <w:szCs w:val="24"/>
          <w:lang w:val="hr-HR"/>
        </w:rPr>
        <w:t xml:space="preserve">pripremili presjek stanja implementacije </w:t>
      </w:r>
      <w:r w:rsidRPr="00FE3962">
        <w:rPr>
          <w:rFonts w:ascii="Times New Roman" w:hAnsi="Times New Roman" w:cs="Times New Roman"/>
          <w:sz w:val="24"/>
          <w:szCs w:val="24"/>
          <w:lang w:val="hr-BA"/>
        </w:rPr>
        <w:t>akcionog</w:t>
      </w:r>
      <w:r w:rsidRPr="00FE3962">
        <w:rPr>
          <w:rFonts w:ascii="Times New Roman" w:hAnsi="Times New Roman" w:cs="Times New Roman"/>
          <w:sz w:val="24"/>
          <w:szCs w:val="24"/>
          <w:lang w:val="hr-HR"/>
        </w:rPr>
        <w:t xml:space="preserve"> plana/planova po svim planiranim aktivnostima iz reformskih oblasti koje pokrivaju. </w:t>
      </w:r>
      <w:r w:rsidRPr="00FE3962">
        <w:rPr>
          <w:rFonts w:ascii="Times New Roman" w:hAnsi="Times New Roman" w:cs="Times New Roman"/>
          <w:bCs/>
          <w:iCs/>
          <w:sz w:val="24"/>
          <w:szCs w:val="24"/>
          <w:lang w:val="hr-HR"/>
        </w:rPr>
        <w:t xml:space="preserve">Koordinatori za reformu javne uprave bi prikupljene informacije slali Uredu koordinatora za reformu javne uprave dva puta godišnje, u skladu s polugodišnjom i godišnjom dinamikom izvještavanja. </w:t>
      </w:r>
      <w:r w:rsidRPr="00FE3962">
        <w:rPr>
          <w:rFonts w:ascii="Times New Roman" w:hAnsi="Times New Roman" w:cs="Times New Roman"/>
          <w:bCs/>
          <w:iCs/>
          <w:sz w:val="24"/>
          <w:szCs w:val="24"/>
          <w:lang w:val="hr-BA"/>
        </w:rPr>
        <w:t xml:space="preserve">Dostavljene informacije će se koristiti za pripremu izvještaja o napretku u implementaciji Strateškog okvira za reformu javne uprave, u kojem </w:t>
      </w:r>
      <w:r w:rsidR="000E4D66">
        <w:rPr>
          <w:rFonts w:ascii="Times New Roman" w:hAnsi="Times New Roman" w:cs="Times New Roman"/>
          <w:bCs/>
          <w:iCs/>
          <w:sz w:val="24"/>
          <w:szCs w:val="24"/>
          <w:lang w:val="hr-BA"/>
        </w:rPr>
        <w:t>će biti prikazan napredak svake razine</w:t>
      </w:r>
      <w:r w:rsidRPr="00FE3962">
        <w:rPr>
          <w:rFonts w:ascii="Times New Roman" w:hAnsi="Times New Roman" w:cs="Times New Roman"/>
          <w:bCs/>
          <w:iCs/>
          <w:sz w:val="24"/>
          <w:szCs w:val="24"/>
          <w:lang w:val="hr-BA"/>
        </w:rPr>
        <w:t xml:space="preserve">  vlasti po oblastima i ukupan napredak implementacije reforme javne uprave u Bosni i Hercegovini.</w:t>
      </w:r>
      <w:r w:rsidRPr="00FE3962">
        <w:rPr>
          <w:rFonts w:ascii="Times New Roman" w:hAnsi="Times New Roman" w:cs="Times New Roman"/>
          <w:sz w:val="24"/>
          <w:szCs w:val="24"/>
          <w:lang w:val="hr-BA"/>
        </w:rPr>
        <w:t xml:space="preserve"> Osim navedenog, entitetski koordinatori i koordinator Brčko distrikta Bosne i Hercegovine učestvuju zajedno s koordinatorom za reformu javne uprave u BiH u ostalim aktivnostima vezanim za praćenje i izvještavanje, monitoring i evaluaciju, kao i drugim aktivnostima koje će detaljnije biti utvrđene posebnim dokumentom koji će se pripremiti nakon usvajanja Strateškog okvira za reformu javne uprave u Bosni i Hercegovini.</w:t>
      </w:r>
    </w:p>
    <w:p w14:paraId="6C396680" w14:textId="0D39A0DE" w:rsidR="00B252BA" w:rsidRPr="00FE3962" w:rsidRDefault="00B252BA" w:rsidP="00B252BA">
      <w:pPr>
        <w:pStyle w:val="CommentText"/>
        <w:jc w:val="both"/>
        <w:rPr>
          <w:rFonts w:ascii="Times New Roman" w:hAnsi="Times New Roman" w:cs="Times New Roman"/>
          <w:iCs/>
          <w:sz w:val="24"/>
          <w:szCs w:val="24"/>
          <w:lang w:val="hr-HR"/>
        </w:rPr>
      </w:pPr>
      <w:r w:rsidRPr="00FE3962">
        <w:rPr>
          <w:rFonts w:ascii="Times New Roman" w:hAnsi="Times New Roman" w:cs="Times New Roman"/>
          <w:b/>
          <w:bCs/>
          <w:i/>
          <w:iCs/>
          <w:sz w:val="24"/>
          <w:szCs w:val="24"/>
          <w:lang w:val="hr-HR"/>
        </w:rPr>
        <w:t>Ured koordinatora za reformu javne uprave</w:t>
      </w:r>
      <w:r w:rsidRPr="00FE3962">
        <w:rPr>
          <w:rFonts w:ascii="Times New Roman" w:hAnsi="Times New Roman" w:cs="Times New Roman"/>
          <w:sz w:val="24"/>
          <w:szCs w:val="24"/>
          <w:lang w:val="hr-HR"/>
        </w:rPr>
        <w:t xml:space="preserve"> je s entitetskim koordinatorima i koordinatorom </w:t>
      </w:r>
      <w:r w:rsidRPr="00FE3962">
        <w:rPr>
          <w:rFonts w:ascii="Times New Roman" w:hAnsi="Times New Roman" w:cs="Times New Roman"/>
          <w:sz w:val="24"/>
          <w:szCs w:val="24"/>
          <w:lang w:val="hr-BA"/>
        </w:rPr>
        <w:t xml:space="preserve">Brčko distrikta Bosne i Hercegovine </w:t>
      </w:r>
      <w:r w:rsidRPr="00FE3962">
        <w:rPr>
          <w:rFonts w:ascii="Times New Roman" w:hAnsi="Times New Roman" w:cs="Times New Roman"/>
          <w:iCs/>
          <w:sz w:val="24"/>
          <w:szCs w:val="24"/>
          <w:lang w:val="hr-BA"/>
        </w:rPr>
        <w:t>odgovoran</w:t>
      </w:r>
      <w:r w:rsidRPr="00FE3962">
        <w:rPr>
          <w:rFonts w:ascii="Times New Roman" w:hAnsi="Times New Roman" w:cs="Times New Roman"/>
          <w:iCs/>
          <w:sz w:val="24"/>
          <w:szCs w:val="24"/>
          <w:lang w:val="hr-HR"/>
        </w:rPr>
        <w:t xml:space="preserve"> za </w:t>
      </w:r>
      <w:r w:rsidRPr="00FE3962">
        <w:rPr>
          <w:rFonts w:ascii="Times New Roman" w:hAnsi="Times New Roman" w:cs="Times New Roman"/>
          <w:sz w:val="24"/>
          <w:szCs w:val="24"/>
        </w:rPr>
        <w:t xml:space="preserve">osiguranje </w:t>
      </w:r>
      <w:r w:rsidR="000E4D66">
        <w:rPr>
          <w:rFonts w:ascii="Times New Roman" w:hAnsi="Times New Roman" w:cs="Times New Roman"/>
          <w:sz w:val="24"/>
          <w:szCs w:val="24"/>
        </w:rPr>
        <w:t>sustava</w:t>
      </w:r>
      <w:r w:rsidRPr="00FE3962">
        <w:rPr>
          <w:rFonts w:ascii="Times New Roman" w:hAnsi="Times New Roman" w:cs="Times New Roman"/>
          <w:sz w:val="24"/>
          <w:szCs w:val="24"/>
        </w:rPr>
        <w:t xml:space="preserve"> nadgledanja i evaluacije u provođenju mjera i aktivnosti iz oblasti reforme javne uprave i izvještavanje o ostvarenom progresu</w:t>
      </w:r>
      <w:r w:rsidRPr="00FE3962">
        <w:rPr>
          <w:rFonts w:ascii="Times New Roman" w:hAnsi="Times New Roman" w:cs="Times New Roman"/>
          <w:iCs/>
          <w:sz w:val="24"/>
          <w:szCs w:val="24"/>
          <w:lang w:val="hr-HR"/>
        </w:rPr>
        <w:t xml:space="preserve">, te stručnu i tehničku podršku koordinaciji reforme javne uprave. Za potrebe izvještavanja </w:t>
      </w:r>
      <w:r w:rsidRPr="00FE3962">
        <w:rPr>
          <w:rFonts w:ascii="Times New Roman" w:hAnsi="Times New Roman" w:cs="Times New Roman"/>
          <w:iCs/>
          <w:sz w:val="24"/>
          <w:szCs w:val="24"/>
          <w:lang w:val="hr-BA"/>
        </w:rPr>
        <w:t>razvit će se</w:t>
      </w:r>
      <w:r w:rsidRPr="00FE3962">
        <w:rPr>
          <w:rFonts w:ascii="Times New Roman" w:hAnsi="Times New Roman" w:cs="Times New Roman"/>
          <w:iCs/>
          <w:sz w:val="24"/>
          <w:szCs w:val="24"/>
          <w:lang w:val="hr-HR"/>
        </w:rPr>
        <w:t xml:space="preserve"> sveobuhvatan i jednostavan format za izvještavanje</w:t>
      </w:r>
      <w:r w:rsidRPr="00FE3962">
        <w:rPr>
          <w:rFonts w:ascii="Times New Roman" w:hAnsi="Times New Roman" w:cs="Times New Roman"/>
          <w:iCs/>
          <w:sz w:val="24"/>
          <w:szCs w:val="24"/>
          <w:lang w:val="hr-BA"/>
        </w:rPr>
        <w:t>.</w:t>
      </w:r>
      <w:r w:rsidRPr="00FE3962">
        <w:rPr>
          <w:rFonts w:ascii="Times New Roman" w:hAnsi="Times New Roman" w:cs="Times New Roman"/>
          <w:iCs/>
          <w:sz w:val="24"/>
          <w:szCs w:val="24"/>
          <w:lang w:val="hr-HR"/>
        </w:rPr>
        <w:t xml:space="preserve"> Informacije </w:t>
      </w:r>
      <w:r w:rsidRPr="00FE3962">
        <w:rPr>
          <w:rFonts w:ascii="Times New Roman" w:hAnsi="Times New Roman" w:cs="Times New Roman"/>
          <w:iCs/>
          <w:sz w:val="24"/>
          <w:szCs w:val="24"/>
          <w:lang w:val="hr-BA"/>
        </w:rPr>
        <w:t>o provođenju utvrđenih mjera i aktivnosti koordinatori Vlade Federacije Bosne i Hercegovine, Vlade Republike Srpske i Vlade</w:t>
      </w:r>
      <w:r w:rsidRPr="00FE3962">
        <w:rPr>
          <w:rFonts w:ascii="Times New Roman" w:hAnsi="Times New Roman" w:cs="Times New Roman"/>
          <w:iCs/>
          <w:sz w:val="24"/>
          <w:szCs w:val="24"/>
          <w:lang w:val="hr-HR"/>
        </w:rPr>
        <w:t xml:space="preserve"> Brčko distrikta Bosne i Hercegovine te</w:t>
      </w:r>
      <w:r w:rsidRPr="00FE3962">
        <w:rPr>
          <w:rFonts w:ascii="Times New Roman" w:hAnsi="Times New Roman" w:cs="Times New Roman"/>
          <w:iCs/>
          <w:sz w:val="24"/>
          <w:szCs w:val="24"/>
          <w:lang w:val="hr-BA"/>
        </w:rPr>
        <w:t xml:space="preserve"> članovi</w:t>
      </w:r>
      <w:r w:rsidRPr="00FE3962">
        <w:rPr>
          <w:rFonts w:ascii="Times New Roman" w:hAnsi="Times New Roman" w:cs="Times New Roman"/>
          <w:iCs/>
          <w:sz w:val="24"/>
          <w:szCs w:val="24"/>
          <w:lang w:val="hr-HR"/>
        </w:rPr>
        <w:t xml:space="preserve"> radnih tijela s </w:t>
      </w:r>
      <w:r w:rsidR="000E4D66">
        <w:rPr>
          <w:rFonts w:ascii="Times New Roman" w:hAnsi="Times New Roman" w:cs="Times New Roman"/>
          <w:iCs/>
          <w:sz w:val="24"/>
          <w:szCs w:val="24"/>
          <w:lang w:val="hr-HR"/>
        </w:rPr>
        <w:t>razina</w:t>
      </w:r>
      <w:r w:rsidRPr="00FE3962">
        <w:rPr>
          <w:rFonts w:ascii="Times New Roman" w:hAnsi="Times New Roman" w:cs="Times New Roman"/>
          <w:iCs/>
          <w:sz w:val="24"/>
          <w:szCs w:val="24"/>
          <w:lang w:val="hr-HR"/>
        </w:rPr>
        <w:t xml:space="preserve"> </w:t>
      </w:r>
      <w:r w:rsidRPr="00FE3962">
        <w:rPr>
          <w:rFonts w:ascii="Times New Roman" w:hAnsi="Times New Roman" w:cs="Times New Roman"/>
          <w:iCs/>
          <w:sz w:val="24"/>
          <w:szCs w:val="24"/>
          <w:lang w:val="hr-BA"/>
        </w:rPr>
        <w:t xml:space="preserve">institucija </w:t>
      </w:r>
      <w:r w:rsidRPr="00FE3962">
        <w:rPr>
          <w:rFonts w:ascii="Times New Roman" w:hAnsi="Times New Roman" w:cs="Times New Roman"/>
          <w:iCs/>
          <w:sz w:val="24"/>
          <w:szCs w:val="24"/>
          <w:lang w:val="hr-HR"/>
        </w:rPr>
        <w:t xml:space="preserve">Bosne i Hercegovine </w:t>
      </w:r>
      <w:r w:rsidRPr="00FE3962">
        <w:rPr>
          <w:rFonts w:ascii="Times New Roman" w:hAnsi="Times New Roman" w:cs="Times New Roman"/>
          <w:iCs/>
          <w:sz w:val="24"/>
          <w:szCs w:val="24"/>
          <w:lang w:val="hr-BA"/>
        </w:rPr>
        <w:t>dostavljaju Uredu</w:t>
      </w:r>
      <w:r w:rsidRPr="00FE3962">
        <w:rPr>
          <w:rFonts w:ascii="Times New Roman" w:hAnsi="Times New Roman" w:cs="Times New Roman"/>
          <w:iCs/>
          <w:sz w:val="24"/>
          <w:szCs w:val="24"/>
          <w:lang w:val="hr-HR"/>
        </w:rPr>
        <w:t xml:space="preserve"> koordinatora </w:t>
      </w:r>
      <w:r w:rsidRPr="00FE3962">
        <w:rPr>
          <w:rFonts w:ascii="Times New Roman" w:hAnsi="Times New Roman" w:cs="Times New Roman"/>
          <w:iCs/>
          <w:sz w:val="24"/>
          <w:szCs w:val="24"/>
          <w:lang w:val="hr-BA"/>
        </w:rPr>
        <w:t xml:space="preserve">za reformu javne uprave </w:t>
      </w:r>
      <w:r w:rsidR="000E4D66" w:rsidRPr="00FE3962">
        <w:rPr>
          <w:rFonts w:ascii="Times New Roman" w:hAnsi="Times New Roman" w:cs="Times New Roman"/>
          <w:sz w:val="24"/>
          <w:szCs w:val="24"/>
          <w:lang w:val="hr-HR"/>
        </w:rPr>
        <w:t>Bosne i Hercegovine</w:t>
      </w:r>
      <w:r w:rsidRPr="00FE3962">
        <w:rPr>
          <w:rFonts w:ascii="Times New Roman" w:hAnsi="Times New Roman" w:cs="Times New Roman"/>
          <w:iCs/>
          <w:sz w:val="24"/>
          <w:szCs w:val="24"/>
          <w:lang w:val="hr-BA"/>
        </w:rPr>
        <w:t xml:space="preserve"> radi objedinjavanja i pripreme godišnjeg/polugodišnjeg Izvještaja</w:t>
      </w:r>
      <w:r w:rsidRPr="00FE3962">
        <w:rPr>
          <w:rFonts w:ascii="Times New Roman" w:hAnsi="Times New Roman" w:cs="Times New Roman"/>
          <w:iCs/>
          <w:sz w:val="24"/>
          <w:szCs w:val="24"/>
          <w:lang w:val="hr-HR"/>
        </w:rPr>
        <w:t xml:space="preserve"> o napretku. </w:t>
      </w:r>
    </w:p>
    <w:p w14:paraId="711E3E93" w14:textId="77777777"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sz w:val="24"/>
          <w:szCs w:val="24"/>
        </w:rPr>
        <w:t xml:space="preserve">Usaglašeni polugodišnji i godišnji izvještaji o praćenju napretka, s grafičkim prikazima i preporukama, dostavljat će se </w:t>
      </w:r>
      <w:r w:rsidRPr="00FE3962">
        <w:rPr>
          <w:rFonts w:ascii="Times New Roman" w:hAnsi="Times New Roman" w:cs="Times New Roman"/>
          <w:iCs/>
          <w:sz w:val="24"/>
          <w:szCs w:val="24"/>
          <w:lang w:val="hr-HR"/>
        </w:rPr>
        <w:t xml:space="preserve">na razmatranje i usvajanje Vijeću ministara Bosne i </w:t>
      </w:r>
      <w:r w:rsidRPr="00FE3962">
        <w:rPr>
          <w:rFonts w:ascii="Times New Roman" w:hAnsi="Times New Roman" w:cs="Times New Roman"/>
          <w:iCs/>
          <w:sz w:val="24"/>
          <w:szCs w:val="24"/>
          <w:lang w:val="hr-HR"/>
        </w:rPr>
        <w:lastRenderedPageBreak/>
        <w:t>Hercegovine, Vladi Republike Srpske, Vladi Federacije Bosne i Hercegovine i Vladi Brčko distrikta Bosne i Hercegovine</w:t>
      </w:r>
      <w:r w:rsidRPr="00FE3962">
        <w:rPr>
          <w:rFonts w:ascii="Times New Roman" w:hAnsi="Times New Roman" w:cs="Times New Roman"/>
          <w:bCs/>
          <w:iCs/>
          <w:sz w:val="24"/>
          <w:szCs w:val="24"/>
          <w:lang w:val="hr-BA"/>
        </w:rPr>
        <w:t>.</w:t>
      </w:r>
    </w:p>
    <w:p w14:paraId="305373D5" w14:textId="70319F5E"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bCs/>
          <w:iCs/>
          <w:sz w:val="24"/>
          <w:szCs w:val="24"/>
          <w:lang w:val="hr-BA"/>
        </w:rPr>
        <w:t>Radi efikasnijeg praćenja realizacije strateškog okvira razmotriće se m</w:t>
      </w:r>
      <w:r w:rsidRPr="00FE3962">
        <w:rPr>
          <w:rFonts w:ascii="Times New Roman" w:eastAsia="Times New Roman" w:hAnsi="Times New Roman" w:cs="Times New Roman"/>
          <w:noProof/>
          <w:sz w:val="24"/>
          <w:szCs w:val="24"/>
          <w:lang w:val="sr-Latn-RS" w:eastAsia="zh-CN"/>
        </w:rPr>
        <w:t xml:space="preserve">ogućnost održavanja godišnjih konferencija o pregledu stanja reforme javne uprave u </w:t>
      </w:r>
      <w:r w:rsidR="000E4D66">
        <w:rPr>
          <w:rFonts w:ascii="Times New Roman" w:hAnsi="Times New Roman" w:cs="Times New Roman"/>
          <w:sz w:val="24"/>
          <w:szCs w:val="24"/>
          <w:lang w:val="hr-HR"/>
        </w:rPr>
        <w:t>Bosni i Hercegovini</w:t>
      </w:r>
      <w:r w:rsidRPr="00FE3962">
        <w:rPr>
          <w:rFonts w:ascii="Times New Roman" w:eastAsia="Times New Roman" w:hAnsi="Times New Roman" w:cs="Times New Roman"/>
          <w:noProof/>
          <w:sz w:val="24"/>
          <w:szCs w:val="24"/>
          <w:lang w:val="sr-Latn-RS" w:eastAsia="zh-CN"/>
        </w:rPr>
        <w:t xml:space="preserve">. </w:t>
      </w:r>
      <w:r w:rsidR="002510E6" w:rsidRPr="00FE3962">
        <w:rPr>
          <w:rFonts w:ascii="Times New Roman" w:eastAsia="Times New Roman" w:hAnsi="Times New Roman" w:cs="Times New Roman"/>
          <w:noProof/>
          <w:sz w:val="24"/>
          <w:szCs w:val="24"/>
          <w:lang w:val="sr-Latn-RS" w:eastAsia="zh-CN"/>
        </w:rPr>
        <w:t>Također</w:t>
      </w:r>
      <w:r w:rsidRPr="00FE3962">
        <w:rPr>
          <w:rFonts w:ascii="Times New Roman" w:eastAsia="Times New Roman" w:hAnsi="Times New Roman" w:cs="Times New Roman"/>
          <w:noProof/>
          <w:sz w:val="24"/>
          <w:szCs w:val="24"/>
          <w:lang w:val="sr-Latn-RS" w:eastAsia="zh-CN"/>
        </w:rPr>
        <w:t>,</w:t>
      </w:r>
      <w:r w:rsidR="008B4146">
        <w:rPr>
          <w:rFonts w:ascii="Times New Roman" w:eastAsia="Times New Roman" w:hAnsi="Times New Roman" w:cs="Times New Roman"/>
          <w:noProof/>
          <w:sz w:val="24"/>
          <w:szCs w:val="24"/>
          <w:lang w:val="sr-Latn-RS" w:eastAsia="zh-CN"/>
        </w:rPr>
        <w:t xml:space="preserve"> opcija je i sastanci resorno n</w:t>
      </w:r>
      <w:r w:rsidRPr="00FE3962">
        <w:rPr>
          <w:rFonts w:ascii="Times New Roman" w:eastAsia="Times New Roman" w:hAnsi="Times New Roman" w:cs="Times New Roman"/>
          <w:noProof/>
          <w:sz w:val="24"/>
          <w:szCs w:val="24"/>
          <w:lang w:val="sr-Latn-RS" w:eastAsia="zh-CN"/>
        </w:rPr>
        <w:t>a</w:t>
      </w:r>
      <w:r w:rsidR="008B4146">
        <w:rPr>
          <w:rFonts w:ascii="Times New Roman" w:eastAsia="Times New Roman" w:hAnsi="Times New Roman" w:cs="Times New Roman"/>
          <w:noProof/>
          <w:sz w:val="24"/>
          <w:szCs w:val="24"/>
          <w:lang w:val="sr-Latn-RS" w:eastAsia="zh-CN"/>
        </w:rPr>
        <w:t>d</w:t>
      </w:r>
      <w:r w:rsidRPr="00FE3962">
        <w:rPr>
          <w:rFonts w:ascii="Times New Roman" w:eastAsia="Times New Roman" w:hAnsi="Times New Roman" w:cs="Times New Roman"/>
          <w:noProof/>
          <w:sz w:val="24"/>
          <w:szCs w:val="24"/>
          <w:lang w:val="sr-Latn-RS" w:eastAsia="zh-CN"/>
        </w:rPr>
        <w:t xml:space="preserve">ležnih ministara upravnih </w:t>
      </w:r>
      <w:r w:rsidR="000E4D66">
        <w:rPr>
          <w:rFonts w:ascii="Times New Roman" w:eastAsia="Times New Roman" w:hAnsi="Times New Roman" w:cs="Times New Roman"/>
          <w:noProof/>
          <w:sz w:val="24"/>
          <w:szCs w:val="24"/>
          <w:lang w:val="sr-Latn-RS" w:eastAsia="zh-CN"/>
        </w:rPr>
        <w:t>razina</w:t>
      </w:r>
      <w:r w:rsidRPr="00FE3962">
        <w:rPr>
          <w:rFonts w:ascii="Times New Roman" w:eastAsia="Times New Roman" w:hAnsi="Times New Roman" w:cs="Times New Roman"/>
          <w:noProof/>
          <w:sz w:val="24"/>
          <w:szCs w:val="24"/>
          <w:lang w:val="sr-Latn-RS" w:eastAsia="zh-CN"/>
        </w:rPr>
        <w:t xml:space="preserve"> najmanje šestomjesečno ili godišnje.</w:t>
      </w:r>
      <w:r w:rsidRPr="00FE3962">
        <w:rPr>
          <w:rFonts w:ascii="Times New Roman" w:hAnsi="Times New Roman" w:cs="Times New Roman"/>
          <w:bCs/>
          <w:iCs/>
          <w:sz w:val="24"/>
          <w:szCs w:val="24"/>
          <w:lang w:val="hr-BA"/>
        </w:rPr>
        <w:t xml:space="preserve"> U pogledu </w:t>
      </w:r>
      <w:r w:rsidRPr="00FE3962">
        <w:rPr>
          <w:rFonts w:ascii="Times New Roman" w:eastAsia="Times New Roman" w:hAnsi="Times New Roman" w:cs="Times New Roman"/>
          <w:noProof/>
          <w:sz w:val="24"/>
          <w:szCs w:val="24"/>
          <w:lang w:val="sr-Latn-RS" w:eastAsia="zh-CN"/>
        </w:rPr>
        <w:t xml:space="preserve"> poboljšanja metodologije praćenja učinka  i obezbjeđivanja  </w:t>
      </w:r>
      <w:r w:rsidR="002510E6" w:rsidRPr="00FE3962">
        <w:rPr>
          <w:rFonts w:ascii="Times New Roman" w:eastAsia="Times New Roman" w:hAnsi="Times New Roman" w:cs="Times New Roman"/>
          <w:noProof/>
          <w:sz w:val="24"/>
          <w:szCs w:val="24"/>
          <w:lang w:val="sr-Latn-RS" w:eastAsia="zh-CN"/>
        </w:rPr>
        <w:t xml:space="preserve">ažuriranog </w:t>
      </w:r>
      <w:r w:rsidRPr="00FE3962">
        <w:rPr>
          <w:rFonts w:ascii="Times New Roman" w:eastAsia="Times New Roman" w:hAnsi="Times New Roman" w:cs="Times New Roman"/>
          <w:noProof/>
          <w:sz w:val="24"/>
          <w:szCs w:val="24"/>
          <w:lang w:val="sr-Latn-RS" w:eastAsia="zh-CN"/>
        </w:rPr>
        <w:t xml:space="preserve">prikaza informacija vezanih za rezultate učinka reforme razviće se adekvatni alati za praćenje  </w:t>
      </w:r>
    </w:p>
    <w:p w14:paraId="08EBBBC5" w14:textId="4F74F2B8" w:rsidR="00B252BA" w:rsidRPr="00FE3962" w:rsidRDefault="008B4146" w:rsidP="00B252BA">
      <w:pPr>
        <w:jc w:val="both"/>
        <w:rPr>
          <w:rFonts w:ascii="Times New Roman" w:hAnsi="Times New Roman" w:cs="Times New Roman"/>
          <w:b/>
          <w:sz w:val="24"/>
          <w:szCs w:val="24"/>
        </w:rPr>
      </w:pPr>
      <w:r>
        <w:rPr>
          <w:rFonts w:ascii="Times New Roman" w:hAnsi="Times New Roman" w:cs="Times New Roman"/>
          <w:b/>
          <w:sz w:val="24"/>
          <w:szCs w:val="24"/>
        </w:rPr>
        <w:t>Sustav</w:t>
      </w:r>
      <w:r w:rsidR="00B252BA" w:rsidRPr="00FE3962">
        <w:rPr>
          <w:rFonts w:ascii="Times New Roman" w:hAnsi="Times New Roman" w:cs="Times New Roman"/>
          <w:b/>
          <w:sz w:val="24"/>
          <w:szCs w:val="24"/>
        </w:rPr>
        <w:t xml:space="preserve"> praćenja i izvještavanja</w:t>
      </w:r>
    </w:p>
    <w:p w14:paraId="568F3095" w14:textId="5E7E35EE"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Prikupljanje podataka</w:t>
      </w:r>
      <w:r w:rsidRPr="00FE3962">
        <w:rPr>
          <w:rFonts w:ascii="Times New Roman" w:hAnsi="Times New Roman" w:cs="Times New Roman"/>
          <w:sz w:val="24"/>
          <w:szCs w:val="24"/>
          <w:lang w:val="hr-HR"/>
        </w:rPr>
        <w:t xml:space="preserve"> je veoma važan korak na osnovu kojeg službenici zaduženi za proces praćenja mogu pripremiti izvještaje o provođenju mjera i aktivnosti za potrebe izvještavanja. Prikupljanje podataka o provođenju reformskih mjera je preduslov ostvarivanja funkcije praćenja u svrhu osiguranja uslova za kvalitetno i pravovremeno provođenje planiranih aktivnosti te izvještavanje prema donosi</w:t>
      </w:r>
      <w:r w:rsidR="008B4146">
        <w:rPr>
          <w:rFonts w:ascii="Times New Roman" w:hAnsi="Times New Roman" w:cs="Times New Roman"/>
          <w:sz w:val="24"/>
          <w:szCs w:val="24"/>
          <w:lang w:val="hr-HR"/>
        </w:rPr>
        <w:t>teljima</w:t>
      </w:r>
      <w:r w:rsidRPr="00FE3962">
        <w:rPr>
          <w:rFonts w:ascii="Times New Roman" w:hAnsi="Times New Roman" w:cs="Times New Roman"/>
          <w:sz w:val="24"/>
          <w:szCs w:val="24"/>
          <w:lang w:val="hr-HR"/>
        </w:rPr>
        <w:t xml:space="preserve"> odluka. Strateški okvir za reformu javne uprave teži uvođenju sistematiziranog i uporedivog </w:t>
      </w:r>
      <w:r w:rsidR="004F79CD">
        <w:rPr>
          <w:rFonts w:ascii="Times New Roman" w:hAnsi="Times New Roman" w:cs="Times New Roman"/>
          <w:sz w:val="24"/>
          <w:szCs w:val="24"/>
          <w:lang w:val="hr-HR"/>
        </w:rPr>
        <w:t>sustava</w:t>
      </w:r>
      <w:r w:rsidRPr="00FE3962">
        <w:rPr>
          <w:rFonts w:ascii="Times New Roman" w:hAnsi="Times New Roman" w:cs="Times New Roman"/>
          <w:sz w:val="24"/>
          <w:szCs w:val="24"/>
          <w:lang w:val="hr-HR"/>
        </w:rPr>
        <w:t xml:space="preserve"> praćenja i izvještavanja, te će se u tu svrhu koristiti jednoobrazni formati prikupljanja podataka i informacija te izvještavanja shodno matrici akcionog plana/planova. </w:t>
      </w:r>
      <w:r w:rsidRPr="00FE3962">
        <w:rPr>
          <w:rFonts w:ascii="Times New Roman" w:hAnsi="Times New Roman" w:cs="Times New Roman"/>
          <w:sz w:val="24"/>
          <w:szCs w:val="24"/>
        </w:rPr>
        <w:t>Koordinatori nadgledaju i koordiniraju prikupljanje podataka od nadležnih</w:t>
      </w:r>
      <w:r w:rsidR="008B4146">
        <w:rPr>
          <w:rFonts w:ascii="Times New Roman" w:hAnsi="Times New Roman" w:cs="Times New Roman"/>
          <w:sz w:val="24"/>
          <w:szCs w:val="24"/>
        </w:rPr>
        <w:t xml:space="preserve"> institucija unutar pojedinačne</w:t>
      </w:r>
      <w:r w:rsidRPr="00FE3962">
        <w:rPr>
          <w:rFonts w:ascii="Times New Roman" w:hAnsi="Times New Roman" w:cs="Times New Roman"/>
          <w:sz w:val="24"/>
          <w:szCs w:val="24"/>
        </w:rPr>
        <w:t xml:space="preserve"> </w:t>
      </w:r>
      <w:r w:rsidR="008B4146">
        <w:rPr>
          <w:rFonts w:ascii="Times New Roman" w:hAnsi="Times New Roman" w:cs="Times New Roman"/>
          <w:sz w:val="24"/>
          <w:szCs w:val="24"/>
        </w:rPr>
        <w:t>razine</w:t>
      </w:r>
      <w:r w:rsidRPr="00FE3962">
        <w:rPr>
          <w:rFonts w:ascii="Times New Roman" w:hAnsi="Times New Roman" w:cs="Times New Roman"/>
          <w:sz w:val="24"/>
          <w:szCs w:val="24"/>
        </w:rPr>
        <w:t xml:space="preserve"> vlasti, koje radi objedinjavanja dostavljaju Uredu koordinatora za reformu javne uprave.</w:t>
      </w:r>
    </w:p>
    <w:p w14:paraId="4E47B0ED" w14:textId="115B139C"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Izvještavanje </w:t>
      </w:r>
      <w:r w:rsidRPr="00FE3962">
        <w:rPr>
          <w:rFonts w:ascii="Times New Roman" w:hAnsi="Times New Roman" w:cs="Times New Roman"/>
          <w:sz w:val="24"/>
          <w:szCs w:val="24"/>
          <w:lang w:val="hr-HR"/>
        </w:rPr>
        <w:t>je veoma važan korak u procesu praćenja i predstavlja izradu konciznih i konkretnih izvještaja na osnovu prethodno prikupljenih podataka o napretku u provođenju rezultata javne politike. Izvještavanje je potrebno vršiti u određenim vremenskim intervalima, u dogovorenom obliku i formi, a ukupno izvještavanje o provođenju ciljeva i rezultata, na osnovu prikupljenih podataka i informacija, provodit će Ured koordinatora za reformu javne uprave</w:t>
      </w:r>
      <w:r w:rsidRPr="00FE3962">
        <w:rPr>
          <w:rFonts w:ascii="Times New Roman" w:hAnsi="Times New Roman" w:cs="Times New Roman"/>
          <w:sz w:val="24"/>
          <w:szCs w:val="24"/>
        </w:rPr>
        <w:t xml:space="preserve"> s koordinatorima za reformu javne uprave Federacije </w:t>
      </w:r>
      <w:r w:rsidR="00394F00"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Republike Srpske i Brčko distrikta </w:t>
      </w:r>
      <w:r w:rsidR="00394F00"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lang w:val="hr-HR"/>
        </w:rPr>
        <w:t xml:space="preserve">. Izvještavanje o provođenju zasnivat će se na rezultatima </w:t>
      </w:r>
      <w:r w:rsidR="00EA131C" w:rsidRPr="00FE3962">
        <w:rPr>
          <w:rFonts w:ascii="Times New Roman" w:hAnsi="Times New Roman" w:cs="Times New Roman"/>
          <w:sz w:val="24"/>
          <w:szCs w:val="24"/>
          <w:lang w:val="hr-HR"/>
        </w:rPr>
        <w:t xml:space="preserve">aktivnosti </w:t>
      </w:r>
      <w:r w:rsidRPr="00FE3962">
        <w:rPr>
          <w:rFonts w:ascii="Times New Roman" w:hAnsi="Times New Roman" w:cs="Times New Roman"/>
          <w:sz w:val="24"/>
          <w:szCs w:val="24"/>
          <w:lang w:val="hr-HR"/>
        </w:rPr>
        <w:t xml:space="preserve">iz akcionog plana/planova i provodit će se u vidu šestomjesečnih i godišnjih izvještaja. Imajući u vidu </w:t>
      </w:r>
      <w:r w:rsidR="00770AC2">
        <w:rPr>
          <w:rFonts w:ascii="Times New Roman" w:hAnsi="Times New Roman" w:cs="Times New Roman"/>
          <w:sz w:val="24"/>
          <w:szCs w:val="24"/>
          <w:lang w:val="hr-HR"/>
        </w:rPr>
        <w:t>opseg</w:t>
      </w:r>
      <w:r w:rsidRPr="00FE3962">
        <w:rPr>
          <w:rFonts w:ascii="Times New Roman" w:hAnsi="Times New Roman" w:cs="Times New Roman"/>
          <w:sz w:val="24"/>
          <w:szCs w:val="24"/>
          <w:lang w:val="hr-HR"/>
        </w:rPr>
        <w:t xml:space="preserve"> i složenost čitave matrice akcionog plana, Ured koordinatora za reformu javne uprave će kroz izradu </w:t>
      </w:r>
      <w:r w:rsidRPr="00FE3962">
        <w:rPr>
          <w:rFonts w:ascii="Times New Roman" w:hAnsi="Times New Roman" w:cs="Times New Roman"/>
          <w:i/>
          <w:sz w:val="24"/>
          <w:szCs w:val="24"/>
          <w:lang w:val="hr-HR"/>
        </w:rPr>
        <w:t>Smjernica za monitoring i evaluaciju akcionog plana/planova Strateškog okvira za reformu javne uprave</w:t>
      </w:r>
      <w:r w:rsidRPr="00FE3962">
        <w:rPr>
          <w:rFonts w:ascii="Times New Roman" w:hAnsi="Times New Roman" w:cs="Times New Roman"/>
          <w:sz w:val="24"/>
          <w:szCs w:val="24"/>
          <w:lang w:val="hr-HR"/>
        </w:rPr>
        <w:t xml:space="preserve"> izraditi obrasce za izvještavanje za svaki rezultat, koji će se dostavljati odgovornim akterima za potrebe izrade izvještaja. </w:t>
      </w:r>
      <w:r w:rsidRPr="00FE3962">
        <w:rPr>
          <w:rFonts w:ascii="Times New Roman" w:hAnsi="Times New Roman" w:cs="Times New Roman"/>
          <w:sz w:val="24"/>
          <w:szCs w:val="24"/>
        </w:rPr>
        <w:t xml:space="preserve">U Izvještaju o napretku bit će </w:t>
      </w:r>
      <w:r w:rsidR="00394F00">
        <w:rPr>
          <w:rFonts w:ascii="Times New Roman" w:hAnsi="Times New Roman" w:cs="Times New Roman"/>
          <w:sz w:val="24"/>
          <w:szCs w:val="24"/>
        </w:rPr>
        <w:t>vidljiv pojedinačni napredak sve</w:t>
      </w:r>
      <w:r w:rsidRPr="00FE3962">
        <w:rPr>
          <w:rFonts w:ascii="Times New Roman" w:hAnsi="Times New Roman" w:cs="Times New Roman"/>
          <w:sz w:val="24"/>
          <w:szCs w:val="24"/>
        </w:rPr>
        <w:t xml:space="preserve"> četiri</w:t>
      </w:r>
      <w:r w:rsidR="00394F00">
        <w:rPr>
          <w:rFonts w:ascii="Times New Roman" w:hAnsi="Times New Roman" w:cs="Times New Roman"/>
          <w:sz w:val="24"/>
          <w:szCs w:val="24"/>
        </w:rPr>
        <w:t xml:space="preserve"> razine</w:t>
      </w:r>
      <w:r w:rsidRPr="00FE3962">
        <w:rPr>
          <w:rFonts w:ascii="Times New Roman" w:hAnsi="Times New Roman" w:cs="Times New Roman"/>
          <w:sz w:val="24"/>
          <w:szCs w:val="24"/>
        </w:rPr>
        <w:t xml:space="preserve"> vlasti i sadržavat će usaglašene preporuke za efikasniju implementaciju.</w:t>
      </w:r>
    </w:p>
    <w:p w14:paraId="2F5B440C" w14:textId="7536B4D5"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 obrascu za izvještaj predvidjet će se i poseban analitički dio o realizaciji ciljeva kojima rezultati doprinose. Uz izvještaje koordinatorima za reformu javne uprave dostavljat će se i podaci o preciznijim ključnim događajima (engl. </w:t>
      </w:r>
      <w:r w:rsidRPr="00FE3962">
        <w:rPr>
          <w:rFonts w:ascii="Times New Roman" w:hAnsi="Times New Roman" w:cs="Times New Roman"/>
          <w:i/>
          <w:iCs/>
          <w:sz w:val="24"/>
          <w:szCs w:val="24"/>
          <w:lang w:val="hr-HR"/>
        </w:rPr>
        <w:t>milestones</w:t>
      </w:r>
      <w:r w:rsidRPr="00FE3962">
        <w:rPr>
          <w:rFonts w:ascii="Times New Roman" w:hAnsi="Times New Roman" w:cs="Times New Roman"/>
          <w:sz w:val="24"/>
          <w:szCs w:val="24"/>
          <w:lang w:val="hr-HR"/>
        </w:rPr>
        <w:t>) za svaki</w:t>
      </w:r>
      <w:r w:rsidR="00981ED9">
        <w:rPr>
          <w:rFonts w:ascii="Times New Roman" w:hAnsi="Times New Roman" w:cs="Times New Roman"/>
          <w:sz w:val="24"/>
          <w:szCs w:val="24"/>
          <w:lang w:val="hr-HR"/>
        </w:rPr>
        <w:t xml:space="preserve"> naredno izvještajno</w:t>
      </w:r>
      <w:r w:rsidRPr="00FE3962">
        <w:rPr>
          <w:rFonts w:ascii="Times New Roman" w:hAnsi="Times New Roman" w:cs="Times New Roman"/>
          <w:sz w:val="24"/>
          <w:szCs w:val="24"/>
          <w:lang w:val="hr-HR"/>
        </w:rPr>
        <w:t xml:space="preserve"> </w:t>
      </w:r>
      <w:r w:rsidR="00981ED9">
        <w:rPr>
          <w:rFonts w:ascii="Times New Roman" w:hAnsi="Times New Roman" w:cs="Times New Roman"/>
          <w:sz w:val="24"/>
          <w:szCs w:val="24"/>
          <w:lang w:val="hr-HR"/>
        </w:rPr>
        <w:t>razdoblje</w:t>
      </w:r>
      <w:r w:rsidRPr="00FE3962">
        <w:rPr>
          <w:rFonts w:ascii="Times New Roman" w:hAnsi="Times New Roman" w:cs="Times New Roman"/>
          <w:sz w:val="24"/>
          <w:szCs w:val="24"/>
          <w:lang w:val="hr-HR"/>
        </w:rPr>
        <w:t xml:space="preserve">, čime će se omogućiti preciznije i temeljitije izvještavanje i praćenje napretka u realizaciji rezultata. Ključni događaji će po svojoj </w:t>
      </w:r>
      <w:r w:rsidR="009E0762">
        <w:rPr>
          <w:rFonts w:ascii="Times New Roman" w:hAnsi="Times New Roman" w:cs="Times New Roman"/>
          <w:sz w:val="24"/>
          <w:szCs w:val="24"/>
          <w:lang w:val="hr-HR"/>
        </w:rPr>
        <w:t>biti</w:t>
      </w:r>
      <w:r w:rsidRPr="00FE3962">
        <w:rPr>
          <w:rFonts w:ascii="Times New Roman" w:hAnsi="Times New Roman" w:cs="Times New Roman"/>
          <w:sz w:val="24"/>
          <w:szCs w:val="24"/>
          <w:lang w:val="hr-HR"/>
        </w:rPr>
        <w:t xml:space="preserve"> predstavljati konkretne direktne ishode aktivnosti u određenom </w:t>
      </w:r>
      <w:r w:rsidR="001C5779">
        <w:rPr>
          <w:rFonts w:ascii="Times New Roman" w:hAnsi="Times New Roman" w:cs="Times New Roman"/>
          <w:sz w:val="24"/>
          <w:szCs w:val="24"/>
          <w:lang w:val="hr-HR"/>
        </w:rPr>
        <w:t>razdoblju</w:t>
      </w:r>
      <w:r w:rsidRPr="00FE3962">
        <w:rPr>
          <w:rFonts w:ascii="Times New Roman" w:hAnsi="Times New Roman" w:cs="Times New Roman"/>
          <w:sz w:val="24"/>
          <w:szCs w:val="24"/>
          <w:lang w:val="hr-HR"/>
        </w:rPr>
        <w:t xml:space="preserve">, čija realizacija vodi ostvarenju cijelog rezultata u okviru kojeg su definirani. </w:t>
      </w:r>
    </w:p>
    <w:p w14:paraId="0020BBDD" w14:textId="77777777" w:rsidR="00981ED9" w:rsidRDefault="00981ED9" w:rsidP="00B252BA">
      <w:pPr>
        <w:jc w:val="both"/>
        <w:rPr>
          <w:rFonts w:ascii="Times New Roman" w:hAnsi="Times New Roman" w:cs="Times New Roman"/>
          <w:b/>
          <w:bCs/>
          <w:sz w:val="24"/>
          <w:szCs w:val="24"/>
          <w:lang w:val="hr-HR"/>
        </w:rPr>
      </w:pPr>
    </w:p>
    <w:p w14:paraId="02D3C6FC" w14:textId="77777777" w:rsidR="00981ED9" w:rsidRDefault="00981ED9" w:rsidP="00B252BA">
      <w:pPr>
        <w:jc w:val="both"/>
        <w:rPr>
          <w:rFonts w:ascii="Times New Roman" w:hAnsi="Times New Roman" w:cs="Times New Roman"/>
          <w:b/>
          <w:bCs/>
          <w:sz w:val="24"/>
          <w:szCs w:val="24"/>
          <w:lang w:val="hr-HR"/>
        </w:rPr>
      </w:pPr>
    </w:p>
    <w:p w14:paraId="5B4E52EE"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lastRenderedPageBreak/>
        <w:t>Alat za monitoring</w:t>
      </w:r>
    </w:p>
    <w:p w14:paraId="66D054BE" w14:textId="1BFE44D1"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 xml:space="preserve">Kako bi se olakšalo praćenje provođenja Strategije reforme javne uprave u Bosni i Hercegovini, bit će  za </w:t>
      </w:r>
      <w:r w:rsidR="00AB1222">
        <w:rPr>
          <w:rFonts w:ascii="Times New Roman" w:hAnsi="Times New Roman" w:cs="Times New Roman"/>
          <w:sz w:val="24"/>
          <w:szCs w:val="24"/>
        </w:rPr>
        <w:t>sve</w:t>
      </w:r>
      <w:r w:rsidRPr="00FE3962">
        <w:rPr>
          <w:rFonts w:ascii="Times New Roman" w:hAnsi="Times New Roman" w:cs="Times New Roman"/>
          <w:sz w:val="24"/>
          <w:szCs w:val="24"/>
        </w:rPr>
        <w:t xml:space="preserve"> četiri </w:t>
      </w:r>
      <w:r w:rsidR="00AB1222">
        <w:rPr>
          <w:rFonts w:ascii="Times New Roman" w:hAnsi="Times New Roman" w:cs="Times New Roman"/>
          <w:sz w:val="24"/>
          <w:szCs w:val="24"/>
        </w:rPr>
        <w:t>razine</w:t>
      </w:r>
      <w:r w:rsidRPr="00FE3962">
        <w:rPr>
          <w:rFonts w:ascii="Times New Roman" w:hAnsi="Times New Roman" w:cs="Times New Roman"/>
          <w:sz w:val="24"/>
          <w:szCs w:val="24"/>
        </w:rPr>
        <w:t xml:space="preserve"> vlasti</w:t>
      </w:r>
      <w:r w:rsidRPr="00FE3962">
        <w:rPr>
          <w:rFonts w:ascii="Times New Roman" w:hAnsi="Times New Roman" w:cs="Times New Roman"/>
          <w:bCs/>
          <w:sz w:val="24"/>
          <w:szCs w:val="24"/>
          <w:lang w:val="hr-HR"/>
        </w:rPr>
        <w:t xml:space="preserve"> pripremljen </w:t>
      </w:r>
      <w:r w:rsidRPr="00FE3962">
        <w:rPr>
          <w:rFonts w:ascii="Times New Roman" w:hAnsi="Times New Roman" w:cs="Times New Roman"/>
          <w:bCs/>
          <w:i/>
          <w:sz w:val="24"/>
          <w:szCs w:val="24"/>
          <w:lang w:val="hr-HR"/>
        </w:rPr>
        <w:t>informatički alat za praćenje</w:t>
      </w:r>
      <w:r w:rsidRPr="00FE3962">
        <w:rPr>
          <w:rFonts w:ascii="Times New Roman" w:hAnsi="Times New Roman" w:cs="Times New Roman"/>
          <w:bCs/>
          <w:sz w:val="24"/>
          <w:szCs w:val="24"/>
          <w:lang w:val="hr-HR"/>
        </w:rPr>
        <w:t>,</w:t>
      </w:r>
      <w:r w:rsidRPr="00FE3962">
        <w:rPr>
          <w:rFonts w:ascii="Times New Roman" w:hAnsi="Times New Roman" w:cs="Times New Roman"/>
          <w:bCs/>
          <w:i/>
          <w:sz w:val="24"/>
          <w:szCs w:val="24"/>
          <w:lang w:val="hr-HR"/>
        </w:rPr>
        <w:t xml:space="preserve"> </w:t>
      </w:r>
      <w:r w:rsidRPr="00FE3962">
        <w:rPr>
          <w:rFonts w:ascii="Times New Roman" w:hAnsi="Times New Roman" w:cs="Times New Roman"/>
          <w:sz w:val="24"/>
          <w:szCs w:val="24"/>
          <w:lang w:val="hr-HR"/>
        </w:rPr>
        <w:t xml:space="preserve">u koji će se unositi podaci od značaja za monitoring politike reforme javne uprave, a koji su prethodno prikupljeni od institucija nadležnih za prikupljanje relevantnih podataka i izvještavanje o napretku u provođenju reforme javne uprave. </w:t>
      </w:r>
      <w:r w:rsidR="004F79CD">
        <w:rPr>
          <w:rFonts w:ascii="Times New Roman" w:hAnsi="Times New Roman" w:cs="Times New Roman"/>
          <w:sz w:val="24"/>
          <w:szCs w:val="24"/>
          <w:lang w:val="hr-HR"/>
        </w:rPr>
        <w:t>Sustav</w:t>
      </w:r>
      <w:r w:rsidRPr="00FE3962">
        <w:rPr>
          <w:rFonts w:ascii="Times New Roman" w:hAnsi="Times New Roman" w:cs="Times New Roman"/>
          <w:sz w:val="24"/>
          <w:szCs w:val="24"/>
          <w:lang w:val="hr-HR"/>
        </w:rPr>
        <w:t xml:space="preserve"> će omogući</w:t>
      </w:r>
      <w:r w:rsidR="00BA3320">
        <w:rPr>
          <w:rFonts w:ascii="Times New Roman" w:hAnsi="Times New Roman" w:cs="Times New Roman"/>
          <w:sz w:val="24"/>
          <w:szCs w:val="24"/>
          <w:lang w:val="hr-HR"/>
        </w:rPr>
        <w:t>ti praćenje provođenja na svakoj upravnoj</w:t>
      </w:r>
      <w:r w:rsidRPr="00FE3962">
        <w:rPr>
          <w:rFonts w:ascii="Times New Roman" w:hAnsi="Times New Roman" w:cs="Times New Roman"/>
          <w:sz w:val="24"/>
          <w:szCs w:val="24"/>
          <w:lang w:val="hr-HR"/>
        </w:rPr>
        <w:t xml:space="preserve"> </w:t>
      </w:r>
      <w:r w:rsidR="00BA3320">
        <w:rPr>
          <w:rFonts w:ascii="Times New Roman" w:hAnsi="Times New Roman" w:cs="Times New Roman"/>
          <w:sz w:val="24"/>
          <w:szCs w:val="24"/>
          <w:lang w:val="hr-HR"/>
        </w:rPr>
        <w:t>razini</w:t>
      </w:r>
      <w:r w:rsidRPr="00FE3962">
        <w:rPr>
          <w:rFonts w:ascii="Times New Roman" w:hAnsi="Times New Roman" w:cs="Times New Roman"/>
          <w:sz w:val="24"/>
          <w:szCs w:val="24"/>
          <w:lang w:val="hr-HR"/>
        </w:rPr>
        <w:t xml:space="preserve"> vlasti i praćenje ukupnog provođenja reforme, a njegova će se forma detaljnije razraditi u </w:t>
      </w:r>
      <w:r w:rsidRPr="00FE3962">
        <w:rPr>
          <w:rFonts w:ascii="Times New Roman" w:hAnsi="Times New Roman" w:cs="Times New Roman"/>
          <w:i/>
          <w:sz w:val="24"/>
          <w:szCs w:val="24"/>
          <w:lang w:val="hr-HR"/>
        </w:rPr>
        <w:t>Smjernicama za monitoring i evaluaciju Strateškog okvira za reformu javne uprave</w:t>
      </w:r>
      <w:r w:rsidRPr="00FE3962">
        <w:rPr>
          <w:rFonts w:ascii="Times New Roman" w:hAnsi="Times New Roman" w:cs="Times New Roman"/>
          <w:sz w:val="24"/>
          <w:szCs w:val="24"/>
          <w:lang w:val="hr-HR"/>
        </w:rPr>
        <w:t xml:space="preserve">. </w:t>
      </w:r>
    </w:p>
    <w:p w14:paraId="34F6DABB" w14:textId="77777777" w:rsidR="00B252BA" w:rsidRPr="00FE3962" w:rsidRDefault="00B252BA" w:rsidP="004A0046">
      <w:pPr>
        <w:pStyle w:val="Heading3"/>
        <w:spacing w:after="120"/>
        <w:rPr>
          <w:rFonts w:ascii="Times New Roman" w:eastAsiaTheme="minorHAnsi" w:hAnsi="Times New Roman" w:cs="Times New Roman"/>
          <w:color w:val="auto"/>
          <w:lang w:val="hr-HR"/>
        </w:rPr>
      </w:pPr>
    </w:p>
    <w:p w14:paraId="5BC9BB9B" w14:textId="77777777" w:rsidR="004A0046" w:rsidRPr="00FE3962" w:rsidRDefault="00E327EC" w:rsidP="004A0046">
      <w:pPr>
        <w:pStyle w:val="Heading3"/>
        <w:spacing w:after="120"/>
        <w:rPr>
          <w:rFonts w:ascii="Times New Roman" w:hAnsi="Times New Roman" w:cs="Times New Roman"/>
          <w:b/>
          <w:lang w:val="hr-HR"/>
        </w:rPr>
      </w:pPr>
      <w:bookmarkStart w:id="315" w:name="_Toc507094245"/>
      <w:r w:rsidRPr="00FE3962">
        <w:rPr>
          <w:rFonts w:ascii="Times New Roman" w:hAnsi="Times New Roman" w:cs="Times New Roman"/>
          <w:b/>
          <w:lang w:val="hr-HR"/>
        </w:rPr>
        <w:t>6</w:t>
      </w:r>
      <w:r w:rsidR="004A0046" w:rsidRPr="00FE3962">
        <w:rPr>
          <w:rFonts w:ascii="Times New Roman" w:hAnsi="Times New Roman" w:cs="Times New Roman"/>
          <w:b/>
          <w:lang w:val="hr-HR"/>
        </w:rPr>
        <w:t>.3.2</w:t>
      </w:r>
      <w:r w:rsidR="008E2998" w:rsidRPr="00FE3962">
        <w:rPr>
          <w:rFonts w:ascii="Times New Roman" w:hAnsi="Times New Roman" w:cs="Times New Roman"/>
          <w:b/>
          <w:lang w:val="hr-HR"/>
        </w:rPr>
        <w:t>.</w:t>
      </w:r>
      <w:r w:rsidR="004A0046" w:rsidRPr="00FE3962">
        <w:rPr>
          <w:rFonts w:ascii="Times New Roman" w:hAnsi="Times New Roman" w:cs="Times New Roman"/>
          <w:b/>
          <w:lang w:val="hr-HR"/>
        </w:rPr>
        <w:tab/>
      </w:r>
      <w:r w:rsidR="00143D51" w:rsidRPr="00FE3962">
        <w:rPr>
          <w:rFonts w:ascii="Times New Roman" w:hAnsi="Times New Roman" w:cs="Times New Roman"/>
          <w:b/>
          <w:lang w:val="hr-HR"/>
        </w:rPr>
        <w:t>Evaluacija</w:t>
      </w:r>
      <w:bookmarkEnd w:id="315"/>
    </w:p>
    <w:p w14:paraId="652F16B4" w14:textId="41D3B980" w:rsidR="008045A8" w:rsidRPr="00FE3962" w:rsidRDefault="008045A8" w:rsidP="008045A8">
      <w:pPr>
        <w:jc w:val="both"/>
        <w:rPr>
          <w:rFonts w:ascii="Times New Roman" w:hAnsi="Times New Roman" w:cs="Times New Roman"/>
          <w:strike/>
          <w:sz w:val="24"/>
          <w:szCs w:val="24"/>
          <w:lang w:val="hr-HR"/>
        </w:rPr>
      </w:pPr>
      <w:r w:rsidRPr="00FE3962">
        <w:rPr>
          <w:rFonts w:ascii="Times New Roman" w:hAnsi="Times New Roman" w:cs="Times New Roman"/>
          <w:b/>
          <w:bCs/>
          <w:iCs/>
          <w:sz w:val="24"/>
          <w:szCs w:val="24"/>
          <w:lang w:val="hr-HR"/>
        </w:rPr>
        <w:t>Evaluacija ili ocjena</w:t>
      </w:r>
      <w:r w:rsidR="003233AA" w:rsidRPr="00FE3962">
        <w:rPr>
          <w:rFonts w:ascii="Times New Roman" w:hAnsi="Times New Roman" w:cs="Times New Roman"/>
          <w:b/>
          <w:bCs/>
          <w:iCs/>
          <w:sz w:val="24"/>
          <w:szCs w:val="24"/>
          <w:lang w:val="hr-HR"/>
        </w:rPr>
        <w:t xml:space="preserve"> </w:t>
      </w:r>
      <w:r w:rsidRPr="00FE3962">
        <w:rPr>
          <w:rFonts w:ascii="Times New Roman" w:hAnsi="Times New Roman" w:cs="Times New Roman"/>
          <w:b/>
          <w:bCs/>
          <w:iCs/>
          <w:sz w:val="24"/>
          <w:szCs w:val="24"/>
          <w:lang w:val="hr-HR"/>
        </w:rPr>
        <w:t xml:space="preserve">javnih politika </w:t>
      </w:r>
      <w:r w:rsidRPr="00FE3962">
        <w:rPr>
          <w:rFonts w:ascii="Times New Roman" w:hAnsi="Times New Roman" w:cs="Times New Roman"/>
          <w:iCs/>
          <w:sz w:val="24"/>
          <w:szCs w:val="24"/>
          <w:lang w:val="hr-HR"/>
        </w:rPr>
        <w:t xml:space="preserve">podrazumijeva korištenje prikupljenih i analiziranih podataka i saznanja dobijenih postupkom monitoringa kako bi se ocijenila uspješnost, djelotvornost, napredak i </w:t>
      </w:r>
      <w:r w:rsidRPr="00FE3962">
        <w:rPr>
          <w:rFonts w:ascii="Times New Roman" w:hAnsi="Times New Roman" w:cs="Times New Roman"/>
          <w:b/>
          <w:bCs/>
          <w:iCs/>
          <w:sz w:val="24"/>
          <w:szCs w:val="24"/>
          <w:lang w:val="hr-HR"/>
        </w:rPr>
        <w:t xml:space="preserve">utjecaj </w:t>
      </w:r>
      <w:r w:rsidR="008E2998" w:rsidRPr="00FE3962">
        <w:rPr>
          <w:rFonts w:ascii="Times New Roman" w:hAnsi="Times New Roman" w:cs="Times New Roman"/>
          <w:iCs/>
          <w:sz w:val="24"/>
          <w:szCs w:val="24"/>
          <w:lang w:val="hr-HR"/>
        </w:rPr>
        <w:t>date javne politike</w:t>
      </w:r>
      <w:r w:rsidRPr="00FE3962">
        <w:rPr>
          <w:rFonts w:ascii="Times New Roman" w:hAnsi="Times New Roman" w:cs="Times New Roman"/>
          <w:iCs/>
          <w:sz w:val="24"/>
          <w:szCs w:val="24"/>
          <w:lang w:val="hr-HR"/>
        </w:rPr>
        <w:t xml:space="preserve"> </w:t>
      </w:r>
      <w:r w:rsidRPr="00FE3962">
        <w:rPr>
          <w:rFonts w:ascii="Times New Roman" w:hAnsi="Times New Roman" w:cs="Times New Roman"/>
          <w:b/>
          <w:bCs/>
          <w:iCs/>
          <w:sz w:val="24"/>
          <w:szCs w:val="24"/>
          <w:lang w:val="hr-HR"/>
        </w:rPr>
        <w:t xml:space="preserve">u toku ili nakon </w:t>
      </w:r>
      <w:r w:rsidR="003233AA" w:rsidRPr="00FE3962">
        <w:rPr>
          <w:rFonts w:ascii="Times New Roman" w:hAnsi="Times New Roman" w:cs="Times New Roman"/>
          <w:iCs/>
          <w:sz w:val="24"/>
          <w:szCs w:val="24"/>
          <w:lang w:val="hr-HR"/>
        </w:rPr>
        <w:t xml:space="preserve">njenog provođenja. </w:t>
      </w:r>
      <w:r w:rsidRPr="00FE3962">
        <w:rPr>
          <w:rFonts w:ascii="Times New Roman" w:hAnsi="Times New Roman" w:cs="Times New Roman"/>
          <w:iCs/>
          <w:sz w:val="24"/>
          <w:szCs w:val="24"/>
          <w:lang w:val="hr-HR"/>
        </w:rPr>
        <w:t xml:space="preserve">Evaluacija predstavlja logički nastavak procesa monitoringa. Evaluacija treba </w:t>
      </w:r>
      <w:r w:rsidR="008E2998" w:rsidRPr="00FE3962">
        <w:rPr>
          <w:rFonts w:ascii="Times New Roman" w:hAnsi="Times New Roman" w:cs="Times New Roman"/>
          <w:iCs/>
          <w:sz w:val="24"/>
          <w:szCs w:val="24"/>
          <w:lang w:val="hr-HR"/>
        </w:rPr>
        <w:t xml:space="preserve">pružiti </w:t>
      </w:r>
      <w:r w:rsidRPr="00FE3962">
        <w:rPr>
          <w:rFonts w:ascii="Times New Roman" w:hAnsi="Times New Roman" w:cs="Times New Roman"/>
          <w:iCs/>
          <w:sz w:val="24"/>
          <w:szCs w:val="24"/>
          <w:lang w:val="hr-HR"/>
        </w:rPr>
        <w:t xml:space="preserve">pouzdane i korisne informacije koje će imati </w:t>
      </w:r>
      <w:r w:rsidR="00DA1EAE">
        <w:rPr>
          <w:rFonts w:ascii="Times New Roman" w:hAnsi="Times New Roman" w:cs="Times New Roman"/>
          <w:iCs/>
          <w:sz w:val="24"/>
          <w:szCs w:val="24"/>
          <w:lang w:val="hr-HR"/>
        </w:rPr>
        <w:t>učinak</w:t>
      </w:r>
      <w:r w:rsidRPr="00FE3962">
        <w:rPr>
          <w:rFonts w:ascii="Times New Roman" w:hAnsi="Times New Roman" w:cs="Times New Roman"/>
          <w:iCs/>
          <w:sz w:val="24"/>
          <w:szCs w:val="24"/>
          <w:lang w:val="hr-HR"/>
        </w:rPr>
        <w:t xml:space="preserve"> „naučenih lekcija“ i koje će zatim moći </w:t>
      </w:r>
      <w:r w:rsidR="008E2998" w:rsidRPr="00FE3962">
        <w:rPr>
          <w:rFonts w:ascii="Times New Roman" w:hAnsi="Times New Roman" w:cs="Times New Roman"/>
          <w:iCs/>
          <w:sz w:val="24"/>
          <w:szCs w:val="24"/>
          <w:lang w:val="hr-HR"/>
        </w:rPr>
        <w:t>biti</w:t>
      </w:r>
      <w:r w:rsidRPr="00FE3962">
        <w:rPr>
          <w:rFonts w:ascii="Times New Roman" w:hAnsi="Times New Roman" w:cs="Times New Roman"/>
          <w:iCs/>
          <w:sz w:val="24"/>
          <w:szCs w:val="24"/>
          <w:lang w:val="hr-HR"/>
        </w:rPr>
        <w:t xml:space="preserve"> uključene u proces donošenja odluka i kreiranja budući</w:t>
      </w:r>
      <w:r w:rsidR="008E2998" w:rsidRPr="00FE3962">
        <w:rPr>
          <w:rFonts w:ascii="Times New Roman" w:hAnsi="Times New Roman" w:cs="Times New Roman"/>
          <w:iCs/>
          <w:sz w:val="24"/>
          <w:szCs w:val="24"/>
          <w:lang w:val="hr-HR"/>
        </w:rPr>
        <w:t>h politika. U najboljem slučaju</w:t>
      </w:r>
      <w:r w:rsidRPr="00FE3962">
        <w:rPr>
          <w:rFonts w:ascii="Times New Roman" w:hAnsi="Times New Roman" w:cs="Times New Roman"/>
          <w:iCs/>
          <w:sz w:val="24"/>
          <w:szCs w:val="24"/>
          <w:lang w:val="hr-HR"/>
        </w:rPr>
        <w:t xml:space="preserve"> evaluacija će pružiti komparativni uvid u </w:t>
      </w:r>
      <w:r w:rsidRPr="00FE3962">
        <w:rPr>
          <w:rFonts w:ascii="Times New Roman" w:hAnsi="Times New Roman" w:cs="Times New Roman"/>
          <w:i/>
          <w:iCs/>
          <w:sz w:val="24"/>
          <w:szCs w:val="24"/>
          <w:lang w:val="hr-HR"/>
        </w:rPr>
        <w:t>ex ante</w:t>
      </w:r>
      <w:r w:rsidRPr="00FE3962">
        <w:rPr>
          <w:rFonts w:ascii="Times New Roman" w:hAnsi="Times New Roman" w:cs="Times New Roman"/>
          <w:iCs/>
          <w:sz w:val="24"/>
          <w:szCs w:val="24"/>
          <w:lang w:val="hr-HR"/>
        </w:rPr>
        <w:t xml:space="preserve"> i </w:t>
      </w:r>
      <w:r w:rsidRPr="00FE3962">
        <w:rPr>
          <w:rFonts w:ascii="Times New Roman" w:hAnsi="Times New Roman" w:cs="Times New Roman"/>
          <w:i/>
          <w:iCs/>
          <w:sz w:val="24"/>
          <w:szCs w:val="24"/>
          <w:lang w:val="hr-HR"/>
        </w:rPr>
        <w:t>ex post</w:t>
      </w:r>
      <w:r w:rsidRPr="00FE3962">
        <w:rPr>
          <w:rFonts w:ascii="Times New Roman" w:hAnsi="Times New Roman" w:cs="Times New Roman"/>
          <w:iCs/>
          <w:sz w:val="24"/>
          <w:szCs w:val="24"/>
          <w:lang w:val="hr-HR"/>
        </w:rPr>
        <w:t xml:space="preserve"> situaciju (situaciju prije i poslije provedene javne politike) i analizu pozitivnih i/ ili negativnih dešavanja tokom niza intervencija od kojih se sastoji data javna politika. </w:t>
      </w:r>
      <w:r w:rsidRPr="00FE3962">
        <w:rPr>
          <w:rFonts w:ascii="Times New Roman" w:hAnsi="Times New Roman" w:cs="Times New Roman"/>
          <w:sz w:val="24"/>
          <w:szCs w:val="24"/>
          <w:lang w:val="hr-HR"/>
        </w:rPr>
        <w:t xml:space="preserve">Funkciju </w:t>
      </w:r>
      <w:r w:rsidR="007157BE" w:rsidRPr="00FE3962">
        <w:rPr>
          <w:rFonts w:ascii="Times New Roman" w:hAnsi="Times New Roman" w:cs="Times New Roman"/>
          <w:sz w:val="24"/>
          <w:szCs w:val="24"/>
          <w:lang w:val="hr-HR"/>
        </w:rPr>
        <w:t xml:space="preserve">koordinacije </w:t>
      </w:r>
      <w:r w:rsidRPr="00FE3962">
        <w:rPr>
          <w:rFonts w:ascii="Times New Roman" w:hAnsi="Times New Roman" w:cs="Times New Roman"/>
          <w:b/>
          <w:bCs/>
          <w:sz w:val="24"/>
          <w:szCs w:val="24"/>
          <w:lang w:val="hr-HR"/>
        </w:rPr>
        <w:t>interne evaluacije</w:t>
      </w:r>
      <w:r w:rsidRPr="00FE3962">
        <w:rPr>
          <w:rFonts w:ascii="Times New Roman" w:hAnsi="Times New Roman" w:cs="Times New Roman"/>
          <w:sz w:val="24"/>
          <w:szCs w:val="24"/>
          <w:lang w:val="hr-HR"/>
        </w:rPr>
        <w:t xml:space="preserve"> </w:t>
      </w:r>
      <w:r w:rsidR="008E2998" w:rsidRPr="00FE3962">
        <w:rPr>
          <w:rFonts w:ascii="Times New Roman" w:hAnsi="Times New Roman" w:cs="Times New Roman"/>
          <w:sz w:val="24"/>
          <w:szCs w:val="24"/>
          <w:lang w:val="hr-HR"/>
        </w:rPr>
        <w:t>vršit će</w:t>
      </w:r>
      <w:r w:rsidRPr="00FE3962">
        <w:rPr>
          <w:rFonts w:ascii="Times New Roman" w:hAnsi="Times New Roman" w:cs="Times New Roman"/>
          <w:sz w:val="24"/>
          <w:szCs w:val="24"/>
          <w:lang w:val="hr-HR"/>
        </w:rPr>
        <w:t xml:space="preserve"> </w:t>
      </w:r>
      <w:r w:rsidR="00E36B7F" w:rsidRPr="00FE3962">
        <w:rPr>
          <w:rFonts w:ascii="Times New Roman" w:hAnsi="Times New Roman" w:cs="Times New Roman"/>
          <w:sz w:val="24"/>
          <w:szCs w:val="24"/>
          <w:lang w:val="hr-HR"/>
        </w:rPr>
        <w:t>koordinatori za re</w:t>
      </w:r>
      <w:r w:rsidR="00BA3320">
        <w:rPr>
          <w:rFonts w:ascii="Times New Roman" w:hAnsi="Times New Roman" w:cs="Times New Roman"/>
          <w:sz w:val="24"/>
          <w:szCs w:val="24"/>
          <w:lang w:val="hr-HR"/>
        </w:rPr>
        <w:t>formu javne uprave unutar svoje upravne</w:t>
      </w:r>
      <w:r w:rsidR="00E36B7F" w:rsidRPr="00FE3962">
        <w:rPr>
          <w:rFonts w:ascii="Times New Roman" w:hAnsi="Times New Roman" w:cs="Times New Roman"/>
          <w:sz w:val="24"/>
          <w:szCs w:val="24"/>
          <w:lang w:val="hr-HR"/>
        </w:rPr>
        <w:t xml:space="preserve"> </w:t>
      </w:r>
      <w:r w:rsidR="00BA3320">
        <w:rPr>
          <w:rFonts w:ascii="Times New Roman" w:hAnsi="Times New Roman" w:cs="Times New Roman"/>
          <w:sz w:val="24"/>
          <w:szCs w:val="24"/>
          <w:lang w:val="hr-HR"/>
        </w:rPr>
        <w:t>razine</w:t>
      </w:r>
      <w:r w:rsidR="00E36B7F" w:rsidRPr="00FE3962">
        <w:rPr>
          <w:rFonts w:ascii="Times New Roman" w:hAnsi="Times New Roman" w:cs="Times New Roman"/>
          <w:sz w:val="24"/>
          <w:szCs w:val="24"/>
          <w:lang w:val="hr-HR"/>
        </w:rPr>
        <w:t xml:space="preserve">. </w:t>
      </w:r>
      <w:r w:rsidR="00180634" w:rsidRPr="00FE3962">
        <w:rPr>
          <w:rFonts w:ascii="Times New Roman" w:hAnsi="Times New Roman" w:cs="Times New Roman"/>
          <w:sz w:val="24"/>
          <w:szCs w:val="24"/>
          <w:lang w:val="hr-HR"/>
        </w:rPr>
        <w:t xml:space="preserve">Podaci interne evaluacije </w:t>
      </w:r>
      <w:r w:rsidR="00BA3320">
        <w:rPr>
          <w:rFonts w:ascii="Times New Roman" w:hAnsi="Times New Roman" w:cs="Times New Roman"/>
          <w:sz w:val="24"/>
          <w:szCs w:val="24"/>
          <w:lang w:val="hr-HR"/>
        </w:rPr>
        <w:t>upravnih</w:t>
      </w:r>
      <w:r w:rsidR="00F42CE8" w:rsidRPr="00FE3962">
        <w:rPr>
          <w:rFonts w:ascii="Times New Roman" w:hAnsi="Times New Roman" w:cs="Times New Roman"/>
          <w:sz w:val="24"/>
          <w:szCs w:val="24"/>
          <w:lang w:val="hr-HR"/>
        </w:rPr>
        <w:t xml:space="preserve"> </w:t>
      </w:r>
      <w:r w:rsidR="00BA3320">
        <w:rPr>
          <w:rFonts w:ascii="Times New Roman" w:hAnsi="Times New Roman" w:cs="Times New Roman"/>
          <w:sz w:val="24"/>
          <w:szCs w:val="24"/>
          <w:lang w:val="hr-HR"/>
        </w:rPr>
        <w:t>razina</w:t>
      </w:r>
      <w:r w:rsidR="00F42CE8" w:rsidRPr="00FE3962">
        <w:rPr>
          <w:rFonts w:ascii="Times New Roman" w:hAnsi="Times New Roman" w:cs="Times New Roman"/>
          <w:sz w:val="24"/>
          <w:szCs w:val="24"/>
          <w:lang w:val="hr-HR"/>
        </w:rPr>
        <w:t xml:space="preserve"> </w:t>
      </w:r>
      <w:r w:rsidR="00180634" w:rsidRPr="00FE3962">
        <w:rPr>
          <w:rFonts w:ascii="Times New Roman" w:hAnsi="Times New Roman" w:cs="Times New Roman"/>
          <w:sz w:val="24"/>
          <w:szCs w:val="24"/>
          <w:lang w:val="hr-HR"/>
        </w:rPr>
        <w:t>biće dostavljeni Uredu koor</w:t>
      </w:r>
      <w:r w:rsidR="00F42CE8" w:rsidRPr="00FE3962">
        <w:rPr>
          <w:rFonts w:ascii="Times New Roman" w:hAnsi="Times New Roman" w:cs="Times New Roman"/>
          <w:sz w:val="24"/>
          <w:szCs w:val="24"/>
          <w:lang w:val="hr-HR"/>
        </w:rPr>
        <w:t xml:space="preserve">dinatora za reformu javne uprave </w:t>
      </w:r>
      <w:r w:rsidR="00180634" w:rsidRPr="00FE3962">
        <w:rPr>
          <w:rFonts w:ascii="Times New Roman" w:hAnsi="Times New Roman" w:cs="Times New Roman"/>
          <w:sz w:val="24"/>
          <w:szCs w:val="24"/>
          <w:lang w:val="hr-HR"/>
        </w:rPr>
        <w:t xml:space="preserve"> ra</w:t>
      </w:r>
      <w:r w:rsidR="00F42CE8" w:rsidRPr="00FE3962">
        <w:rPr>
          <w:rFonts w:ascii="Times New Roman" w:hAnsi="Times New Roman" w:cs="Times New Roman"/>
          <w:sz w:val="24"/>
          <w:szCs w:val="24"/>
          <w:lang w:val="hr-HR"/>
        </w:rPr>
        <w:t>d</w:t>
      </w:r>
      <w:r w:rsidR="00180634" w:rsidRPr="00FE3962">
        <w:rPr>
          <w:rFonts w:ascii="Times New Roman" w:hAnsi="Times New Roman" w:cs="Times New Roman"/>
          <w:sz w:val="24"/>
          <w:szCs w:val="24"/>
          <w:lang w:val="hr-HR"/>
        </w:rPr>
        <w:t>i objedinjavanja.</w:t>
      </w:r>
      <w:r w:rsidR="00F42CE8" w:rsidRPr="00FE3962" w:rsidDel="00F42CE8">
        <w:rPr>
          <w:rFonts w:ascii="Times New Roman" w:hAnsi="Times New Roman" w:cs="Times New Roman"/>
          <w:strike/>
          <w:sz w:val="24"/>
          <w:szCs w:val="24"/>
          <w:lang w:val="hr-HR"/>
        </w:rPr>
        <w:t xml:space="preserve"> </w:t>
      </w:r>
    </w:p>
    <w:p w14:paraId="5A86D8B9" w14:textId="7B4BDAE2" w:rsidR="001C24E5" w:rsidRPr="00FE3962" w:rsidRDefault="008E2998" w:rsidP="008045A8">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Osim</w:t>
      </w:r>
      <w:r w:rsidR="008045A8" w:rsidRPr="00FE3962">
        <w:rPr>
          <w:rFonts w:ascii="Times New Roman" w:hAnsi="Times New Roman" w:cs="Times New Roman"/>
          <w:sz w:val="24"/>
          <w:szCs w:val="24"/>
          <w:lang w:val="hr-HR"/>
        </w:rPr>
        <w:t xml:space="preserve"> </w:t>
      </w:r>
      <w:r w:rsidR="004F79CD">
        <w:rPr>
          <w:rFonts w:ascii="Times New Roman" w:hAnsi="Times New Roman" w:cs="Times New Roman"/>
          <w:sz w:val="24"/>
          <w:szCs w:val="24"/>
          <w:lang w:val="hr-HR"/>
        </w:rPr>
        <w:t>sustava</w:t>
      </w:r>
      <w:r w:rsidR="008045A8" w:rsidRPr="00FE3962">
        <w:rPr>
          <w:rFonts w:ascii="Times New Roman" w:hAnsi="Times New Roman" w:cs="Times New Roman"/>
          <w:sz w:val="24"/>
          <w:szCs w:val="24"/>
          <w:lang w:val="hr-HR"/>
        </w:rPr>
        <w:t xml:space="preserve"> internih evaluacija (</w:t>
      </w:r>
      <w:r w:rsidR="00B61E84" w:rsidRPr="00FE3962">
        <w:rPr>
          <w:rFonts w:ascii="Times New Roman" w:hAnsi="Times New Roman" w:cs="Times New Roman"/>
          <w:sz w:val="24"/>
          <w:szCs w:val="24"/>
          <w:lang w:val="hr-HR"/>
        </w:rPr>
        <w:t xml:space="preserve">nedostatak </w:t>
      </w:r>
      <w:r w:rsidR="008045A8" w:rsidRPr="00FE3962">
        <w:rPr>
          <w:rFonts w:ascii="Times New Roman" w:hAnsi="Times New Roman" w:cs="Times New Roman"/>
          <w:sz w:val="24"/>
          <w:szCs w:val="24"/>
          <w:lang w:val="hr-HR"/>
        </w:rPr>
        <w:t>internih evaluacija je moguća pristrano</w:t>
      </w:r>
      <w:r w:rsidR="00B62093">
        <w:rPr>
          <w:rFonts w:ascii="Times New Roman" w:hAnsi="Times New Roman" w:cs="Times New Roman"/>
          <w:sz w:val="24"/>
          <w:szCs w:val="24"/>
          <w:lang w:val="hr-HR"/>
        </w:rPr>
        <w:t>st/nedostatak objektivnosti u su</w:t>
      </w:r>
      <w:r w:rsidR="008045A8" w:rsidRPr="00FE3962">
        <w:rPr>
          <w:rFonts w:ascii="Times New Roman" w:hAnsi="Times New Roman" w:cs="Times New Roman"/>
          <w:sz w:val="24"/>
          <w:szCs w:val="24"/>
          <w:lang w:val="hr-HR"/>
        </w:rPr>
        <w:t>gledavanju neuspjeha politike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zbog čega je poželjno ang</w:t>
      </w:r>
      <w:r w:rsidRPr="00FE3962">
        <w:rPr>
          <w:rFonts w:ascii="Times New Roman" w:hAnsi="Times New Roman" w:cs="Times New Roman"/>
          <w:sz w:val="24"/>
          <w:szCs w:val="24"/>
          <w:lang w:val="hr-HR"/>
        </w:rPr>
        <w:t>ažirati ne</w:t>
      </w:r>
      <w:r w:rsidR="00B62093">
        <w:rPr>
          <w:rFonts w:ascii="Times New Roman" w:hAnsi="Times New Roman" w:cs="Times New Roman"/>
          <w:sz w:val="24"/>
          <w:szCs w:val="24"/>
          <w:lang w:val="hr-HR"/>
        </w:rPr>
        <w:t>o</w:t>
      </w:r>
      <w:r w:rsidRPr="00FE3962">
        <w:rPr>
          <w:rFonts w:ascii="Times New Roman" w:hAnsi="Times New Roman" w:cs="Times New Roman"/>
          <w:sz w:val="24"/>
          <w:szCs w:val="24"/>
          <w:lang w:val="hr-HR"/>
        </w:rPr>
        <w:t>visne, vanjsk</w:t>
      </w:r>
      <w:r w:rsidR="008045A8" w:rsidRPr="00FE3962">
        <w:rPr>
          <w:rFonts w:ascii="Times New Roman" w:hAnsi="Times New Roman" w:cs="Times New Roman"/>
          <w:sz w:val="24"/>
          <w:szCs w:val="24"/>
          <w:lang w:val="hr-HR"/>
        </w:rPr>
        <w:t>e evaluatore)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potrebno je o</w:t>
      </w:r>
      <w:r w:rsidRPr="00FE3962">
        <w:rPr>
          <w:rFonts w:ascii="Times New Roman" w:hAnsi="Times New Roman" w:cs="Times New Roman"/>
          <w:sz w:val="24"/>
          <w:szCs w:val="24"/>
          <w:lang w:val="hr-HR"/>
        </w:rPr>
        <w:t>sigura</w:t>
      </w:r>
      <w:r w:rsidR="008045A8" w:rsidRPr="00FE3962">
        <w:rPr>
          <w:rFonts w:ascii="Times New Roman" w:hAnsi="Times New Roman" w:cs="Times New Roman"/>
          <w:sz w:val="24"/>
          <w:szCs w:val="24"/>
          <w:lang w:val="hr-HR"/>
        </w:rPr>
        <w:t>ti ne</w:t>
      </w:r>
      <w:r w:rsidR="00B62093">
        <w:rPr>
          <w:rFonts w:ascii="Times New Roman" w:hAnsi="Times New Roman" w:cs="Times New Roman"/>
          <w:sz w:val="24"/>
          <w:szCs w:val="24"/>
          <w:lang w:val="hr-HR"/>
        </w:rPr>
        <w:t>o</w:t>
      </w:r>
      <w:r w:rsidR="001E03FE">
        <w:rPr>
          <w:rFonts w:ascii="Times New Roman" w:hAnsi="Times New Roman" w:cs="Times New Roman"/>
          <w:sz w:val="24"/>
          <w:szCs w:val="24"/>
          <w:lang w:val="hr-HR"/>
        </w:rPr>
        <w:t>visno vanjsko vr</w:t>
      </w:r>
      <w:r w:rsidR="001E03FE">
        <w:rPr>
          <w:rFonts w:ascii="Times New Roman" w:hAnsi="Times New Roman" w:cs="Times New Roman"/>
          <w:sz w:val="24"/>
          <w:szCs w:val="24"/>
          <w:lang w:val="sr-Latn-BA"/>
        </w:rPr>
        <w:t>ije</w:t>
      </w:r>
      <w:r w:rsidRPr="00FE3962">
        <w:rPr>
          <w:rFonts w:ascii="Times New Roman" w:hAnsi="Times New Roman" w:cs="Times New Roman"/>
          <w:sz w:val="24"/>
          <w:szCs w:val="24"/>
          <w:lang w:val="hr-HR"/>
        </w:rPr>
        <w:t>dnovanje</w:t>
      </w:r>
      <w:r w:rsidR="008045A8" w:rsidRPr="00FE3962">
        <w:rPr>
          <w:rFonts w:ascii="Times New Roman" w:hAnsi="Times New Roman" w:cs="Times New Roman"/>
          <w:sz w:val="24"/>
          <w:szCs w:val="24"/>
          <w:lang w:val="hr-HR"/>
        </w:rPr>
        <w:t xml:space="preserve"> uključivanje</w:t>
      </w:r>
      <w:r w:rsidRPr="00FE3962">
        <w:rPr>
          <w:rFonts w:ascii="Times New Roman" w:hAnsi="Times New Roman" w:cs="Times New Roman"/>
          <w:sz w:val="24"/>
          <w:szCs w:val="24"/>
          <w:lang w:val="hr-HR"/>
        </w:rPr>
        <w:t>m</w:t>
      </w:r>
      <w:r w:rsidR="008045A8" w:rsidRPr="00FE3962">
        <w:rPr>
          <w:rFonts w:ascii="Times New Roman" w:hAnsi="Times New Roman" w:cs="Times New Roman"/>
          <w:sz w:val="24"/>
          <w:szCs w:val="24"/>
          <w:lang w:val="hr-HR"/>
        </w:rPr>
        <w:t xml:space="preserve"> obrazovnih i drugih stručnih institucija, civilnog društva, relevantnih</w:t>
      </w:r>
      <w:r w:rsidR="00B62093">
        <w:rPr>
          <w:rFonts w:ascii="Times New Roman" w:hAnsi="Times New Roman" w:cs="Times New Roman"/>
          <w:sz w:val="24"/>
          <w:szCs w:val="24"/>
          <w:lang w:val="hr-HR"/>
        </w:rPr>
        <w:t xml:space="preserve"> međunarodnih organizacija i neo</w:t>
      </w:r>
      <w:r w:rsidR="008045A8" w:rsidRPr="00FE3962">
        <w:rPr>
          <w:rFonts w:ascii="Times New Roman" w:hAnsi="Times New Roman" w:cs="Times New Roman"/>
          <w:sz w:val="24"/>
          <w:szCs w:val="24"/>
          <w:lang w:val="hr-HR"/>
        </w:rPr>
        <w:t xml:space="preserve">visnih kontrolnih tijela. </w:t>
      </w:r>
      <w:r w:rsidR="008045A8" w:rsidRPr="00FE3962">
        <w:rPr>
          <w:rFonts w:ascii="Times New Roman" w:hAnsi="Times New Roman" w:cs="Times New Roman"/>
          <w:b/>
          <w:bCs/>
          <w:sz w:val="24"/>
          <w:szCs w:val="24"/>
          <w:lang w:val="hr-HR"/>
        </w:rPr>
        <w:t xml:space="preserve">Eksternu evaluaciju </w:t>
      </w:r>
      <w:r w:rsidR="008045A8" w:rsidRPr="00FE3962">
        <w:rPr>
          <w:rFonts w:ascii="Times New Roman" w:hAnsi="Times New Roman" w:cs="Times New Roman"/>
          <w:sz w:val="24"/>
          <w:szCs w:val="24"/>
          <w:lang w:val="hr-HR"/>
        </w:rPr>
        <w:t>mogu vršiti specijalizirane privatne firme, kons</w:t>
      </w:r>
      <w:r w:rsidRPr="00FE3962">
        <w:rPr>
          <w:rFonts w:ascii="Times New Roman" w:hAnsi="Times New Roman" w:cs="Times New Roman"/>
          <w:sz w:val="24"/>
          <w:szCs w:val="24"/>
          <w:lang w:val="hr-HR"/>
        </w:rPr>
        <w:t>ultantske, revizorske kuće i nevladine organizacije</w:t>
      </w:r>
      <w:r w:rsidR="00A76D7D" w:rsidRPr="00FE3962">
        <w:rPr>
          <w:rFonts w:ascii="Times New Roman" w:hAnsi="Times New Roman" w:cs="Times New Roman"/>
          <w:sz w:val="24"/>
          <w:szCs w:val="24"/>
          <w:lang w:val="hr-HR"/>
        </w:rPr>
        <w:t xml:space="preserve"> na zahtjev </w:t>
      </w:r>
      <w:r w:rsidR="00B62093">
        <w:rPr>
          <w:rFonts w:ascii="Times New Roman" w:hAnsi="Times New Roman" w:cs="Times New Roman"/>
          <w:sz w:val="24"/>
          <w:szCs w:val="24"/>
          <w:lang w:val="hr-HR"/>
        </w:rPr>
        <w:t>Vijeća ministara</w:t>
      </w:r>
      <w:r w:rsidR="00A76D7D" w:rsidRPr="00FE3962">
        <w:rPr>
          <w:rFonts w:ascii="Times New Roman" w:hAnsi="Times New Roman" w:cs="Times New Roman"/>
          <w:sz w:val="24"/>
          <w:szCs w:val="24"/>
          <w:lang w:val="hr-HR"/>
        </w:rPr>
        <w:t>/vlada, nadležnih institucija ili donatora.</w:t>
      </w:r>
      <w:r w:rsidR="008045A8" w:rsidRPr="00FE3962">
        <w:rPr>
          <w:rFonts w:ascii="Times New Roman" w:hAnsi="Times New Roman" w:cs="Times New Roman"/>
          <w:sz w:val="24"/>
          <w:szCs w:val="24"/>
          <w:lang w:val="hr-HR"/>
        </w:rPr>
        <w:t xml:space="preserve"> </w:t>
      </w:r>
      <w:r w:rsidR="00964FC4" w:rsidRPr="00FE3962">
        <w:rPr>
          <w:rFonts w:ascii="Times New Roman" w:hAnsi="Times New Roman" w:cs="Times New Roman"/>
          <w:sz w:val="24"/>
          <w:szCs w:val="24"/>
          <w:lang w:val="hr-HR"/>
        </w:rPr>
        <w:t xml:space="preserve">Troškovi eksterne evaluacije osigurat </w:t>
      </w:r>
      <w:r w:rsidRPr="00FE3962">
        <w:rPr>
          <w:rFonts w:ascii="Times New Roman" w:hAnsi="Times New Roman" w:cs="Times New Roman"/>
          <w:sz w:val="24"/>
          <w:szCs w:val="24"/>
          <w:lang w:val="hr-HR"/>
        </w:rPr>
        <w:t xml:space="preserve">će se </w:t>
      </w:r>
      <w:r w:rsidR="00B62093">
        <w:rPr>
          <w:rFonts w:ascii="Times New Roman" w:hAnsi="Times New Roman" w:cs="Times New Roman"/>
          <w:sz w:val="24"/>
          <w:szCs w:val="24"/>
          <w:lang w:val="hr-HR"/>
        </w:rPr>
        <w:t>putem vanjskih izvora financ</w:t>
      </w:r>
      <w:r w:rsidR="00964FC4" w:rsidRPr="00FE3962">
        <w:rPr>
          <w:rFonts w:ascii="Times New Roman" w:hAnsi="Times New Roman" w:cs="Times New Roman"/>
          <w:sz w:val="24"/>
          <w:szCs w:val="24"/>
          <w:lang w:val="hr-HR"/>
        </w:rPr>
        <w:t>iranja (Fond za reformu javne uprave,</w:t>
      </w:r>
      <w:r w:rsidR="00B62093">
        <w:rPr>
          <w:rFonts w:ascii="Times New Roman" w:hAnsi="Times New Roman" w:cs="Times New Roman"/>
          <w:sz w:val="24"/>
          <w:szCs w:val="24"/>
          <w:lang w:val="hr-HR"/>
        </w:rPr>
        <w:t xml:space="preserve"> IPA ili kroz su</w:t>
      </w:r>
      <w:r w:rsidRPr="00FE3962">
        <w:rPr>
          <w:rFonts w:ascii="Times New Roman" w:hAnsi="Times New Roman" w:cs="Times New Roman"/>
          <w:sz w:val="24"/>
          <w:szCs w:val="24"/>
          <w:lang w:val="hr-HR"/>
        </w:rPr>
        <w:t>radnju s</w:t>
      </w:r>
      <w:r w:rsidR="00964FC4" w:rsidRPr="00FE3962">
        <w:rPr>
          <w:rFonts w:ascii="Times New Roman" w:hAnsi="Times New Roman" w:cs="Times New Roman"/>
          <w:sz w:val="24"/>
          <w:szCs w:val="24"/>
          <w:lang w:val="hr-HR"/>
        </w:rPr>
        <w:t xml:space="preserve"> drugim donatorima). </w:t>
      </w:r>
      <w:r w:rsidR="008045A8" w:rsidRPr="00FE3962">
        <w:rPr>
          <w:rFonts w:ascii="Times New Roman" w:hAnsi="Times New Roman" w:cs="Times New Roman"/>
          <w:sz w:val="24"/>
          <w:szCs w:val="24"/>
          <w:lang w:val="hr-HR"/>
        </w:rPr>
        <w:t>Prednost eksternih evaluacija je ne</w:t>
      </w:r>
      <w:r w:rsidR="00B62093">
        <w:rPr>
          <w:rFonts w:ascii="Times New Roman" w:hAnsi="Times New Roman" w:cs="Times New Roman"/>
          <w:sz w:val="24"/>
          <w:szCs w:val="24"/>
          <w:lang w:val="hr-HR"/>
        </w:rPr>
        <w:t>o</w:t>
      </w:r>
      <w:r w:rsidR="008045A8" w:rsidRPr="00FE3962">
        <w:rPr>
          <w:rFonts w:ascii="Times New Roman" w:hAnsi="Times New Roman" w:cs="Times New Roman"/>
          <w:sz w:val="24"/>
          <w:szCs w:val="24"/>
          <w:lang w:val="hr-HR"/>
        </w:rPr>
        <w:t>visnost i neutralnost u djelovanju, čime se povećavaju izgledi da i sami zaključci i preporuke budu sadržajniji i konstruktivniji pri daljem planiranju koraka u provođenju politike.</w:t>
      </w:r>
      <w:r w:rsidR="006C66F4"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Detalj</w:t>
      </w:r>
      <w:r w:rsidR="00F26951" w:rsidRPr="00FE3962">
        <w:rPr>
          <w:rFonts w:ascii="Times New Roman" w:hAnsi="Times New Roman" w:cs="Times New Roman"/>
          <w:sz w:val="24"/>
          <w:szCs w:val="24"/>
          <w:lang w:val="hr-HR"/>
        </w:rPr>
        <w:t>i</w:t>
      </w:r>
      <w:r w:rsidR="001C24E5" w:rsidRPr="00FE3962">
        <w:rPr>
          <w:rFonts w:ascii="Times New Roman" w:hAnsi="Times New Roman" w:cs="Times New Roman"/>
          <w:sz w:val="24"/>
          <w:szCs w:val="24"/>
          <w:lang w:val="hr-HR"/>
        </w:rPr>
        <w:t xml:space="preserve"> o evaluaciji</w:t>
      </w:r>
      <w:r w:rsidR="00F138E2"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 xml:space="preserve">će se bliže urediti kroz </w:t>
      </w:r>
      <w:r w:rsidR="001C24E5" w:rsidRPr="00FE3962">
        <w:rPr>
          <w:rFonts w:ascii="Times New Roman" w:hAnsi="Times New Roman" w:cs="Times New Roman"/>
          <w:i/>
          <w:sz w:val="24"/>
          <w:szCs w:val="24"/>
          <w:lang w:val="hr-HR"/>
        </w:rPr>
        <w:t>Smjernice za monitoring i evaluaciju Strateškog okvira za reformu javne uprave</w:t>
      </w:r>
      <w:r w:rsidR="001C24E5" w:rsidRPr="00FE3962">
        <w:rPr>
          <w:rFonts w:ascii="Times New Roman" w:hAnsi="Times New Roman" w:cs="Times New Roman"/>
          <w:sz w:val="24"/>
          <w:szCs w:val="24"/>
          <w:lang w:val="hr-HR"/>
        </w:rPr>
        <w:t>.</w:t>
      </w:r>
    </w:p>
    <w:p w14:paraId="0235092D" w14:textId="77777777" w:rsidR="008045A8" w:rsidRPr="00FE3962" w:rsidRDefault="008045A8">
      <w:pPr>
        <w:rPr>
          <w:rFonts w:ascii="Times New Roman" w:hAnsi="Times New Roman" w:cs="Times New Roman"/>
          <w:sz w:val="24"/>
          <w:szCs w:val="24"/>
        </w:rPr>
      </w:pPr>
      <w:r w:rsidRPr="00FE3962">
        <w:rPr>
          <w:rFonts w:ascii="Times New Roman" w:hAnsi="Times New Roman" w:cs="Times New Roman"/>
          <w:sz w:val="24"/>
          <w:szCs w:val="24"/>
        </w:rPr>
        <w:br w:type="page"/>
      </w:r>
    </w:p>
    <w:p w14:paraId="1B2A6031" w14:textId="77777777" w:rsidR="00804167" w:rsidRPr="00FE3962" w:rsidRDefault="00804167" w:rsidP="00804167">
      <w:pPr>
        <w:pStyle w:val="Heading1"/>
        <w:tabs>
          <w:tab w:val="left" w:pos="602"/>
        </w:tabs>
        <w:spacing w:after="480"/>
        <w:jc w:val="both"/>
        <w:rPr>
          <w:rFonts w:ascii="Times New Roman" w:hAnsi="Times New Roman" w:cs="Times New Roman"/>
          <w:b/>
          <w:sz w:val="24"/>
          <w:szCs w:val="24"/>
        </w:rPr>
      </w:pPr>
      <w:bookmarkStart w:id="316" w:name="_Toc507094246"/>
      <w:r w:rsidRPr="00FE3962">
        <w:rPr>
          <w:rFonts w:ascii="Times New Roman" w:hAnsi="Times New Roman" w:cs="Times New Roman"/>
          <w:b/>
          <w:sz w:val="24"/>
          <w:szCs w:val="24"/>
        </w:rPr>
        <w:lastRenderedPageBreak/>
        <w:t>7.</w:t>
      </w:r>
      <w:r w:rsidRPr="00FE3962">
        <w:rPr>
          <w:rFonts w:ascii="Times New Roman" w:hAnsi="Times New Roman" w:cs="Times New Roman"/>
          <w:b/>
          <w:sz w:val="24"/>
          <w:szCs w:val="24"/>
        </w:rPr>
        <w:tab/>
        <w:t>FINANSIJSKI OKVIR</w:t>
      </w:r>
      <w:bookmarkEnd w:id="316"/>
    </w:p>
    <w:p w14:paraId="43B8F7DD" w14:textId="3702D8D6"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U skladu sa zahtjevima Principa javne uprave, sačinjena je </w:t>
      </w:r>
      <w:r w:rsidRPr="00FE3962">
        <w:rPr>
          <w:rFonts w:ascii="Times New Roman" w:hAnsi="Times New Roman" w:cs="Times New Roman"/>
          <w:b/>
          <w:sz w:val="24"/>
          <w:szCs w:val="24"/>
        </w:rPr>
        <w:t>indikativna procjena troškova</w:t>
      </w:r>
      <w:r w:rsidRPr="00FE3962">
        <w:rPr>
          <w:rFonts w:ascii="Times New Roman" w:hAnsi="Times New Roman" w:cs="Times New Roman"/>
          <w:sz w:val="24"/>
          <w:szCs w:val="24"/>
        </w:rPr>
        <w:t xml:space="preserve"> implementacije Strateškog okvira za RJU u BiH i </w:t>
      </w:r>
      <w:r w:rsidR="00B62093">
        <w:rPr>
          <w:rFonts w:ascii="Times New Roman" w:hAnsi="Times New Roman" w:cs="Times New Roman"/>
          <w:b/>
          <w:sz w:val="24"/>
          <w:szCs w:val="24"/>
        </w:rPr>
        <w:t>izvora financ</w:t>
      </w:r>
      <w:r w:rsidRPr="00FE3962">
        <w:rPr>
          <w:rFonts w:ascii="Times New Roman" w:hAnsi="Times New Roman" w:cs="Times New Roman"/>
          <w:b/>
          <w:sz w:val="24"/>
          <w:szCs w:val="24"/>
        </w:rPr>
        <w:t xml:space="preserve">iranja, </w:t>
      </w:r>
      <w:r w:rsidRPr="00FE3962">
        <w:rPr>
          <w:rFonts w:ascii="Times New Roman" w:hAnsi="Times New Roman" w:cs="Times New Roman"/>
          <w:sz w:val="24"/>
          <w:szCs w:val="24"/>
        </w:rPr>
        <w:t>na osnovu defini</w:t>
      </w:r>
      <w:r w:rsidR="00B62093">
        <w:rPr>
          <w:rFonts w:ascii="Times New Roman" w:hAnsi="Times New Roman" w:cs="Times New Roman"/>
          <w:sz w:val="24"/>
          <w:szCs w:val="24"/>
        </w:rPr>
        <w:t xml:space="preserve">ranih </w:t>
      </w:r>
      <w:r w:rsidRPr="00FE3962">
        <w:rPr>
          <w:rFonts w:ascii="Times New Roman" w:hAnsi="Times New Roman" w:cs="Times New Roman"/>
          <w:sz w:val="24"/>
          <w:szCs w:val="24"/>
        </w:rPr>
        <w:t>strateških mjera. Kao sastavni dio procesa izrade akcionog plana</w:t>
      </w:r>
      <w:r w:rsidRPr="00FE3962">
        <w:rPr>
          <w:rFonts w:ascii="Times New Roman" w:hAnsi="Times New Roman" w:cs="Times New Roman"/>
          <w:sz w:val="24"/>
          <w:szCs w:val="24"/>
          <w:lang w:val="en-US"/>
        </w:rPr>
        <w:t xml:space="preserve">, odnosno </w:t>
      </w:r>
      <w:r w:rsidRPr="00FE3962">
        <w:rPr>
          <w:rFonts w:ascii="Times New Roman" w:hAnsi="Times New Roman" w:cs="Times New Roman"/>
          <w:sz w:val="24"/>
          <w:szCs w:val="24"/>
        </w:rPr>
        <w:t xml:space="preserve">planova, sačinit će se adekvatnija i preciznija procjena, na osnovu konkretnih aktivnosti i vremenskih rokova i institucionalnih odgovornosti za njihovu implementaciju.  </w:t>
      </w:r>
    </w:p>
    <w:p w14:paraId="2A09BEBD" w14:textId="77777777" w:rsidR="00804167" w:rsidRPr="00FE3962" w:rsidRDefault="00804167" w:rsidP="00804167">
      <w:pPr>
        <w:jc w:val="both"/>
        <w:rPr>
          <w:rFonts w:ascii="Times New Roman" w:hAnsi="Times New Roman" w:cs="Times New Roman"/>
          <w:b/>
          <w:sz w:val="24"/>
          <w:szCs w:val="24"/>
        </w:rPr>
      </w:pPr>
      <w:r w:rsidRPr="00FE3962">
        <w:rPr>
          <w:rFonts w:ascii="Times New Roman" w:hAnsi="Times New Roman" w:cs="Times New Roman"/>
          <w:b/>
          <w:sz w:val="24"/>
          <w:szCs w:val="24"/>
        </w:rPr>
        <w:t>7.1. Troškovi</w:t>
      </w:r>
    </w:p>
    <w:p w14:paraId="52E73040" w14:textId="5420D2F0"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Za implementaciju mjera predviđenih Strateškim okvirom za RJU u BiH bit će potrebni odgovarajući ljudski i mat</w:t>
      </w:r>
      <w:r w:rsidR="00B62093">
        <w:rPr>
          <w:rFonts w:ascii="Times New Roman" w:hAnsi="Times New Roman" w:cs="Times New Roman"/>
          <w:sz w:val="24"/>
          <w:szCs w:val="24"/>
        </w:rPr>
        <w:t>erijalni resursi, odnosno financ</w:t>
      </w:r>
      <w:r w:rsidRPr="00FE3962">
        <w:rPr>
          <w:rFonts w:ascii="Times New Roman" w:hAnsi="Times New Roman" w:cs="Times New Roman"/>
          <w:sz w:val="24"/>
          <w:szCs w:val="24"/>
        </w:rPr>
        <w:t xml:space="preserve">ijska sredstva. Obzirom na prirodu reformskih aktivnosti, najveći dio potrebnih resursa odnosi se na redovan angažman zaposlenih u institucijama odgovornim za implementaciju. Ovi </w:t>
      </w:r>
      <w:r w:rsidRPr="00FE3962">
        <w:rPr>
          <w:rFonts w:ascii="Times New Roman" w:hAnsi="Times New Roman" w:cs="Times New Roman"/>
          <w:b/>
          <w:sz w:val="24"/>
          <w:szCs w:val="24"/>
        </w:rPr>
        <w:t>ljudski resursi</w:t>
      </w:r>
      <w:r w:rsidRPr="00FE3962">
        <w:rPr>
          <w:rFonts w:ascii="Times New Roman" w:hAnsi="Times New Roman" w:cs="Times New Roman"/>
          <w:sz w:val="24"/>
          <w:szCs w:val="24"/>
        </w:rPr>
        <w:t xml:space="preserve"> već su obezbijeđeni. Njihovi troškovi odnose se na bruto primanja zaposlenih u institucijama na svim upravnim </w:t>
      </w:r>
      <w:r w:rsidR="00B62093">
        <w:rPr>
          <w:rFonts w:ascii="Times New Roman" w:hAnsi="Times New Roman" w:cs="Times New Roman"/>
          <w:sz w:val="24"/>
          <w:szCs w:val="24"/>
        </w:rPr>
        <w:t>razinama i financ</w:t>
      </w:r>
      <w:r w:rsidRPr="00FE3962">
        <w:rPr>
          <w:rFonts w:ascii="Times New Roman" w:hAnsi="Times New Roman" w:cs="Times New Roman"/>
          <w:sz w:val="24"/>
          <w:szCs w:val="24"/>
        </w:rPr>
        <w:t xml:space="preserve">iraće se kroz redovna </w:t>
      </w:r>
      <w:r w:rsidR="00164C49">
        <w:rPr>
          <w:rFonts w:ascii="Times New Roman" w:hAnsi="Times New Roman" w:cs="Times New Roman"/>
          <w:sz w:val="24"/>
          <w:szCs w:val="24"/>
        </w:rPr>
        <w:t>proračunska</w:t>
      </w:r>
      <w:r w:rsidRPr="00FE3962">
        <w:rPr>
          <w:rFonts w:ascii="Times New Roman" w:hAnsi="Times New Roman" w:cs="Times New Roman"/>
          <w:sz w:val="24"/>
          <w:szCs w:val="24"/>
        </w:rPr>
        <w:t xml:space="preserve"> izdvajanja. Obzirom da Strate</w:t>
      </w:r>
      <w:r w:rsidR="00B62093">
        <w:rPr>
          <w:rFonts w:ascii="Times New Roman" w:hAnsi="Times New Roman" w:cs="Times New Roman"/>
          <w:sz w:val="24"/>
          <w:szCs w:val="24"/>
        </w:rPr>
        <w:t xml:space="preserve">škim okvirom za RJU u </w:t>
      </w:r>
      <w:r w:rsidR="00B62093">
        <w:rPr>
          <w:rFonts w:ascii="Times New Roman" w:hAnsi="Times New Roman" w:cs="Times New Roman"/>
          <w:sz w:val="24"/>
          <w:szCs w:val="24"/>
          <w:lang w:val="hr-HR"/>
        </w:rPr>
        <w:t>Bosni i Hercegovini</w:t>
      </w:r>
      <w:r w:rsidRPr="00FE3962">
        <w:rPr>
          <w:rFonts w:ascii="Times New Roman" w:hAnsi="Times New Roman" w:cs="Times New Roman"/>
          <w:sz w:val="24"/>
          <w:szCs w:val="24"/>
        </w:rPr>
        <w:t xml:space="preserve"> nije predviđeno dodatno zapošljavanje, nisu planirani dodatni troškovi ljudskih resursa. Manji dio potrebnih </w:t>
      </w:r>
      <w:r w:rsidRPr="00FE3962">
        <w:rPr>
          <w:rFonts w:ascii="Times New Roman" w:hAnsi="Times New Roman" w:cs="Times New Roman"/>
          <w:b/>
          <w:sz w:val="24"/>
          <w:szCs w:val="24"/>
        </w:rPr>
        <w:t>materijalnih resursa</w:t>
      </w:r>
      <w:r w:rsidRPr="00FE3962">
        <w:rPr>
          <w:rFonts w:ascii="Times New Roman" w:hAnsi="Times New Roman" w:cs="Times New Roman"/>
          <w:sz w:val="24"/>
          <w:szCs w:val="24"/>
        </w:rPr>
        <w:t xml:space="preserve"> takođe</w:t>
      </w:r>
      <w:r w:rsidR="00B62093">
        <w:rPr>
          <w:rFonts w:ascii="Times New Roman" w:hAnsi="Times New Roman" w:cs="Times New Roman"/>
          <w:sz w:val="24"/>
          <w:szCs w:val="24"/>
        </w:rPr>
        <w:t>r</w:t>
      </w:r>
      <w:r w:rsidRPr="00FE3962">
        <w:rPr>
          <w:rFonts w:ascii="Times New Roman" w:hAnsi="Times New Roman" w:cs="Times New Roman"/>
          <w:sz w:val="24"/>
          <w:szCs w:val="24"/>
        </w:rPr>
        <w:t xml:space="preserve"> je obezbijeđen kroz postojeću infrastrukturu institucija odgovornih za implementaciju. Troškovi ovih resursa (kao što je kancelarijski materijal, komunalije, i korištenje postojećih objekata i opreme) takođe</w:t>
      </w:r>
      <w:r w:rsidR="00B62093">
        <w:rPr>
          <w:rFonts w:ascii="Times New Roman" w:hAnsi="Times New Roman" w:cs="Times New Roman"/>
          <w:sz w:val="24"/>
          <w:szCs w:val="24"/>
        </w:rPr>
        <w:t>r će se financ</w:t>
      </w:r>
      <w:r w:rsidRPr="00FE3962">
        <w:rPr>
          <w:rFonts w:ascii="Times New Roman" w:hAnsi="Times New Roman" w:cs="Times New Roman"/>
          <w:sz w:val="24"/>
          <w:szCs w:val="24"/>
        </w:rPr>
        <w:t xml:space="preserve">irati kroz redovna </w:t>
      </w:r>
      <w:r w:rsidR="00164C49">
        <w:rPr>
          <w:rFonts w:ascii="Times New Roman" w:hAnsi="Times New Roman" w:cs="Times New Roman"/>
          <w:sz w:val="24"/>
          <w:szCs w:val="24"/>
        </w:rPr>
        <w:t>proračunska</w:t>
      </w:r>
      <w:r w:rsidRPr="00FE3962">
        <w:rPr>
          <w:rFonts w:ascii="Times New Roman" w:hAnsi="Times New Roman" w:cs="Times New Roman"/>
          <w:sz w:val="24"/>
          <w:szCs w:val="24"/>
        </w:rPr>
        <w:t xml:space="preserve"> izdvajanja institucijama.</w:t>
      </w:r>
    </w:p>
    <w:p w14:paraId="0A32EE0E" w14:textId="7050F0D9"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Za implementaciju određenih mjera bit će potrebni dodatni materijalni resursi, uključujući materijal i usluge (stručne usluge, putovanja, smještaj, zakup, materijal za obuku itd.) i kapitalna ulaganja (nabavka opreme, objekata i softvera). Procjena troškova Strateškog okvira za RJU u </w:t>
      </w:r>
      <w:r w:rsidR="00B62093">
        <w:rPr>
          <w:rFonts w:ascii="Times New Roman" w:hAnsi="Times New Roman" w:cs="Times New Roman"/>
          <w:sz w:val="24"/>
          <w:szCs w:val="24"/>
          <w:lang w:val="hr-HR"/>
        </w:rPr>
        <w:t>Bosni i Hercegovini</w:t>
      </w:r>
      <w:r w:rsidRPr="00FE3962">
        <w:rPr>
          <w:rFonts w:ascii="Times New Roman" w:hAnsi="Times New Roman" w:cs="Times New Roman"/>
          <w:sz w:val="24"/>
          <w:szCs w:val="24"/>
        </w:rPr>
        <w:t xml:space="preserve"> sadrži samo troškove ovih </w:t>
      </w:r>
      <w:r w:rsidRPr="00FE3962">
        <w:rPr>
          <w:rFonts w:ascii="Times New Roman" w:hAnsi="Times New Roman" w:cs="Times New Roman"/>
          <w:b/>
          <w:sz w:val="24"/>
          <w:szCs w:val="24"/>
        </w:rPr>
        <w:t>dodatnih</w:t>
      </w:r>
      <w:r w:rsidRPr="00FE3962">
        <w:rPr>
          <w:rFonts w:ascii="Times New Roman" w:hAnsi="Times New Roman" w:cs="Times New Roman"/>
          <w:sz w:val="24"/>
          <w:szCs w:val="24"/>
        </w:rPr>
        <w:t xml:space="preserve"> resursa za koje</w:t>
      </w:r>
      <w:r w:rsidR="00B62093">
        <w:rPr>
          <w:rFonts w:ascii="Times New Roman" w:hAnsi="Times New Roman" w:cs="Times New Roman"/>
          <w:sz w:val="24"/>
          <w:szCs w:val="24"/>
        </w:rPr>
        <w:t xml:space="preserve"> će biti potrebna dodatna financ</w:t>
      </w:r>
      <w:r w:rsidRPr="00FE3962">
        <w:rPr>
          <w:rFonts w:ascii="Times New Roman" w:hAnsi="Times New Roman" w:cs="Times New Roman"/>
          <w:sz w:val="24"/>
          <w:szCs w:val="24"/>
        </w:rPr>
        <w:t xml:space="preserve">ijska izdvajanja. Troškovi </w:t>
      </w:r>
      <w:r w:rsidRPr="00FE3962">
        <w:rPr>
          <w:rFonts w:ascii="Times New Roman" w:hAnsi="Times New Roman" w:cs="Times New Roman"/>
          <w:b/>
          <w:sz w:val="24"/>
          <w:szCs w:val="24"/>
        </w:rPr>
        <w:t>postojećih</w:t>
      </w:r>
      <w:r w:rsidRPr="00FE3962">
        <w:rPr>
          <w:rFonts w:ascii="Times New Roman" w:hAnsi="Times New Roman" w:cs="Times New Roman"/>
          <w:sz w:val="24"/>
          <w:szCs w:val="24"/>
        </w:rPr>
        <w:t xml:space="preserve"> resursa koji će se nastaviti koristiti i za koje n</w:t>
      </w:r>
      <w:r w:rsidR="00B62093">
        <w:rPr>
          <w:rFonts w:ascii="Times New Roman" w:hAnsi="Times New Roman" w:cs="Times New Roman"/>
          <w:sz w:val="24"/>
          <w:szCs w:val="24"/>
        </w:rPr>
        <w:t>eće biti potrebna dodatna financ</w:t>
      </w:r>
      <w:r w:rsidRPr="00FE3962">
        <w:rPr>
          <w:rFonts w:ascii="Times New Roman" w:hAnsi="Times New Roman" w:cs="Times New Roman"/>
          <w:sz w:val="24"/>
          <w:szCs w:val="24"/>
        </w:rPr>
        <w:t xml:space="preserve">ijska izdvajanja (kao što su primanja postojećih zaposlenih koji će raditi na implementaciji i prateći administrativni troškovi) nisu procijenjeni, iako se pretpostavlja da će njihov udio u ukupnim troškovima reforme biti čak i veći od udjela dodatnih troškova. Razlog ovakvog pristupa su poteškoće u prikupljanju informacija potrebnih za sačinjavanje kredibilne procjene postojećih troškova. Ovaj pristup u skladu je sa smjernicama SIGMA-e i praksama drugih zemalja u regiji. U skladu sa konkretnim zahtjevima za informacijama i raspoloživim resursima, Ured koordinatora i koordinatori za RJU entiteta i Brčko distrikta </w:t>
      </w:r>
      <w:r w:rsidR="00B62093"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mogu razmotriti mogućnost procjene postojećih, odnosno ukupnih troškova reforme prilikom izrade akcionog plana, odnosno planova.</w:t>
      </w:r>
    </w:p>
    <w:p w14:paraId="5EE34AA7" w14:textId="2B3DBEBB"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Procjena dodatnih troškova bazirana je na principima realizma i </w:t>
      </w:r>
      <w:r w:rsidR="006232E7">
        <w:rPr>
          <w:rFonts w:ascii="Times New Roman" w:hAnsi="Times New Roman" w:cs="Times New Roman"/>
          <w:sz w:val="24"/>
          <w:szCs w:val="24"/>
        </w:rPr>
        <w:t>učinkovitosti</w:t>
      </w:r>
      <w:r w:rsidRPr="00FE3962">
        <w:rPr>
          <w:rFonts w:ascii="Times New Roman" w:hAnsi="Times New Roman" w:cs="Times New Roman"/>
          <w:sz w:val="24"/>
          <w:szCs w:val="24"/>
        </w:rPr>
        <w:t xml:space="preserve">. Dodatni resursi </w:t>
      </w:r>
      <w:r w:rsidRPr="00FE3962">
        <w:rPr>
          <w:rFonts w:ascii="Times New Roman" w:hAnsi="Times New Roman" w:cs="Times New Roman"/>
          <w:sz w:val="24"/>
          <w:szCs w:val="24"/>
          <w:lang w:val="hr-BA"/>
        </w:rPr>
        <w:t xml:space="preserve">planirani su </w:t>
      </w:r>
      <w:r w:rsidRPr="00FE3962">
        <w:rPr>
          <w:rFonts w:ascii="Times New Roman" w:hAnsi="Times New Roman" w:cs="Times New Roman"/>
          <w:sz w:val="24"/>
          <w:szCs w:val="24"/>
        </w:rPr>
        <w:t xml:space="preserve">samo za one mjere čija implementacija i postizanje rezultata nije moguća s postojećim resursima, a pribavljanje dodatno potrebnih sredstava je realno moguće. </w:t>
      </w:r>
    </w:p>
    <w:p w14:paraId="50B3D204" w14:textId="5E15F4FA"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Troškovi su procijenjeni po reformskim mjerama i oblastima, ali i po glavnim </w:t>
      </w:r>
      <w:r w:rsidR="0074137A">
        <w:rPr>
          <w:rFonts w:ascii="Times New Roman" w:hAnsi="Times New Roman" w:cs="Times New Roman"/>
          <w:sz w:val="24"/>
          <w:szCs w:val="24"/>
        </w:rPr>
        <w:t>ekonomskim</w:t>
      </w:r>
      <w:r w:rsidR="00B62093">
        <w:rPr>
          <w:rFonts w:ascii="Times New Roman" w:hAnsi="Times New Roman" w:cs="Times New Roman"/>
          <w:sz w:val="24"/>
          <w:szCs w:val="24"/>
        </w:rPr>
        <w:t xml:space="preserve"> </w:t>
      </w:r>
      <w:r w:rsidRPr="00FE3962">
        <w:rPr>
          <w:rFonts w:ascii="Times New Roman" w:hAnsi="Times New Roman" w:cs="Times New Roman"/>
          <w:sz w:val="24"/>
          <w:szCs w:val="24"/>
        </w:rPr>
        <w:t xml:space="preserve">stavkama (materijal i usluge, kapitalna ulaganja) i po godinama. Na ovaj način se nastoji ostvariti bolja povezanost sa srednjoročnim </w:t>
      </w:r>
      <w:r w:rsidR="00164C49">
        <w:rPr>
          <w:rFonts w:ascii="Times New Roman" w:hAnsi="Times New Roman" w:cs="Times New Roman"/>
          <w:bCs/>
          <w:iCs/>
          <w:sz w:val="24"/>
          <w:szCs w:val="24"/>
        </w:rPr>
        <w:t>proračunskim</w:t>
      </w:r>
      <w:r w:rsidRPr="00FE3962">
        <w:rPr>
          <w:rFonts w:ascii="Times New Roman" w:hAnsi="Times New Roman" w:cs="Times New Roman"/>
          <w:sz w:val="24"/>
          <w:szCs w:val="24"/>
        </w:rPr>
        <w:t xml:space="preserve"> planiranjem i planiranjem donatorske podrške. Preciznost procjene je proporcionalna raspoloživosti informacija o planiranim mjerama.</w:t>
      </w:r>
    </w:p>
    <w:p w14:paraId="1D8CCC21" w14:textId="1854D559"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Procjena je sačinjena za mjere koje se implementiraju u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201</w:t>
      </w:r>
      <w:r w:rsidR="001C5779">
        <w:rPr>
          <w:rFonts w:ascii="Times New Roman" w:hAnsi="Times New Roman" w:cs="Times New Roman"/>
          <w:sz w:val="24"/>
          <w:szCs w:val="24"/>
        </w:rPr>
        <w:t>7-2020. godine. Ovo je planirano</w:t>
      </w:r>
      <w:r w:rsidRPr="00FE3962">
        <w:rPr>
          <w:rFonts w:ascii="Times New Roman" w:hAnsi="Times New Roman" w:cs="Times New Roman"/>
          <w:sz w:val="24"/>
          <w:szCs w:val="24"/>
        </w:rPr>
        <w:t xml:space="preserve"> </w:t>
      </w:r>
      <w:r w:rsidR="001C5779">
        <w:rPr>
          <w:rFonts w:ascii="Times New Roman" w:hAnsi="Times New Roman" w:cs="Times New Roman"/>
          <w:sz w:val="24"/>
          <w:szCs w:val="24"/>
        </w:rPr>
        <w:t>razdoblje</w:t>
      </w:r>
      <w:r w:rsidRPr="00FE3962">
        <w:rPr>
          <w:rFonts w:ascii="Times New Roman" w:hAnsi="Times New Roman" w:cs="Times New Roman"/>
          <w:sz w:val="24"/>
          <w:szCs w:val="24"/>
        </w:rPr>
        <w:t xml:space="preserve"> prvog akcionog plana, odnosno planova. Radi sveobuhvatnosti, uključene su i troškovne implikacije ovih mjera u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2021-2022. godine, što se uglavnom odnosi na troškove </w:t>
      </w:r>
      <w:r w:rsidR="00D9493C">
        <w:rPr>
          <w:rFonts w:ascii="Times New Roman" w:hAnsi="Times New Roman" w:cs="Times New Roman"/>
          <w:sz w:val="24"/>
          <w:szCs w:val="24"/>
        </w:rPr>
        <w:t>investicijskog</w:t>
      </w:r>
      <w:r w:rsidRPr="00FE3962">
        <w:rPr>
          <w:rFonts w:ascii="Times New Roman" w:hAnsi="Times New Roman" w:cs="Times New Roman"/>
          <w:sz w:val="24"/>
          <w:szCs w:val="24"/>
        </w:rPr>
        <w:t xml:space="preserve"> održavanja. Uključeni su i troškovi koji se odnose na relevantne projekte implementirane u 2017. godini, odnosno projekte u toku.</w:t>
      </w:r>
    </w:p>
    <w:p w14:paraId="3D7FDE50" w14:textId="1EBEEC36"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Procjenjuje se da će ukupni dodatni troškovi implementacije Strateškog okvira za RJU iznositi oko </w:t>
      </w:r>
      <w:r w:rsidRPr="00FE3962">
        <w:rPr>
          <w:rFonts w:ascii="Times New Roman" w:hAnsi="Times New Roman" w:cs="Times New Roman"/>
          <w:b/>
          <w:sz w:val="24"/>
          <w:szCs w:val="24"/>
        </w:rPr>
        <w:t>55,11 mil</w:t>
      </w:r>
      <w:r w:rsidR="003A6D8C">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Struktura po reformskim oblastima predstavljena je u donjoj tabeli. Zbog planiranih ulaganja u informacione</w:t>
      </w:r>
      <w:r w:rsidR="004F79CD">
        <w:rPr>
          <w:rFonts w:ascii="Times New Roman" w:hAnsi="Times New Roman" w:cs="Times New Roman"/>
          <w:sz w:val="24"/>
          <w:szCs w:val="24"/>
        </w:rPr>
        <w:t xml:space="preserve"> sustave</w:t>
      </w:r>
      <w:r w:rsidRPr="00FE3962">
        <w:rPr>
          <w:rFonts w:ascii="Times New Roman" w:hAnsi="Times New Roman" w:cs="Times New Roman"/>
          <w:sz w:val="24"/>
          <w:szCs w:val="24"/>
        </w:rPr>
        <w:t xml:space="preserve">, najveći udio u troškovima ima oblast pružanja usluga (73%). </w:t>
      </w:r>
    </w:p>
    <w:p w14:paraId="6D80721C" w14:textId="77777777" w:rsidR="00804167" w:rsidRPr="00FE3962" w:rsidRDefault="00804167" w:rsidP="00804167">
      <w:pPr>
        <w:spacing w:after="120"/>
        <w:jc w:val="both"/>
        <w:rPr>
          <w:rFonts w:ascii="Times New Roman" w:hAnsi="Times New Roman" w:cs="Times New Roman"/>
          <w:b/>
          <w:sz w:val="24"/>
          <w:szCs w:val="24"/>
        </w:rPr>
      </w:pPr>
      <w:r w:rsidRPr="00FE3962">
        <w:rPr>
          <w:rFonts w:ascii="Times New Roman" w:hAnsi="Times New Roman" w:cs="Times New Roman"/>
          <w:b/>
          <w:sz w:val="24"/>
          <w:szCs w:val="24"/>
        </w:rPr>
        <w:t xml:space="preserve">Indikativna procjena dodatnih troškova implementacije mjera planiranih u 2017-2020. godini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236"/>
      </w:tblGrid>
      <w:tr w:rsidR="00804167" w:rsidRPr="00FE3962" w14:paraId="46C1C6BB" w14:textId="77777777" w:rsidTr="006D7091">
        <w:trPr>
          <w:trHeight w:val="2307"/>
        </w:trPr>
        <w:tc>
          <w:tcPr>
            <w:tcW w:w="5085" w:type="dxa"/>
          </w:tcPr>
          <w:p w14:paraId="73A68E36"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0BDA892D" wp14:editId="59CD4A61">
                  <wp:extent cx="2941320" cy="10001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978" cy="1005831"/>
                          </a:xfrm>
                          <a:prstGeom prst="rect">
                            <a:avLst/>
                          </a:prstGeom>
                          <a:noFill/>
                          <a:ln>
                            <a:noFill/>
                          </a:ln>
                        </pic:spPr>
                      </pic:pic>
                    </a:graphicData>
                  </a:graphic>
                </wp:inline>
              </w:drawing>
            </w:r>
          </w:p>
        </w:tc>
        <w:tc>
          <w:tcPr>
            <w:tcW w:w="3941" w:type="dxa"/>
          </w:tcPr>
          <w:p w14:paraId="57AA9923"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33AB5813" wp14:editId="4F5E9131">
                  <wp:extent cx="2545080" cy="161395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877" cy="1616995"/>
                          </a:xfrm>
                          <a:prstGeom prst="rect">
                            <a:avLst/>
                          </a:prstGeom>
                          <a:noFill/>
                          <a:ln>
                            <a:noFill/>
                          </a:ln>
                        </pic:spPr>
                      </pic:pic>
                    </a:graphicData>
                  </a:graphic>
                </wp:inline>
              </w:drawing>
            </w:r>
          </w:p>
        </w:tc>
      </w:tr>
    </w:tbl>
    <w:p w14:paraId="12F1C6CF" w14:textId="77777777" w:rsidR="00804167" w:rsidRPr="00FE3962" w:rsidRDefault="00804167" w:rsidP="00804167">
      <w:pPr>
        <w:spacing w:after="0" w:line="240" w:lineRule="auto"/>
        <w:jc w:val="both"/>
        <w:rPr>
          <w:rFonts w:ascii="Times New Roman" w:hAnsi="Times New Roman" w:cs="Times New Roman"/>
          <w:sz w:val="24"/>
          <w:szCs w:val="24"/>
        </w:rPr>
      </w:pPr>
    </w:p>
    <w:p w14:paraId="6064A2A1" w14:textId="3DC67861"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Procijenjeni udio kapitalnih ulaganja u ukupnim troškovima je 17% (9,46 mil</w:t>
      </w:r>
      <w:r w:rsidR="003A6D8C">
        <w:rPr>
          <w:rFonts w:ascii="Times New Roman" w:hAnsi="Times New Roman" w:cs="Times New Roman"/>
          <w:sz w:val="24"/>
          <w:szCs w:val="24"/>
        </w:rPr>
        <w:t>.</w:t>
      </w:r>
      <w:r w:rsidRPr="00FE3962">
        <w:rPr>
          <w:rFonts w:ascii="Times New Roman" w:hAnsi="Times New Roman" w:cs="Times New Roman"/>
          <w:sz w:val="24"/>
          <w:szCs w:val="24"/>
        </w:rPr>
        <w:t xml:space="preserve"> KM), d</w:t>
      </w:r>
      <w:r w:rsidR="003A6D8C">
        <w:rPr>
          <w:rFonts w:ascii="Times New Roman" w:hAnsi="Times New Roman" w:cs="Times New Roman"/>
          <w:sz w:val="24"/>
          <w:szCs w:val="24"/>
        </w:rPr>
        <w:t xml:space="preserve">ok se preostalih 83% (46,02 mil. </w:t>
      </w:r>
      <w:r w:rsidRPr="00FE3962">
        <w:rPr>
          <w:rFonts w:ascii="Times New Roman" w:hAnsi="Times New Roman" w:cs="Times New Roman"/>
          <w:sz w:val="24"/>
          <w:szCs w:val="24"/>
        </w:rPr>
        <w:t xml:space="preserve">KM) odnosi na troškove materijala i usluga. Kako bi se omogućila procjena dugoročnih </w:t>
      </w:r>
      <w:r w:rsidR="00DA1EAE">
        <w:rPr>
          <w:rFonts w:ascii="Times New Roman" w:hAnsi="Times New Roman" w:cs="Times New Roman"/>
          <w:sz w:val="24"/>
          <w:szCs w:val="24"/>
        </w:rPr>
        <w:t>učinaka</w:t>
      </w:r>
      <w:r w:rsidRPr="00FE3962">
        <w:rPr>
          <w:rFonts w:ascii="Times New Roman" w:hAnsi="Times New Roman" w:cs="Times New Roman"/>
          <w:sz w:val="24"/>
          <w:szCs w:val="24"/>
        </w:rPr>
        <w:t xml:space="preserve"> na </w:t>
      </w:r>
      <w:r w:rsidR="00164C49">
        <w:rPr>
          <w:rFonts w:ascii="Times New Roman" w:hAnsi="Times New Roman" w:cs="Times New Roman"/>
          <w:bCs/>
          <w:iCs/>
          <w:sz w:val="24"/>
          <w:szCs w:val="24"/>
        </w:rPr>
        <w:t>proračun</w:t>
      </w:r>
      <w:r w:rsidRPr="00FE3962">
        <w:rPr>
          <w:rFonts w:ascii="Times New Roman" w:hAnsi="Times New Roman" w:cs="Times New Roman"/>
          <w:sz w:val="24"/>
          <w:szCs w:val="24"/>
        </w:rPr>
        <w:t>, a u skladu sa Principima javne uprave, posebno su procijenjeni jednokratni i stalni troškovi reformskih mjera. Većina dodatnih troškova (98%) su jednokratni troškovi implementacije. Stalni troškovi u iznosu od 1,1 mil</w:t>
      </w:r>
      <w:r w:rsidR="003A6D8C">
        <w:rPr>
          <w:rFonts w:ascii="Times New Roman" w:hAnsi="Times New Roman" w:cs="Times New Roman"/>
          <w:sz w:val="24"/>
          <w:szCs w:val="24"/>
        </w:rPr>
        <w:t>.</w:t>
      </w:r>
      <w:r w:rsidRPr="00FE3962">
        <w:rPr>
          <w:rFonts w:ascii="Times New Roman" w:hAnsi="Times New Roman" w:cs="Times New Roman"/>
          <w:sz w:val="24"/>
          <w:szCs w:val="24"/>
        </w:rPr>
        <w:t xml:space="preserve"> KM (2%) odnose se na investici</w:t>
      </w:r>
      <w:r w:rsidR="00D9493C">
        <w:rPr>
          <w:rFonts w:ascii="Times New Roman" w:hAnsi="Times New Roman" w:cs="Times New Roman"/>
          <w:sz w:val="24"/>
          <w:szCs w:val="24"/>
        </w:rPr>
        <w:t>jsko</w:t>
      </w:r>
      <w:r w:rsidRPr="00FE3962">
        <w:rPr>
          <w:rFonts w:ascii="Times New Roman" w:hAnsi="Times New Roman" w:cs="Times New Roman"/>
          <w:sz w:val="24"/>
          <w:szCs w:val="24"/>
        </w:rPr>
        <w:t xml:space="preserve"> održavanje u 2021-2022. godini.</w:t>
      </w:r>
    </w:p>
    <w:p w14:paraId="0FBFD382" w14:textId="706E9D74" w:rsidR="00804167" w:rsidRPr="00FE3962" w:rsidRDefault="00DA1EAE" w:rsidP="00804167">
      <w:pPr>
        <w:pStyle w:val="Heading2"/>
        <w:spacing w:before="240" w:after="240"/>
        <w:rPr>
          <w:rFonts w:ascii="Times New Roman" w:hAnsi="Times New Roman" w:cs="Times New Roman"/>
          <w:b/>
          <w:smallCaps/>
          <w:sz w:val="24"/>
          <w:szCs w:val="24"/>
        </w:rPr>
      </w:pPr>
      <w:bookmarkStart w:id="317" w:name="_Toc507094247"/>
      <w:r>
        <w:rPr>
          <w:rFonts w:ascii="Times New Roman" w:hAnsi="Times New Roman" w:cs="Times New Roman"/>
          <w:b/>
          <w:smallCaps/>
          <w:sz w:val="24"/>
          <w:szCs w:val="24"/>
        </w:rPr>
        <w:t>7.2.</w:t>
      </w:r>
      <w:r>
        <w:rPr>
          <w:rFonts w:ascii="Times New Roman" w:hAnsi="Times New Roman" w:cs="Times New Roman"/>
          <w:b/>
          <w:smallCaps/>
          <w:sz w:val="24"/>
          <w:szCs w:val="24"/>
        </w:rPr>
        <w:tab/>
        <w:t>Izvori i mehanizmi financ</w:t>
      </w:r>
      <w:r w:rsidR="00804167" w:rsidRPr="00FE3962">
        <w:rPr>
          <w:rFonts w:ascii="Times New Roman" w:hAnsi="Times New Roman" w:cs="Times New Roman"/>
          <w:b/>
          <w:smallCaps/>
          <w:sz w:val="24"/>
          <w:szCs w:val="24"/>
        </w:rPr>
        <w:t>iranja</w:t>
      </w:r>
      <w:bookmarkEnd w:id="317"/>
    </w:p>
    <w:p w14:paraId="4D21CD9C" w14:textId="35C70DEF"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Postojeći troškovi implementacije Strateškog okvira za RJU u</w:t>
      </w:r>
      <w:r w:rsidR="003A6D8C">
        <w:rPr>
          <w:rFonts w:ascii="Times New Roman" w:hAnsi="Times New Roman" w:cs="Times New Roman"/>
          <w:sz w:val="24"/>
          <w:szCs w:val="24"/>
        </w:rPr>
        <w:t xml:space="preserve"> </w:t>
      </w:r>
      <w:r w:rsidR="003A6D8C">
        <w:rPr>
          <w:rFonts w:ascii="Times New Roman" w:hAnsi="Times New Roman" w:cs="Times New Roman"/>
          <w:sz w:val="24"/>
          <w:szCs w:val="24"/>
          <w:lang w:val="hr-HR"/>
        </w:rPr>
        <w:t xml:space="preserve">Bosni i Hercegovini </w:t>
      </w:r>
      <w:r w:rsidR="003A6D8C">
        <w:rPr>
          <w:rFonts w:ascii="Times New Roman" w:hAnsi="Times New Roman" w:cs="Times New Roman"/>
          <w:sz w:val="24"/>
          <w:szCs w:val="24"/>
        </w:rPr>
        <w:t>financ</w:t>
      </w:r>
      <w:r w:rsidRPr="00FE3962">
        <w:rPr>
          <w:rFonts w:ascii="Times New Roman" w:hAnsi="Times New Roman" w:cs="Times New Roman"/>
          <w:sz w:val="24"/>
          <w:szCs w:val="24"/>
        </w:rPr>
        <w:t xml:space="preserve">iraće se iz </w:t>
      </w:r>
      <w:r w:rsidR="00164C49">
        <w:rPr>
          <w:rFonts w:ascii="Times New Roman" w:hAnsi="Times New Roman" w:cs="Times New Roman"/>
          <w:bCs/>
          <w:iCs/>
          <w:sz w:val="24"/>
          <w:szCs w:val="24"/>
        </w:rPr>
        <w:t>proračuna</w:t>
      </w:r>
      <w:r w:rsidRPr="00FE3962">
        <w:rPr>
          <w:rFonts w:ascii="Times New Roman" w:hAnsi="Times New Roman" w:cs="Times New Roman"/>
          <w:sz w:val="24"/>
          <w:szCs w:val="24"/>
        </w:rPr>
        <w:t xml:space="preserve"> Institucija </w:t>
      </w:r>
      <w:r w:rsidR="003A6D8C"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Vlade Federacije </w:t>
      </w:r>
      <w:r w:rsidR="003A6D8C"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Vlade Republike Srpske i Vlade Brčko distrikta </w:t>
      </w:r>
      <w:r w:rsidR="00910E9E">
        <w:rPr>
          <w:rFonts w:ascii="Times New Roman" w:hAnsi="Times New Roman" w:cs="Times New Roman"/>
          <w:sz w:val="24"/>
          <w:szCs w:val="24"/>
        </w:rPr>
        <w:t>Bosne i Hercegovine</w:t>
      </w:r>
      <w:r w:rsidRPr="00FE3962">
        <w:rPr>
          <w:rFonts w:ascii="Times New Roman" w:hAnsi="Times New Roman" w:cs="Times New Roman"/>
          <w:sz w:val="24"/>
          <w:szCs w:val="24"/>
        </w:rPr>
        <w:t xml:space="preserve">, kroz redovna </w:t>
      </w:r>
      <w:r w:rsidR="00164C49">
        <w:rPr>
          <w:rFonts w:ascii="Times New Roman" w:hAnsi="Times New Roman" w:cs="Times New Roman"/>
          <w:bCs/>
          <w:iCs/>
          <w:sz w:val="24"/>
          <w:szCs w:val="24"/>
        </w:rPr>
        <w:t>proračuna</w:t>
      </w:r>
      <w:r w:rsidRPr="00FE3962">
        <w:rPr>
          <w:rFonts w:ascii="Times New Roman" w:hAnsi="Times New Roman" w:cs="Times New Roman"/>
          <w:sz w:val="24"/>
          <w:szCs w:val="24"/>
        </w:rPr>
        <w:t xml:space="preserve"> izdvajanja za troškove zaposlenih, materijala i usluga. Ovdje spadaju i izdvajanja iz </w:t>
      </w:r>
      <w:r w:rsidR="00164C49">
        <w:rPr>
          <w:rFonts w:ascii="Times New Roman" w:hAnsi="Times New Roman" w:cs="Times New Roman"/>
          <w:bCs/>
          <w:iCs/>
          <w:sz w:val="24"/>
          <w:szCs w:val="24"/>
        </w:rPr>
        <w:t>proračuna</w:t>
      </w:r>
      <w:r w:rsidRPr="00FE3962">
        <w:rPr>
          <w:rFonts w:ascii="Times New Roman" w:hAnsi="Times New Roman" w:cs="Times New Roman"/>
          <w:sz w:val="24"/>
          <w:szCs w:val="24"/>
        </w:rPr>
        <w:t xml:space="preserve"> Institucija </w:t>
      </w:r>
      <w:r w:rsidR="003A6D8C"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za podršku Uredu koordinatora u iznosu od oko 6,35 mil</w:t>
      </w:r>
      <w:r w:rsidR="003A6D8C">
        <w:rPr>
          <w:rFonts w:ascii="Times New Roman" w:hAnsi="Times New Roman" w:cs="Times New Roman"/>
          <w:sz w:val="24"/>
          <w:szCs w:val="24"/>
        </w:rPr>
        <w:t>.</w:t>
      </w:r>
      <w:r w:rsidRPr="00FE3962">
        <w:rPr>
          <w:rFonts w:ascii="Times New Roman" w:hAnsi="Times New Roman" w:cs="Times New Roman"/>
          <w:sz w:val="24"/>
          <w:szCs w:val="24"/>
        </w:rPr>
        <w:t xml:space="preserve"> KM u </w:t>
      </w:r>
      <w:r w:rsidR="00910E9E">
        <w:rPr>
          <w:rFonts w:ascii="Times New Roman" w:hAnsi="Times New Roman" w:cs="Times New Roman"/>
          <w:sz w:val="24"/>
          <w:szCs w:val="24"/>
        </w:rPr>
        <w:t>razdoblju</w:t>
      </w:r>
      <w:r w:rsidRPr="00FE3962">
        <w:rPr>
          <w:rFonts w:ascii="Times New Roman" w:hAnsi="Times New Roman" w:cs="Times New Roman"/>
          <w:sz w:val="24"/>
          <w:szCs w:val="24"/>
        </w:rPr>
        <w:t xml:space="preserve"> 2017-2020.</w:t>
      </w:r>
    </w:p>
    <w:p w14:paraId="24D9BA08" w14:textId="5DF7BF8A"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Dodatni troškovi u iznosu od </w:t>
      </w:r>
      <w:r w:rsidRPr="00FE3962">
        <w:rPr>
          <w:rFonts w:ascii="Times New Roman" w:hAnsi="Times New Roman" w:cs="Times New Roman"/>
          <w:b/>
          <w:sz w:val="24"/>
          <w:szCs w:val="24"/>
        </w:rPr>
        <w:t>55,11</w:t>
      </w:r>
      <w:r w:rsidRPr="00FE3962">
        <w:rPr>
          <w:rFonts w:ascii="Times New Roman" w:hAnsi="Times New Roman" w:cs="Times New Roman"/>
          <w:sz w:val="24"/>
          <w:szCs w:val="24"/>
        </w:rPr>
        <w:t xml:space="preserve"> mi</w:t>
      </w:r>
      <w:r w:rsidR="003A6D8C">
        <w:rPr>
          <w:rFonts w:ascii="Times New Roman" w:hAnsi="Times New Roman" w:cs="Times New Roman"/>
          <w:sz w:val="24"/>
          <w:szCs w:val="24"/>
        </w:rPr>
        <w:t>l. KM financ</w:t>
      </w:r>
      <w:r w:rsidRPr="00FE3962">
        <w:rPr>
          <w:rFonts w:ascii="Times New Roman" w:hAnsi="Times New Roman" w:cs="Times New Roman"/>
          <w:sz w:val="24"/>
          <w:szCs w:val="24"/>
        </w:rPr>
        <w:t>iraće se kroz:</w:t>
      </w:r>
    </w:p>
    <w:p w14:paraId="4FC28F02" w14:textId="77777777"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Izdvajanja donatora i domaćih vlada u </w:t>
      </w:r>
      <w:r w:rsidRPr="00FE3962">
        <w:rPr>
          <w:rFonts w:ascii="Times New Roman" w:hAnsi="Times New Roman" w:cs="Times New Roman"/>
          <w:b/>
          <w:sz w:val="24"/>
          <w:szCs w:val="24"/>
        </w:rPr>
        <w:t>Fond</w:t>
      </w:r>
      <w:r w:rsidRPr="00FE3962">
        <w:rPr>
          <w:rFonts w:ascii="Times New Roman" w:hAnsi="Times New Roman" w:cs="Times New Roman"/>
          <w:sz w:val="24"/>
          <w:szCs w:val="24"/>
        </w:rPr>
        <w:t xml:space="preserve"> za RJU. Sredstva Fonda predstavljaju zajednička ulaganja donatora i domaćih vlada u svrhu podrške RJU. </w:t>
      </w:r>
    </w:p>
    <w:p w14:paraId="75F53237" w14:textId="7F7B867F"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Druge vidove </w:t>
      </w:r>
      <w:r w:rsidRPr="00FE3962">
        <w:rPr>
          <w:rFonts w:ascii="Times New Roman" w:hAnsi="Times New Roman" w:cs="Times New Roman"/>
          <w:b/>
          <w:sz w:val="24"/>
          <w:szCs w:val="24"/>
        </w:rPr>
        <w:t>donatorske podrške</w:t>
      </w:r>
      <w:r w:rsidRPr="00FE3962">
        <w:rPr>
          <w:rFonts w:ascii="Times New Roman" w:hAnsi="Times New Roman" w:cs="Times New Roman"/>
          <w:sz w:val="24"/>
          <w:szCs w:val="24"/>
        </w:rPr>
        <w:t>, uključujući projekte IPA II i projekte drugih donatora i međunarodnih organizacija. U dugoročnoj perspektivi, očekuje se podrška kroz IPA</w:t>
      </w:r>
      <w:r w:rsidR="00950EB6">
        <w:rPr>
          <w:rFonts w:ascii="Times New Roman" w:hAnsi="Times New Roman" w:cs="Times New Roman"/>
          <w:sz w:val="24"/>
          <w:szCs w:val="24"/>
          <w:lang w:val="sr-Cyrl-BA"/>
        </w:rPr>
        <w:t xml:space="preserve"> </w:t>
      </w:r>
      <w:r w:rsidRPr="00FE3962">
        <w:rPr>
          <w:rFonts w:ascii="Times New Roman" w:hAnsi="Times New Roman" w:cs="Times New Roman"/>
          <w:sz w:val="24"/>
          <w:szCs w:val="24"/>
        </w:rPr>
        <w:t>II korištenjem mehanizm</w:t>
      </w:r>
      <w:r w:rsidR="003A6D8C">
        <w:rPr>
          <w:rFonts w:ascii="Times New Roman" w:hAnsi="Times New Roman" w:cs="Times New Roman"/>
          <w:sz w:val="24"/>
          <w:szCs w:val="24"/>
        </w:rPr>
        <w:t xml:space="preserve">a sektorske </w:t>
      </w:r>
      <w:r w:rsidR="004E4475">
        <w:rPr>
          <w:rFonts w:ascii="Times New Roman" w:hAnsi="Times New Roman" w:cs="Times New Roman"/>
          <w:bCs/>
          <w:iCs/>
          <w:sz w:val="24"/>
          <w:szCs w:val="24"/>
        </w:rPr>
        <w:t>proračunske</w:t>
      </w:r>
      <w:r w:rsidR="003A6D8C">
        <w:rPr>
          <w:rFonts w:ascii="Times New Roman" w:hAnsi="Times New Roman" w:cs="Times New Roman"/>
          <w:sz w:val="24"/>
          <w:szCs w:val="24"/>
        </w:rPr>
        <w:t xml:space="preserve"> podrške Eu</w:t>
      </w:r>
      <w:r w:rsidRPr="00FE3962">
        <w:rPr>
          <w:rFonts w:ascii="Times New Roman" w:hAnsi="Times New Roman" w:cs="Times New Roman"/>
          <w:sz w:val="24"/>
          <w:szCs w:val="24"/>
        </w:rPr>
        <w:t>ropske unije</w:t>
      </w:r>
      <w:r w:rsidRPr="00FE3962">
        <w:rPr>
          <w:rStyle w:val="FootnoteReference"/>
          <w:rFonts w:ascii="Times New Roman" w:hAnsi="Times New Roman" w:cs="Times New Roman"/>
          <w:sz w:val="24"/>
          <w:szCs w:val="24"/>
        </w:rPr>
        <w:footnoteReference w:id="150"/>
      </w:r>
      <w:r w:rsidRPr="00FE3962">
        <w:rPr>
          <w:rFonts w:ascii="Times New Roman" w:hAnsi="Times New Roman" w:cs="Times New Roman"/>
          <w:sz w:val="24"/>
          <w:szCs w:val="24"/>
        </w:rPr>
        <w:t>.</w:t>
      </w:r>
    </w:p>
    <w:p w14:paraId="5A9456CC" w14:textId="0ACED443"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Dodatna </w:t>
      </w:r>
      <w:r w:rsidR="004E4475">
        <w:rPr>
          <w:rFonts w:ascii="Times New Roman" w:hAnsi="Times New Roman" w:cs="Times New Roman"/>
          <w:bCs/>
          <w:iCs/>
          <w:sz w:val="24"/>
          <w:szCs w:val="24"/>
        </w:rPr>
        <w:t>proračunska</w:t>
      </w:r>
      <w:r w:rsidRPr="00FE3962">
        <w:rPr>
          <w:rFonts w:ascii="Times New Roman" w:hAnsi="Times New Roman" w:cs="Times New Roman"/>
          <w:b/>
          <w:sz w:val="24"/>
          <w:szCs w:val="24"/>
        </w:rPr>
        <w:t xml:space="preserve"> izdvajanja</w:t>
      </w:r>
      <w:r w:rsidRPr="00FE3962">
        <w:rPr>
          <w:rFonts w:ascii="Times New Roman" w:hAnsi="Times New Roman" w:cs="Times New Roman"/>
          <w:sz w:val="24"/>
          <w:szCs w:val="24"/>
        </w:rPr>
        <w:t xml:space="preserve"> domaćih vlada. Osim izdvajanja u Fond za RJU, domaće vlade će, u skladu sa svojim potrebama i mogućnostima, obezbjeđivati dodatna sredstva kroz </w:t>
      </w:r>
      <w:r w:rsidR="004E4475">
        <w:rPr>
          <w:rFonts w:ascii="Times New Roman" w:hAnsi="Times New Roman" w:cs="Times New Roman"/>
          <w:bCs/>
          <w:iCs/>
          <w:sz w:val="24"/>
          <w:szCs w:val="24"/>
        </w:rPr>
        <w:t>proračunske</w:t>
      </w:r>
      <w:r w:rsidRPr="00FE3962">
        <w:rPr>
          <w:rFonts w:ascii="Times New Roman" w:hAnsi="Times New Roman" w:cs="Times New Roman"/>
          <w:sz w:val="24"/>
          <w:szCs w:val="24"/>
        </w:rPr>
        <w:t xml:space="preserve"> alokacije institucijama odgovornim za implement</w:t>
      </w:r>
      <w:r w:rsidR="00910E9E">
        <w:rPr>
          <w:rFonts w:ascii="Times New Roman" w:hAnsi="Times New Roman" w:cs="Times New Roman"/>
          <w:sz w:val="24"/>
          <w:szCs w:val="24"/>
        </w:rPr>
        <w:t>iranje</w:t>
      </w:r>
      <w:r w:rsidRPr="00FE3962">
        <w:rPr>
          <w:rFonts w:ascii="Times New Roman" w:hAnsi="Times New Roman" w:cs="Times New Roman"/>
          <w:sz w:val="24"/>
          <w:szCs w:val="24"/>
        </w:rPr>
        <w:t>.</w:t>
      </w:r>
    </w:p>
    <w:p w14:paraId="07D2C2D4" w14:textId="0EC4B13A"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Prema raspoloživim informacijama, ukupno je obezbijeđeno ili planirano</w:t>
      </w:r>
      <w:r w:rsidRPr="00FE3962">
        <w:rPr>
          <w:rFonts w:ascii="Times New Roman" w:hAnsi="Times New Roman" w:cs="Times New Roman"/>
          <w:b/>
          <w:sz w:val="24"/>
          <w:szCs w:val="24"/>
        </w:rPr>
        <w:t xml:space="preserve"> 26,92 mil</w:t>
      </w:r>
      <w:r w:rsidR="00910E9E">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(49% dodatno potrebnih sredstava). Oko 13,34 mil KM (24%) od ovog iznosa čine sredstva Fonda za RJU, uključujući obezbijeđena sredstva za tekuće, odobrene i planirane projekte, kao i planirana izdvajanja domaćih vlada u </w:t>
      </w:r>
      <w:r w:rsidR="00910E9E">
        <w:rPr>
          <w:rFonts w:ascii="Times New Roman" w:hAnsi="Times New Roman" w:cs="Times New Roman"/>
          <w:sz w:val="24"/>
          <w:szCs w:val="24"/>
        </w:rPr>
        <w:t xml:space="preserve">razdoblju </w:t>
      </w:r>
      <w:r w:rsidRPr="00FE3962">
        <w:rPr>
          <w:rFonts w:ascii="Times New Roman" w:hAnsi="Times New Roman" w:cs="Times New Roman"/>
          <w:sz w:val="24"/>
          <w:szCs w:val="24"/>
        </w:rPr>
        <w:t xml:space="preserve">2018-2020. godine, u skladu sa njihovim srednjoročnim </w:t>
      </w:r>
      <w:r w:rsidR="004E4475">
        <w:rPr>
          <w:rFonts w:ascii="Times New Roman" w:hAnsi="Times New Roman" w:cs="Times New Roman"/>
          <w:bCs/>
          <w:iCs/>
          <w:sz w:val="24"/>
          <w:szCs w:val="24"/>
        </w:rPr>
        <w:t>proračunskim</w:t>
      </w:r>
      <w:r w:rsidRPr="00FE3962">
        <w:rPr>
          <w:rFonts w:ascii="Times New Roman" w:hAnsi="Times New Roman" w:cs="Times New Roman"/>
          <w:sz w:val="24"/>
          <w:szCs w:val="24"/>
        </w:rPr>
        <w:t xml:space="preserve"> planovima. Preostalih 13,58 mil</w:t>
      </w:r>
      <w:r w:rsidR="00910E9E">
        <w:rPr>
          <w:rFonts w:ascii="Times New Roman" w:hAnsi="Times New Roman" w:cs="Times New Roman"/>
          <w:sz w:val="24"/>
          <w:szCs w:val="24"/>
        </w:rPr>
        <w:t>.</w:t>
      </w:r>
      <w:r w:rsidRPr="00FE3962">
        <w:rPr>
          <w:rFonts w:ascii="Times New Roman" w:hAnsi="Times New Roman" w:cs="Times New Roman"/>
          <w:sz w:val="24"/>
          <w:szCs w:val="24"/>
        </w:rPr>
        <w:t xml:space="preserve"> KM (25%) su sredstva drugih donatorskih projekata, uključujući tekuće proje</w:t>
      </w:r>
      <w:r w:rsidR="00910E9E">
        <w:rPr>
          <w:rFonts w:ascii="Times New Roman" w:hAnsi="Times New Roman" w:cs="Times New Roman"/>
          <w:sz w:val="24"/>
          <w:szCs w:val="24"/>
        </w:rPr>
        <w:t>kte i projekte za koje je financ</w:t>
      </w:r>
      <w:r w:rsidRPr="00FE3962">
        <w:rPr>
          <w:rFonts w:ascii="Times New Roman" w:hAnsi="Times New Roman" w:cs="Times New Roman"/>
          <w:sz w:val="24"/>
          <w:szCs w:val="24"/>
        </w:rPr>
        <w:t>iranje obezbijeđeno ili planirano (IPA II, Svjetska Banka).</w:t>
      </w:r>
    </w:p>
    <w:p w14:paraId="3B88F603" w14:textId="77777777" w:rsidR="00804167" w:rsidRPr="00FE3962" w:rsidRDefault="00804167" w:rsidP="00804167">
      <w:pPr>
        <w:spacing w:after="0" w:line="240" w:lineRule="auto"/>
        <w:jc w:val="both"/>
        <w:rPr>
          <w:rFonts w:ascii="Times New Roman" w:hAnsi="Times New Roman" w:cs="Times New Roman"/>
          <w:sz w:val="24"/>
          <w:szCs w:val="24"/>
        </w:rPr>
      </w:pPr>
    </w:p>
    <w:p w14:paraId="1052B75F" w14:textId="32224976"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Iznos nedostajućih sredstava je </w:t>
      </w:r>
      <w:r w:rsidRPr="00FE3962">
        <w:rPr>
          <w:rFonts w:ascii="Times New Roman" w:hAnsi="Times New Roman" w:cs="Times New Roman"/>
          <w:b/>
          <w:sz w:val="24"/>
          <w:szCs w:val="24"/>
        </w:rPr>
        <w:t>28,19 mil</w:t>
      </w:r>
      <w:r w:rsidR="002D4D6A">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(51% dodatno potrebnih sredstava). Obzirom na oskudne </w:t>
      </w:r>
      <w:r w:rsidR="004E4475">
        <w:rPr>
          <w:rFonts w:ascii="Times New Roman" w:hAnsi="Times New Roman" w:cs="Times New Roman"/>
          <w:bCs/>
          <w:iCs/>
          <w:sz w:val="24"/>
          <w:szCs w:val="24"/>
        </w:rPr>
        <w:t>proračunske</w:t>
      </w:r>
      <w:r w:rsidRPr="00FE3962">
        <w:rPr>
          <w:rFonts w:ascii="Times New Roman" w:hAnsi="Times New Roman" w:cs="Times New Roman"/>
          <w:sz w:val="24"/>
          <w:szCs w:val="24"/>
        </w:rPr>
        <w:t xml:space="preserve"> resurse, očekuje se da će 27,09 mil</w:t>
      </w:r>
      <w:r w:rsidR="002D4D6A">
        <w:rPr>
          <w:rFonts w:ascii="Times New Roman" w:hAnsi="Times New Roman" w:cs="Times New Roman"/>
          <w:sz w:val="24"/>
          <w:szCs w:val="24"/>
        </w:rPr>
        <w:t>.</w:t>
      </w:r>
      <w:r w:rsidRPr="00FE3962">
        <w:rPr>
          <w:rFonts w:ascii="Times New Roman" w:hAnsi="Times New Roman" w:cs="Times New Roman"/>
          <w:sz w:val="24"/>
          <w:szCs w:val="24"/>
        </w:rPr>
        <w:t xml:space="preserve"> KM (49%) obezbijediti donatori, kroz buduća ulaganja u Fond za RJU ili kroz projekte. Preostalih 1,1 mil</w:t>
      </w:r>
      <w:r w:rsidR="002D4D6A">
        <w:rPr>
          <w:rFonts w:ascii="Times New Roman" w:hAnsi="Times New Roman" w:cs="Times New Roman"/>
          <w:sz w:val="24"/>
          <w:szCs w:val="24"/>
        </w:rPr>
        <w:t>.</w:t>
      </w:r>
      <w:r w:rsidRPr="00FE3962">
        <w:rPr>
          <w:rFonts w:ascii="Times New Roman" w:hAnsi="Times New Roman" w:cs="Times New Roman"/>
          <w:sz w:val="24"/>
          <w:szCs w:val="24"/>
        </w:rPr>
        <w:t xml:space="preserve"> KM (2%) odnosi se na troškove investici</w:t>
      </w:r>
      <w:r w:rsidR="00D9493C">
        <w:rPr>
          <w:rFonts w:ascii="Times New Roman" w:hAnsi="Times New Roman" w:cs="Times New Roman"/>
          <w:sz w:val="24"/>
          <w:szCs w:val="24"/>
        </w:rPr>
        <w:t>jskog</w:t>
      </w:r>
      <w:r w:rsidRPr="00FE3962">
        <w:rPr>
          <w:rFonts w:ascii="Times New Roman" w:hAnsi="Times New Roman" w:cs="Times New Roman"/>
          <w:sz w:val="24"/>
          <w:szCs w:val="24"/>
        </w:rPr>
        <w:t xml:space="preserve"> održavanja u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202</w:t>
      </w:r>
      <w:r w:rsidR="002D4D6A">
        <w:rPr>
          <w:rFonts w:ascii="Times New Roman" w:hAnsi="Times New Roman" w:cs="Times New Roman"/>
          <w:sz w:val="24"/>
          <w:szCs w:val="24"/>
        </w:rPr>
        <w:t>1-2022. godine koji bi se financ</w:t>
      </w:r>
      <w:r w:rsidRPr="00FE3962">
        <w:rPr>
          <w:rFonts w:ascii="Times New Roman" w:hAnsi="Times New Roman" w:cs="Times New Roman"/>
          <w:sz w:val="24"/>
          <w:szCs w:val="24"/>
        </w:rPr>
        <w:t xml:space="preserve">irali iz domaćih </w:t>
      </w:r>
      <w:r w:rsidR="004E4475">
        <w:rPr>
          <w:rFonts w:ascii="Times New Roman" w:hAnsi="Times New Roman" w:cs="Times New Roman"/>
          <w:bCs/>
          <w:iCs/>
          <w:sz w:val="24"/>
          <w:szCs w:val="24"/>
        </w:rPr>
        <w:t>proračuna</w:t>
      </w:r>
      <w:r w:rsidRPr="00FE3962">
        <w:rPr>
          <w:rFonts w:ascii="Times New Roman" w:hAnsi="Times New Roman" w:cs="Times New Roman"/>
          <w:sz w:val="24"/>
          <w:szCs w:val="24"/>
        </w:rPr>
        <w:t>. Procijenjeni ukup</w:t>
      </w:r>
      <w:r w:rsidR="002D4D6A">
        <w:rPr>
          <w:rFonts w:ascii="Times New Roman" w:hAnsi="Times New Roman" w:cs="Times New Roman"/>
          <w:sz w:val="24"/>
          <w:szCs w:val="24"/>
        </w:rPr>
        <w:t>ni doprinos domaćih vlada financ</w:t>
      </w:r>
      <w:r w:rsidRPr="00FE3962">
        <w:rPr>
          <w:rFonts w:ascii="Times New Roman" w:hAnsi="Times New Roman" w:cs="Times New Roman"/>
          <w:sz w:val="24"/>
          <w:szCs w:val="24"/>
        </w:rPr>
        <w:t>iranju dodatnih troškova Strateškog okvira za RJU je oko 2,475 mil</w:t>
      </w:r>
      <w:r w:rsidR="002D4D6A">
        <w:rPr>
          <w:rFonts w:ascii="Times New Roman" w:hAnsi="Times New Roman" w:cs="Times New Roman"/>
          <w:sz w:val="24"/>
          <w:szCs w:val="24"/>
        </w:rPr>
        <w:t>.</w:t>
      </w:r>
      <w:r w:rsidRPr="00FE3962">
        <w:rPr>
          <w:rFonts w:ascii="Times New Roman" w:hAnsi="Times New Roman" w:cs="Times New Roman"/>
          <w:sz w:val="24"/>
          <w:szCs w:val="24"/>
        </w:rPr>
        <w:t xml:space="preserve"> KM, što čini 4% ukupnih dodatnih troškova</w:t>
      </w:r>
      <w:r w:rsidRPr="00FE3962">
        <w:rPr>
          <w:rStyle w:val="FootnoteReference"/>
          <w:rFonts w:ascii="Times New Roman" w:hAnsi="Times New Roman" w:cs="Times New Roman"/>
          <w:sz w:val="24"/>
          <w:szCs w:val="24"/>
        </w:rPr>
        <w:footnoteReference w:id="151"/>
      </w:r>
      <w:r w:rsidR="002D4D6A">
        <w:rPr>
          <w:rFonts w:ascii="Times New Roman" w:hAnsi="Times New Roman" w:cs="Times New Roman"/>
          <w:sz w:val="24"/>
          <w:szCs w:val="24"/>
        </w:rPr>
        <w:t>. Indikativni plan financ</w:t>
      </w:r>
      <w:r w:rsidRPr="00FE3962">
        <w:rPr>
          <w:rFonts w:ascii="Times New Roman" w:hAnsi="Times New Roman" w:cs="Times New Roman"/>
          <w:sz w:val="24"/>
          <w:szCs w:val="24"/>
        </w:rPr>
        <w:t>iranja predstavljen je u donjoj tabeli. Kao i informacije o troškovim</w:t>
      </w:r>
      <w:r w:rsidR="002D4D6A">
        <w:rPr>
          <w:rFonts w:ascii="Times New Roman" w:hAnsi="Times New Roman" w:cs="Times New Roman"/>
          <w:sz w:val="24"/>
          <w:szCs w:val="24"/>
        </w:rPr>
        <w:t>a, informacije o izvorima financ</w:t>
      </w:r>
      <w:r w:rsidRPr="00FE3962">
        <w:rPr>
          <w:rFonts w:ascii="Times New Roman" w:hAnsi="Times New Roman" w:cs="Times New Roman"/>
          <w:sz w:val="24"/>
          <w:szCs w:val="24"/>
        </w:rPr>
        <w:t>iranja će se ažurirati i precizirati kod izrade akci</w:t>
      </w:r>
      <w:r w:rsidR="00266825">
        <w:rPr>
          <w:rFonts w:ascii="Times New Roman" w:hAnsi="Times New Roman" w:cs="Times New Roman"/>
          <w:sz w:val="24"/>
          <w:szCs w:val="24"/>
        </w:rPr>
        <w:t>jskog</w:t>
      </w:r>
      <w:r w:rsidRPr="00FE3962">
        <w:rPr>
          <w:rFonts w:ascii="Times New Roman" w:hAnsi="Times New Roman" w:cs="Times New Roman"/>
          <w:sz w:val="24"/>
          <w:szCs w:val="24"/>
        </w:rPr>
        <w:t xml:space="preserve"> plana / akci</w:t>
      </w:r>
      <w:r w:rsidR="00266825">
        <w:rPr>
          <w:rFonts w:ascii="Times New Roman" w:hAnsi="Times New Roman" w:cs="Times New Roman"/>
          <w:sz w:val="24"/>
          <w:szCs w:val="24"/>
        </w:rPr>
        <w:t>jskih</w:t>
      </w:r>
      <w:r w:rsidRPr="00FE3962">
        <w:rPr>
          <w:rFonts w:ascii="Times New Roman" w:hAnsi="Times New Roman" w:cs="Times New Roman"/>
          <w:sz w:val="24"/>
          <w:szCs w:val="24"/>
        </w:rPr>
        <w:t xml:space="preserve"> planova.</w:t>
      </w:r>
    </w:p>
    <w:p w14:paraId="505168AA" w14:textId="77777777" w:rsidR="00804167" w:rsidRPr="00FE3962" w:rsidRDefault="00804167" w:rsidP="00804167">
      <w:pPr>
        <w:spacing w:after="0" w:line="240" w:lineRule="auto"/>
        <w:jc w:val="both"/>
        <w:rPr>
          <w:rFonts w:ascii="Times New Roman" w:hAnsi="Times New Roman" w:cs="Times New Roman"/>
          <w:sz w:val="24"/>
          <w:szCs w:val="24"/>
        </w:rPr>
      </w:pPr>
    </w:p>
    <w:p w14:paraId="5E292197" w14:textId="2B19052F" w:rsidR="00804167" w:rsidRPr="00FE3962" w:rsidRDefault="002D4D6A" w:rsidP="00804167">
      <w:pPr>
        <w:spacing w:after="120"/>
        <w:jc w:val="both"/>
        <w:rPr>
          <w:rFonts w:ascii="Times New Roman" w:hAnsi="Times New Roman" w:cs="Times New Roman"/>
          <w:b/>
          <w:sz w:val="24"/>
          <w:szCs w:val="24"/>
        </w:rPr>
      </w:pPr>
      <w:r>
        <w:rPr>
          <w:rFonts w:ascii="Times New Roman" w:hAnsi="Times New Roman" w:cs="Times New Roman"/>
          <w:b/>
          <w:sz w:val="24"/>
          <w:szCs w:val="24"/>
        </w:rPr>
        <w:t>Indikativni plan financ</w:t>
      </w:r>
      <w:r w:rsidR="00804167" w:rsidRPr="00FE3962">
        <w:rPr>
          <w:rFonts w:ascii="Times New Roman" w:hAnsi="Times New Roman" w:cs="Times New Roman"/>
          <w:b/>
          <w:sz w:val="24"/>
          <w:szCs w:val="24"/>
        </w:rPr>
        <w:t xml:space="preserve">iranja dodatnih troškova implementacije mjera planiranih u 2017-2020. godini </w:t>
      </w:r>
    </w:p>
    <w:tbl>
      <w:tblPr>
        <w:tblStyle w:val="TableGrid"/>
        <w:tblW w:w="95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3656"/>
      </w:tblGrid>
      <w:tr w:rsidR="00804167" w:rsidRPr="00FE3962" w14:paraId="3D7E5DE3" w14:textId="77777777" w:rsidTr="006D7091">
        <w:trPr>
          <w:trHeight w:val="1601"/>
        </w:trPr>
        <w:tc>
          <w:tcPr>
            <w:tcW w:w="5850" w:type="dxa"/>
          </w:tcPr>
          <w:p w14:paraId="6AFA83E8"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79F4D8CB" wp14:editId="412DD556">
                  <wp:extent cx="3634740" cy="138724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2090" cy="1393869"/>
                          </a:xfrm>
                          <a:prstGeom prst="rect">
                            <a:avLst/>
                          </a:prstGeom>
                          <a:noFill/>
                          <a:ln>
                            <a:noFill/>
                          </a:ln>
                        </pic:spPr>
                      </pic:pic>
                    </a:graphicData>
                  </a:graphic>
                </wp:inline>
              </w:drawing>
            </w:r>
          </w:p>
        </w:tc>
        <w:tc>
          <w:tcPr>
            <w:tcW w:w="3656" w:type="dxa"/>
          </w:tcPr>
          <w:p w14:paraId="27A34442"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165E2C2C" wp14:editId="35D144FD">
                  <wp:extent cx="2042160" cy="15418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3E49300" w14:textId="77777777" w:rsidR="00804167" w:rsidRPr="00FE3962" w:rsidRDefault="00804167" w:rsidP="00804167">
      <w:pPr>
        <w:spacing w:after="120"/>
        <w:jc w:val="both"/>
        <w:rPr>
          <w:rFonts w:ascii="Times New Roman" w:hAnsi="Times New Roman" w:cs="Times New Roman"/>
          <w:sz w:val="24"/>
          <w:szCs w:val="24"/>
        </w:rPr>
      </w:pPr>
    </w:p>
    <w:p w14:paraId="62E8300E" w14:textId="25DE1FA3"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Koordinatori  za RJU će, zajedno s domaćim nadležnim institucijama s </w:t>
      </w:r>
      <w:r w:rsidR="002A3CFB">
        <w:rPr>
          <w:rFonts w:ascii="Times New Roman" w:hAnsi="Times New Roman" w:cs="Times New Roman"/>
          <w:sz w:val="24"/>
          <w:szCs w:val="24"/>
        </w:rPr>
        <w:t>razine</w:t>
      </w:r>
      <w:r w:rsidRPr="00FE3962">
        <w:rPr>
          <w:rFonts w:ascii="Times New Roman" w:hAnsi="Times New Roman" w:cs="Times New Roman"/>
          <w:sz w:val="24"/>
          <w:szCs w:val="24"/>
        </w:rPr>
        <w:t xml:space="preserve"> vlasti B</w:t>
      </w:r>
      <w:r w:rsidR="002A3CFB">
        <w:rPr>
          <w:rFonts w:ascii="Times New Roman" w:hAnsi="Times New Roman" w:cs="Times New Roman"/>
          <w:sz w:val="24"/>
          <w:szCs w:val="24"/>
        </w:rPr>
        <w:t>osne i Hercegovine</w:t>
      </w:r>
      <w:r w:rsidRPr="00FE3962">
        <w:rPr>
          <w:rFonts w:ascii="Times New Roman" w:hAnsi="Times New Roman" w:cs="Times New Roman"/>
          <w:sz w:val="24"/>
          <w:szCs w:val="24"/>
        </w:rPr>
        <w:t xml:space="preserve">, entiteta i Brčko distrikta </w:t>
      </w:r>
      <w:r w:rsidR="002A3CFB" w:rsidRPr="00FE3962">
        <w:rPr>
          <w:rFonts w:ascii="Times New Roman" w:hAnsi="Times New Roman" w:cs="Times New Roman"/>
          <w:sz w:val="24"/>
          <w:szCs w:val="24"/>
        </w:rPr>
        <w:t>B</w:t>
      </w:r>
      <w:r w:rsidR="002A3CFB">
        <w:rPr>
          <w:rFonts w:ascii="Times New Roman" w:hAnsi="Times New Roman" w:cs="Times New Roman"/>
          <w:sz w:val="24"/>
          <w:szCs w:val="24"/>
        </w:rPr>
        <w:t>osne i Hercegovine</w:t>
      </w:r>
      <w:r w:rsidRPr="00FE3962">
        <w:rPr>
          <w:rFonts w:ascii="Times New Roman" w:hAnsi="Times New Roman" w:cs="Times New Roman"/>
          <w:sz w:val="24"/>
          <w:szCs w:val="24"/>
        </w:rPr>
        <w:t xml:space="preserve">, pravovremeno djelovati ka domaćim vladama, donatorima i međunarodnim organizacijama u cilju osiguranja nedostajućih sredstava. Ured koordinatora za reformu javne uprave će, </w:t>
      </w:r>
      <w:r w:rsidR="00FB4A91">
        <w:rPr>
          <w:rFonts w:ascii="Times New Roman" w:hAnsi="Times New Roman" w:cs="Times New Roman"/>
          <w:sz w:val="24"/>
          <w:szCs w:val="24"/>
          <w:lang w:val="hr-BA"/>
        </w:rPr>
        <w:t>u su</w:t>
      </w:r>
      <w:r w:rsidRPr="00FE3962">
        <w:rPr>
          <w:rFonts w:ascii="Times New Roman" w:hAnsi="Times New Roman" w:cs="Times New Roman"/>
          <w:sz w:val="24"/>
          <w:szCs w:val="24"/>
          <w:lang w:val="hr-BA"/>
        </w:rPr>
        <w:t>radnji</w:t>
      </w:r>
      <w:r w:rsidRPr="00FE3962">
        <w:rPr>
          <w:rFonts w:ascii="Times New Roman" w:hAnsi="Times New Roman" w:cs="Times New Roman"/>
          <w:sz w:val="24"/>
          <w:szCs w:val="24"/>
        </w:rPr>
        <w:t xml:space="preserve"> s koordinatorima entiteta i Brčko distrikta B</w:t>
      </w:r>
      <w:r w:rsidR="002D4D6A">
        <w:rPr>
          <w:rFonts w:ascii="Times New Roman" w:hAnsi="Times New Roman" w:cs="Times New Roman"/>
          <w:sz w:val="24"/>
          <w:szCs w:val="24"/>
        </w:rPr>
        <w:t>osne i Hercegovine</w:t>
      </w:r>
      <w:r w:rsidRPr="00FE3962">
        <w:rPr>
          <w:rFonts w:ascii="Times New Roman" w:hAnsi="Times New Roman" w:cs="Times New Roman"/>
          <w:sz w:val="24"/>
          <w:szCs w:val="24"/>
        </w:rPr>
        <w:t xml:space="preserve">, nastupati ka međunarodnim donatorima i biti odgovoran za podnošenje </w:t>
      </w:r>
      <w:r w:rsidR="004E4475">
        <w:rPr>
          <w:rFonts w:ascii="Times New Roman" w:hAnsi="Times New Roman" w:cs="Times New Roman"/>
          <w:bCs/>
          <w:iCs/>
          <w:sz w:val="24"/>
          <w:szCs w:val="24"/>
        </w:rPr>
        <w:t>proračunskih</w:t>
      </w:r>
      <w:r w:rsidRPr="00FE3962">
        <w:rPr>
          <w:rFonts w:ascii="Times New Roman" w:hAnsi="Times New Roman" w:cs="Times New Roman"/>
          <w:sz w:val="24"/>
          <w:szCs w:val="24"/>
        </w:rPr>
        <w:t xml:space="preserve"> zahtjeva, u koor</w:t>
      </w:r>
      <w:r w:rsidR="00003A33">
        <w:rPr>
          <w:rFonts w:ascii="Times New Roman" w:hAnsi="Times New Roman" w:cs="Times New Roman"/>
          <w:sz w:val="24"/>
          <w:szCs w:val="24"/>
        </w:rPr>
        <w:t xml:space="preserve">dinaciji s </w:t>
      </w:r>
      <w:r w:rsidR="00003A33">
        <w:rPr>
          <w:rFonts w:ascii="Times New Roman" w:hAnsi="Times New Roman" w:cs="Times New Roman"/>
          <w:sz w:val="24"/>
          <w:szCs w:val="24"/>
        </w:rPr>
        <w:lastRenderedPageBreak/>
        <w:t>ministarstvima financ</w:t>
      </w:r>
      <w:r w:rsidR="00DD663B">
        <w:rPr>
          <w:rFonts w:ascii="Times New Roman" w:hAnsi="Times New Roman" w:cs="Times New Roman"/>
          <w:sz w:val="24"/>
          <w:szCs w:val="24"/>
        </w:rPr>
        <w:t>ija i Direkcijom za financ</w:t>
      </w:r>
      <w:r w:rsidRPr="00FE3962">
        <w:rPr>
          <w:rFonts w:ascii="Times New Roman" w:hAnsi="Times New Roman" w:cs="Times New Roman"/>
          <w:sz w:val="24"/>
          <w:szCs w:val="24"/>
        </w:rPr>
        <w:t xml:space="preserve">ije Brčko distrikta </w:t>
      </w:r>
      <w:r w:rsidRPr="00FE3962">
        <w:rPr>
          <w:rFonts w:ascii="Times New Roman" w:hAnsi="Times New Roman" w:cs="Times New Roman"/>
          <w:sz w:val="24"/>
          <w:szCs w:val="24"/>
          <w:lang w:val="hr-BA"/>
        </w:rPr>
        <w:t>BiH</w:t>
      </w:r>
      <w:r w:rsidRPr="00FE3962">
        <w:rPr>
          <w:rFonts w:ascii="Times New Roman" w:hAnsi="Times New Roman" w:cs="Times New Roman"/>
          <w:sz w:val="24"/>
          <w:szCs w:val="24"/>
        </w:rPr>
        <w:t xml:space="preserve">. </w:t>
      </w:r>
      <w:r w:rsidR="00F90723">
        <w:rPr>
          <w:rFonts w:ascii="Times New Roman" w:hAnsi="Times New Roman" w:cs="Times New Roman"/>
          <w:sz w:val="24"/>
          <w:szCs w:val="24"/>
        </w:rPr>
        <w:t>Ministarstva financija i Direkcija za financ</w:t>
      </w:r>
      <w:r w:rsidRPr="00FE3962">
        <w:rPr>
          <w:rFonts w:ascii="Times New Roman" w:hAnsi="Times New Roman" w:cs="Times New Roman"/>
          <w:sz w:val="24"/>
          <w:szCs w:val="24"/>
        </w:rPr>
        <w:t xml:space="preserve">ije Brčko distrikta </w:t>
      </w:r>
      <w:r w:rsidR="00F90723">
        <w:rPr>
          <w:rFonts w:ascii="Times New Roman" w:hAnsi="Times New Roman" w:cs="Times New Roman"/>
          <w:sz w:val="24"/>
          <w:szCs w:val="24"/>
        </w:rPr>
        <w:t>Bosne i Hercegovine</w:t>
      </w:r>
      <w:r w:rsidRPr="00FE3962">
        <w:rPr>
          <w:rFonts w:ascii="Times New Roman" w:hAnsi="Times New Roman" w:cs="Times New Roman"/>
          <w:sz w:val="24"/>
          <w:szCs w:val="24"/>
        </w:rPr>
        <w:t xml:space="preserve"> će, na osnovu odluka </w:t>
      </w:r>
      <w:r w:rsidRPr="00FE3962">
        <w:rPr>
          <w:rFonts w:ascii="Times New Roman" w:hAnsi="Times New Roman" w:cs="Times New Roman"/>
          <w:sz w:val="24"/>
          <w:szCs w:val="24"/>
          <w:lang w:val="hr-BA"/>
        </w:rPr>
        <w:t xml:space="preserve">Vijeća ministara </w:t>
      </w:r>
      <w:r w:rsidR="00F90723">
        <w:rPr>
          <w:rFonts w:ascii="Times New Roman" w:hAnsi="Times New Roman" w:cs="Times New Roman"/>
          <w:sz w:val="24"/>
          <w:szCs w:val="24"/>
          <w:lang w:val="hr-BA"/>
        </w:rPr>
        <w:t>Bosne i Hercegovine</w:t>
      </w:r>
      <w:r w:rsidRPr="00FE3962">
        <w:rPr>
          <w:rFonts w:ascii="Times New Roman" w:hAnsi="Times New Roman" w:cs="Times New Roman"/>
          <w:sz w:val="24"/>
          <w:szCs w:val="24"/>
          <w:lang w:val="hr-BA"/>
        </w:rPr>
        <w:t xml:space="preserve"> i </w:t>
      </w:r>
      <w:r w:rsidRPr="00FE3962">
        <w:rPr>
          <w:rFonts w:ascii="Times New Roman" w:hAnsi="Times New Roman" w:cs="Times New Roman"/>
          <w:sz w:val="24"/>
          <w:szCs w:val="24"/>
        </w:rPr>
        <w:t xml:space="preserve">vlada entiteta i Brčko distrikta </w:t>
      </w:r>
      <w:r w:rsidR="00F90723">
        <w:rPr>
          <w:rFonts w:ascii="Times New Roman" w:hAnsi="Times New Roman" w:cs="Times New Roman"/>
          <w:sz w:val="24"/>
          <w:szCs w:val="24"/>
          <w:lang w:val="hr-BA"/>
        </w:rPr>
        <w:t>Bosne i Hercegovine</w:t>
      </w:r>
      <w:r w:rsidRPr="00FE3962">
        <w:rPr>
          <w:rFonts w:ascii="Times New Roman" w:hAnsi="Times New Roman" w:cs="Times New Roman"/>
          <w:sz w:val="24"/>
          <w:szCs w:val="24"/>
        </w:rPr>
        <w:t>, defini</w:t>
      </w:r>
      <w:r w:rsidR="00F90723">
        <w:rPr>
          <w:rFonts w:ascii="Times New Roman" w:hAnsi="Times New Roman" w:cs="Times New Roman"/>
          <w:sz w:val="24"/>
          <w:szCs w:val="24"/>
        </w:rPr>
        <w:t>rati iznose i načine financ</w:t>
      </w:r>
      <w:r w:rsidRPr="00FE3962">
        <w:rPr>
          <w:rFonts w:ascii="Times New Roman" w:hAnsi="Times New Roman" w:cs="Times New Roman"/>
          <w:sz w:val="24"/>
          <w:szCs w:val="24"/>
        </w:rPr>
        <w:t xml:space="preserve">iranja u </w:t>
      </w:r>
      <w:r w:rsidR="004E4475">
        <w:rPr>
          <w:rFonts w:ascii="Times New Roman" w:hAnsi="Times New Roman" w:cs="Times New Roman"/>
          <w:bCs/>
          <w:iCs/>
          <w:sz w:val="24"/>
          <w:szCs w:val="24"/>
        </w:rPr>
        <w:t>proračunima</w:t>
      </w:r>
      <w:r w:rsidRPr="00FE3962">
        <w:rPr>
          <w:rFonts w:ascii="Times New Roman" w:hAnsi="Times New Roman" w:cs="Times New Roman"/>
          <w:sz w:val="24"/>
          <w:szCs w:val="24"/>
        </w:rPr>
        <w:t xml:space="preserve">. U skladu </w:t>
      </w:r>
      <w:r w:rsidRPr="00FE3962">
        <w:rPr>
          <w:rFonts w:ascii="Times New Roman" w:hAnsi="Times New Roman" w:cs="Times New Roman"/>
          <w:sz w:val="24"/>
          <w:szCs w:val="24"/>
          <w:lang w:val="hr-BA"/>
        </w:rPr>
        <w:t>s</w:t>
      </w:r>
      <w:r w:rsidRPr="00FE3962">
        <w:rPr>
          <w:rFonts w:ascii="Times New Roman" w:hAnsi="Times New Roman" w:cs="Times New Roman"/>
          <w:sz w:val="24"/>
          <w:szCs w:val="24"/>
        </w:rPr>
        <w:t xml:space="preserve"> Principima javne uprave, očekuje se da će RJU biti defini</w:t>
      </w:r>
      <w:r w:rsidR="00F90723">
        <w:rPr>
          <w:rFonts w:ascii="Times New Roman" w:hAnsi="Times New Roman" w:cs="Times New Roman"/>
          <w:sz w:val="24"/>
          <w:szCs w:val="24"/>
        </w:rPr>
        <w:t>rana</w:t>
      </w:r>
      <w:r w:rsidRPr="00FE3962">
        <w:rPr>
          <w:rFonts w:ascii="Times New Roman" w:hAnsi="Times New Roman" w:cs="Times New Roman"/>
          <w:sz w:val="24"/>
          <w:szCs w:val="24"/>
        </w:rPr>
        <w:t xml:space="preserve"> kao jedan od prioriteta u Dokumentima okvirnog </w:t>
      </w:r>
      <w:r w:rsidR="004E4475">
        <w:rPr>
          <w:rFonts w:ascii="Times New Roman" w:hAnsi="Times New Roman" w:cs="Times New Roman"/>
          <w:sz w:val="24"/>
          <w:szCs w:val="24"/>
        </w:rPr>
        <w:t>proračuna</w:t>
      </w:r>
      <w:r w:rsidRPr="00FE3962">
        <w:rPr>
          <w:rFonts w:ascii="Times New Roman" w:hAnsi="Times New Roman" w:cs="Times New Roman"/>
          <w:sz w:val="24"/>
          <w:szCs w:val="24"/>
        </w:rPr>
        <w:t xml:space="preserve"> (DOB), odnosno da će </w:t>
      </w:r>
      <w:r w:rsidR="004E4475">
        <w:rPr>
          <w:rFonts w:ascii="Times New Roman" w:hAnsi="Times New Roman" w:cs="Times New Roman"/>
          <w:bCs/>
          <w:iCs/>
          <w:sz w:val="24"/>
          <w:szCs w:val="24"/>
        </w:rPr>
        <w:t>proračunski</w:t>
      </w:r>
      <w:r w:rsidRPr="00FE3962">
        <w:rPr>
          <w:rFonts w:ascii="Times New Roman" w:hAnsi="Times New Roman" w:cs="Times New Roman"/>
          <w:sz w:val="24"/>
          <w:szCs w:val="24"/>
        </w:rPr>
        <w:t xml:space="preserve"> dokumenti sadržati približan iznos sredstava planiranih za podršku RJU, u skladu s akci</w:t>
      </w:r>
      <w:r w:rsidR="00266825">
        <w:rPr>
          <w:rFonts w:ascii="Times New Roman" w:hAnsi="Times New Roman" w:cs="Times New Roman"/>
          <w:sz w:val="24"/>
          <w:szCs w:val="24"/>
        </w:rPr>
        <w:t>jskim</w:t>
      </w:r>
      <w:r w:rsidRPr="00FE3962">
        <w:rPr>
          <w:rFonts w:ascii="Times New Roman" w:hAnsi="Times New Roman" w:cs="Times New Roman"/>
          <w:sz w:val="24"/>
          <w:szCs w:val="24"/>
        </w:rPr>
        <w:t xml:space="preserve"> planom, odnosno </w:t>
      </w:r>
      <w:r w:rsidRPr="00FE3962">
        <w:rPr>
          <w:rFonts w:ascii="Times New Roman" w:hAnsi="Times New Roman" w:cs="Times New Roman"/>
          <w:sz w:val="24"/>
          <w:szCs w:val="24"/>
          <w:lang w:val="hr-BA"/>
        </w:rPr>
        <w:t>planovima</w:t>
      </w:r>
      <w:r w:rsidRPr="00FE3962">
        <w:rPr>
          <w:rFonts w:ascii="Times New Roman" w:hAnsi="Times New Roman" w:cs="Times New Roman"/>
          <w:sz w:val="24"/>
          <w:szCs w:val="24"/>
        </w:rPr>
        <w:t>.</w:t>
      </w:r>
    </w:p>
    <w:p w14:paraId="008866C0" w14:textId="2C7403C7" w:rsidR="00804167" w:rsidRPr="00FE3962" w:rsidRDefault="00804167" w:rsidP="00804167">
      <w:pPr>
        <w:spacing w:after="120"/>
        <w:jc w:val="both"/>
        <w:rPr>
          <w:rFonts w:ascii="Times New Roman" w:hAnsi="Times New Roman" w:cs="Times New Roman"/>
          <w:sz w:val="24"/>
          <w:szCs w:val="24"/>
          <w:lang w:val="en-US"/>
        </w:rPr>
      </w:pPr>
      <w:r w:rsidRPr="00FE3962">
        <w:rPr>
          <w:rFonts w:ascii="Times New Roman" w:hAnsi="Times New Roman" w:cs="Times New Roman"/>
          <w:sz w:val="24"/>
          <w:szCs w:val="24"/>
        </w:rPr>
        <w:t xml:space="preserve">U cilju praćenja ukupnih ulaganja u RJU, Koordinatori  za reformu javne uprave će, zajedno s domaćim nadležnim institucijama s </w:t>
      </w:r>
      <w:r w:rsidR="00F90723">
        <w:rPr>
          <w:rFonts w:ascii="Times New Roman" w:hAnsi="Times New Roman" w:cs="Times New Roman"/>
          <w:sz w:val="24"/>
          <w:szCs w:val="24"/>
        </w:rPr>
        <w:t>razine</w:t>
      </w:r>
      <w:r w:rsidRPr="00FE3962">
        <w:rPr>
          <w:rFonts w:ascii="Times New Roman" w:hAnsi="Times New Roman" w:cs="Times New Roman"/>
          <w:sz w:val="24"/>
          <w:szCs w:val="24"/>
        </w:rPr>
        <w:t xml:space="preserve"> vlasti </w:t>
      </w:r>
      <w:r w:rsidR="00F90723">
        <w:rPr>
          <w:rFonts w:ascii="Times New Roman" w:hAnsi="Times New Roman" w:cs="Times New Roman"/>
          <w:sz w:val="24"/>
          <w:szCs w:val="24"/>
        </w:rPr>
        <w:t>Bosne i Hercegovine</w:t>
      </w:r>
      <w:r w:rsidRPr="00FE3962">
        <w:rPr>
          <w:rFonts w:ascii="Times New Roman" w:hAnsi="Times New Roman" w:cs="Times New Roman"/>
          <w:sz w:val="24"/>
          <w:szCs w:val="24"/>
        </w:rPr>
        <w:t xml:space="preserve">, entiteta i Brčko distrikta </w:t>
      </w:r>
      <w:r w:rsidR="00F90723">
        <w:rPr>
          <w:rFonts w:ascii="Times New Roman" w:hAnsi="Times New Roman" w:cs="Times New Roman"/>
          <w:sz w:val="24"/>
          <w:szCs w:val="24"/>
        </w:rPr>
        <w:t>Bosne i Hercegovine</w:t>
      </w:r>
      <w:r w:rsidRPr="00FE3962">
        <w:rPr>
          <w:rFonts w:ascii="Times New Roman" w:hAnsi="Times New Roman" w:cs="Times New Roman"/>
          <w:sz w:val="24"/>
          <w:szCs w:val="24"/>
        </w:rPr>
        <w:t>, preduzeti aktivnosti vezano za uspostavu odgovarajućeg s</w:t>
      </w:r>
      <w:r w:rsidR="00F90723">
        <w:rPr>
          <w:rFonts w:ascii="Times New Roman" w:hAnsi="Times New Roman" w:cs="Times New Roman"/>
          <w:sz w:val="24"/>
          <w:szCs w:val="24"/>
        </w:rPr>
        <w:t>ustava</w:t>
      </w:r>
      <w:r w:rsidRPr="00FE3962">
        <w:rPr>
          <w:rFonts w:ascii="Times New Roman" w:hAnsi="Times New Roman" w:cs="Times New Roman"/>
          <w:sz w:val="24"/>
          <w:szCs w:val="24"/>
        </w:rPr>
        <w:t xml:space="preserve"> praćenja troškova provedbe </w:t>
      </w:r>
      <w:r w:rsidRPr="00FE3962">
        <w:rPr>
          <w:rFonts w:ascii="Times New Roman" w:hAnsi="Times New Roman" w:cs="Times New Roman"/>
          <w:sz w:val="24"/>
          <w:szCs w:val="24"/>
          <w:lang w:val="hr-BA"/>
        </w:rPr>
        <w:t>St</w:t>
      </w:r>
      <w:r w:rsidR="00F90723">
        <w:rPr>
          <w:rFonts w:ascii="Times New Roman" w:hAnsi="Times New Roman" w:cs="Times New Roman"/>
          <w:sz w:val="24"/>
          <w:szCs w:val="24"/>
          <w:lang w:val="hr-BA"/>
        </w:rPr>
        <w:t>rateškog okvira za RJU na sve</w:t>
      </w:r>
      <w:r w:rsidRPr="00FE3962">
        <w:rPr>
          <w:rFonts w:ascii="Times New Roman" w:hAnsi="Times New Roman" w:cs="Times New Roman"/>
          <w:sz w:val="24"/>
          <w:szCs w:val="24"/>
          <w:lang w:val="hr-BA"/>
        </w:rPr>
        <w:t xml:space="preserve"> četiri </w:t>
      </w:r>
      <w:r w:rsidR="00F90723">
        <w:rPr>
          <w:rFonts w:ascii="Times New Roman" w:hAnsi="Times New Roman" w:cs="Times New Roman"/>
          <w:sz w:val="24"/>
          <w:szCs w:val="24"/>
          <w:lang w:val="hr-BA"/>
        </w:rPr>
        <w:t>razine</w:t>
      </w:r>
      <w:r w:rsidRPr="00FE3962">
        <w:rPr>
          <w:rFonts w:ascii="Times New Roman" w:hAnsi="Times New Roman" w:cs="Times New Roman"/>
          <w:sz w:val="24"/>
          <w:szCs w:val="24"/>
          <w:lang w:val="hr-BA"/>
        </w:rPr>
        <w:t xml:space="preserve"> vlasti. Na ovaj način bi se </w:t>
      </w:r>
      <w:r w:rsidRPr="00FE3962">
        <w:rPr>
          <w:rFonts w:ascii="Times New Roman" w:hAnsi="Times New Roman" w:cs="Times New Roman"/>
          <w:sz w:val="24"/>
          <w:szCs w:val="24"/>
        </w:rPr>
        <w:t xml:space="preserve">omogućio uvid u stvarna izdvajanja, po upravnim </w:t>
      </w:r>
      <w:r w:rsidR="00F90723">
        <w:rPr>
          <w:rFonts w:ascii="Times New Roman" w:hAnsi="Times New Roman" w:cs="Times New Roman"/>
          <w:sz w:val="24"/>
          <w:szCs w:val="24"/>
        </w:rPr>
        <w:t>razinama</w:t>
      </w:r>
      <w:r w:rsidRPr="00FE3962">
        <w:rPr>
          <w:rFonts w:ascii="Times New Roman" w:hAnsi="Times New Roman" w:cs="Times New Roman"/>
          <w:sz w:val="24"/>
          <w:szCs w:val="24"/>
        </w:rPr>
        <w:t xml:space="preserve"> i ukupno za </w:t>
      </w:r>
      <w:r w:rsidR="00F90723">
        <w:rPr>
          <w:rFonts w:ascii="Times New Roman" w:hAnsi="Times New Roman" w:cs="Times New Roman"/>
          <w:sz w:val="24"/>
          <w:szCs w:val="24"/>
        </w:rPr>
        <w:t>Bosnu i Hercegovinu</w:t>
      </w:r>
      <w:r w:rsidRPr="00FE3962">
        <w:rPr>
          <w:rFonts w:ascii="Times New Roman" w:hAnsi="Times New Roman" w:cs="Times New Roman"/>
          <w:sz w:val="24"/>
          <w:szCs w:val="24"/>
        </w:rPr>
        <w:t xml:space="preserve">. Time bi se poboljšao kvalitet </w:t>
      </w:r>
      <w:r w:rsidR="004E4475">
        <w:rPr>
          <w:rFonts w:ascii="Times New Roman" w:hAnsi="Times New Roman" w:cs="Times New Roman"/>
          <w:bCs/>
          <w:iCs/>
          <w:sz w:val="24"/>
          <w:szCs w:val="24"/>
        </w:rPr>
        <w:t>proračunskih</w:t>
      </w:r>
      <w:r w:rsidRPr="00FE3962">
        <w:rPr>
          <w:rFonts w:ascii="Times New Roman" w:hAnsi="Times New Roman" w:cs="Times New Roman"/>
          <w:sz w:val="24"/>
          <w:szCs w:val="24"/>
        </w:rPr>
        <w:t xml:space="preserve"> i planskih dokumenata, omogućila izrada kvalitetnijih prijedloga projekata, i unaprijedilo donošenje odluka o finansiranju.</w:t>
      </w:r>
    </w:p>
    <w:p w14:paraId="2EEE7980" w14:textId="77777777" w:rsidR="004E6EFC" w:rsidRPr="00FE3962" w:rsidRDefault="004E6EFC" w:rsidP="003C569A">
      <w:pPr>
        <w:jc w:val="both"/>
        <w:rPr>
          <w:rFonts w:ascii="Times New Roman" w:hAnsi="Times New Roman" w:cs="Times New Roman"/>
          <w:sz w:val="24"/>
          <w:szCs w:val="24"/>
        </w:rPr>
      </w:pPr>
    </w:p>
    <w:p w14:paraId="616379D4" w14:textId="77777777" w:rsidR="00FA7C6A" w:rsidRPr="00FE3962" w:rsidRDefault="00FA7C6A" w:rsidP="003C569A">
      <w:pPr>
        <w:jc w:val="both"/>
        <w:rPr>
          <w:rFonts w:ascii="Times New Roman" w:hAnsi="Times New Roman" w:cs="Times New Roman"/>
          <w:sz w:val="24"/>
          <w:szCs w:val="24"/>
        </w:rPr>
      </w:pPr>
    </w:p>
    <w:p w14:paraId="4045A1B7" w14:textId="77777777" w:rsidR="00FA7C6A" w:rsidRPr="00FE3962" w:rsidRDefault="00FA7C6A" w:rsidP="003C569A">
      <w:pPr>
        <w:jc w:val="both"/>
        <w:rPr>
          <w:rFonts w:ascii="Times New Roman" w:hAnsi="Times New Roman" w:cs="Times New Roman"/>
          <w:sz w:val="24"/>
          <w:szCs w:val="24"/>
        </w:rPr>
      </w:pPr>
    </w:p>
    <w:p w14:paraId="0DB7EE22"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Prilog 1: </w:t>
      </w:r>
      <w:r w:rsidR="00024FBF" w:rsidRPr="00FE3962">
        <w:rPr>
          <w:rFonts w:ascii="Times New Roman" w:hAnsi="Times New Roman" w:cs="Times New Roman"/>
          <w:sz w:val="24"/>
          <w:szCs w:val="24"/>
        </w:rPr>
        <w:t>Rječnik</w:t>
      </w:r>
    </w:p>
    <w:p w14:paraId="64375588" w14:textId="77777777" w:rsidR="00FF00F3" w:rsidRPr="00FE3962" w:rsidRDefault="00FF00F3" w:rsidP="003C569A">
      <w:pPr>
        <w:jc w:val="both"/>
        <w:rPr>
          <w:rFonts w:ascii="Times New Roman" w:hAnsi="Times New Roman" w:cs="Times New Roman"/>
          <w:sz w:val="24"/>
          <w:szCs w:val="24"/>
        </w:rPr>
      </w:pPr>
      <w:r w:rsidRPr="00FE3962">
        <w:rPr>
          <w:rFonts w:ascii="Times New Roman" w:hAnsi="Times New Roman" w:cs="Times New Roman"/>
          <w:sz w:val="24"/>
          <w:szCs w:val="24"/>
        </w:rPr>
        <w:t>Bi</w:t>
      </w:r>
      <w:r w:rsidR="00AC6583" w:rsidRPr="00FE3962">
        <w:rPr>
          <w:rFonts w:ascii="Times New Roman" w:hAnsi="Times New Roman" w:cs="Times New Roman"/>
          <w:sz w:val="24"/>
          <w:szCs w:val="24"/>
        </w:rPr>
        <w:t xml:space="preserve">t </w:t>
      </w:r>
      <w:r w:rsidRPr="00FE3962">
        <w:rPr>
          <w:rFonts w:ascii="Times New Roman" w:hAnsi="Times New Roman" w:cs="Times New Roman"/>
          <w:sz w:val="24"/>
          <w:szCs w:val="24"/>
        </w:rPr>
        <w:t>će dodan naknadno</w:t>
      </w:r>
    </w:p>
    <w:p w14:paraId="39D931AD"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Prilog 2: Spisak skraćenica</w:t>
      </w:r>
    </w:p>
    <w:tbl>
      <w:tblPr>
        <w:tblStyle w:val="TableGrid"/>
        <w:tblW w:w="0" w:type="auto"/>
        <w:tblLook w:val="04A0" w:firstRow="1" w:lastRow="0" w:firstColumn="1" w:lastColumn="0" w:noHBand="0" w:noVBand="1"/>
      </w:tblPr>
      <w:tblGrid>
        <w:gridCol w:w="1668"/>
        <w:gridCol w:w="7618"/>
      </w:tblGrid>
      <w:tr w:rsidR="00537E35" w:rsidRPr="00FE3962" w14:paraId="00AA9AD3" w14:textId="77777777" w:rsidTr="00FF00F3">
        <w:tc>
          <w:tcPr>
            <w:tcW w:w="1668" w:type="dxa"/>
          </w:tcPr>
          <w:p w14:paraId="5C5389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BD</w:t>
            </w:r>
          </w:p>
        </w:tc>
        <w:tc>
          <w:tcPr>
            <w:tcW w:w="7618" w:type="dxa"/>
          </w:tcPr>
          <w:p w14:paraId="0BD18A1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Brčko distrikt </w:t>
            </w:r>
          </w:p>
        </w:tc>
      </w:tr>
      <w:tr w:rsidR="00537E35" w:rsidRPr="00FE3962" w14:paraId="1AE3B214" w14:textId="77777777" w:rsidTr="00FF00F3">
        <w:tc>
          <w:tcPr>
            <w:tcW w:w="1668" w:type="dxa"/>
          </w:tcPr>
          <w:p w14:paraId="2C0252A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BiH </w:t>
            </w:r>
          </w:p>
        </w:tc>
        <w:tc>
          <w:tcPr>
            <w:tcW w:w="7618" w:type="dxa"/>
          </w:tcPr>
          <w:p w14:paraId="702A1E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Bosna i Hercegovina</w:t>
            </w:r>
          </w:p>
        </w:tc>
      </w:tr>
      <w:tr w:rsidR="00537E35" w:rsidRPr="00FE3962" w14:paraId="3215AD5E" w14:textId="77777777" w:rsidTr="00FF00F3">
        <w:tc>
          <w:tcPr>
            <w:tcW w:w="1668" w:type="dxa"/>
          </w:tcPr>
          <w:p w14:paraId="2C335BD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CAF</w:t>
            </w:r>
          </w:p>
        </w:tc>
        <w:tc>
          <w:tcPr>
            <w:tcW w:w="7618" w:type="dxa"/>
          </w:tcPr>
          <w:p w14:paraId="4957383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Common Assesment Framework </w:t>
            </w:r>
          </w:p>
        </w:tc>
      </w:tr>
      <w:tr w:rsidR="00537E35" w:rsidRPr="00FE3962" w14:paraId="635D3606" w14:textId="77777777" w:rsidTr="00FF00F3">
        <w:tc>
          <w:tcPr>
            <w:tcW w:w="1668" w:type="dxa"/>
          </w:tcPr>
          <w:p w14:paraId="04A8B8E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CRM </w:t>
            </w:r>
          </w:p>
        </w:tc>
        <w:tc>
          <w:tcPr>
            <w:tcW w:w="7618" w:type="dxa"/>
          </w:tcPr>
          <w:p w14:paraId="57C95F6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Custom Relationship Management </w:t>
            </w:r>
          </w:p>
        </w:tc>
      </w:tr>
      <w:tr w:rsidR="00537E35" w:rsidRPr="00FE3962" w14:paraId="2C4BA258" w14:textId="77777777" w:rsidTr="00FF00F3">
        <w:tc>
          <w:tcPr>
            <w:tcW w:w="1668" w:type="dxa"/>
          </w:tcPr>
          <w:p w14:paraId="09EE74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CV </w:t>
            </w:r>
          </w:p>
        </w:tc>
        <w:tc>
          <w:tcPr>
            <w:tcW w:w="7618" w:type="dxa"/>
          </w:tcPr>
          <w:p w14:paraId="1C094F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Ciljne vrijednosti</w:t>
            </w:r>
          </w:p>
        </w:tc>
      </w:tr>
      <w:tr w:rsidR="00537E35" w:rsidRPr="00FE3962" w14:paraId="52B6A514" w14:textId="77777777" w:rsidTr="00FF00F3">
        <w:tc>
          <w:tcPr>
            <w:tcW w:w="1668" w:type="dxa"/>
          </w:tcPr>
          <w:p w14:paraId="6C9FD7BE"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DEP</w:t>
            </w:r>
          </w:p>
        </w:tc>
        <w:tc>
          <w:tcPr>
            <w:tcW w:w="7618" w:type="dxa"/>
          </w:tcPr>
          <w:p w14:paraId="4B2482B1" w14:textId="0AFE472F" w:rsidR="00537E35" w:rsidRPr="00FE3962" w:rsidRDefault="00537E35" w:rsidP="0074137A">
            <w:pPr>
              <w:jc w:val="both"/>
              <w:rPr>
                <w:rFonts w:ascii="Times New Roman" w:hAnsi="Times New Roman" w:cs="Times New Roman"/>
                <w:sz w:val="24"/>
                <w:szCs w:val="24"/>
              </w:rPr>
            </w:pPr>
            <w:r w:rsidRPr="00FE3962">
              <w:rPr>
                <w:rFonts w:ascii="Times New Roman" w:hAnsi="Times New Roman" w:cs="Times New Roman"/>
                <w:sz w:val="24"/>
                <w:szCs w:val="24"/>
              </w:rPr>
              <w:t xml:space="preserve">Direkcija za </w:t>
            </w:r>
            <w:r w:rsidR="0074137A">
              <w:rPr>
                <w:rFonts w:ascii="Times New Roman" w:hAnsi="Times New Roman" w:cs="Times New Roman"/>
                <w:sz w:val="24"/>
                <w:szCs w:val="24"/>
              </w:rPr>
              <w:t>ekonomsko</w:t>
            </w:r>
            <w:r w:rsidRPr="00FE3962">
              <w:rPr>
                <w:rFonts w:ascii="Times New Roman" w:hAnsi="Times New Roman" w:cs="Times New Roman"/>
                <w:sz w:val="24"/>
                <w:szCs w:val="24"/>
              </w:rPr>
              <w:t xml:space="preserve"> planiranje</w:t>
            </w:r>
          </w:p>
        </w:tc>
      </w:tr>
      <w:tr w:rsidR="00537E35" w:rsidRPr="00FE3962" w14:paraId="395C1BE8" w14:textId="77777777" w:rsidTr="00FF00F3">
        <w:tc>
          <w:tcPr>
            <w:tcW w:w="1668" w:type="dxa"/>
          </w:tcPr>
          <w:p w14:paraId="43E7D5DE" w14:textId="1221E513" w:rsidR="00537E35" w:rsidRPr="00FE3962" w:rsidRDefault="004E4475" w:rsidP="00FF00F3">
            <w:pPr>
              <w:jc w:val="both"/>
              <w:rPr>
                <w:rFonts w:ascii="Times New Roman" w:hAnsi="Times New Roman" w:cs="Times New Roman"/>
                <w:sz w:val="24"/>
                <w:szCs w:val="24"/>
              </w:rPr>
            </w:pPr>
            <w:r>
              <w:rPr>
                <w:rFonts w:ascii="Times New Roman" w:hAnsi="Times New Roman" w:cs="Times New Roman"/>
                <w:sz w:val="24"/>
                <w:szCs w:val="24"/>
              </w:rPr>
              <w:t>DOP</w:t>
            </w:r>
            <w:r w:rsidR="00537E35" w:rsidRPr="00FE3962">
              <w:rPr>
                <w:rFonts w:ascii="Times New Roman" w:hAnsi="Times New Roman" w:cs="Times New Roman"/>
                <w:sz w:val="24"/>
                <w:szCs w:val="24"/>
              </w:rPr>
              <w:t xml:space="preserve"> </w:t>
            </w:r>
          </w:p>
        </w:tc>
        <w:tc>
          <w:tcPr>
            <w:tcW w:w="7618" w:type="dxa"/>
          </w:tcPr>
          <w:p w14:paraId="30048B2D" w14:textId="1551701A"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Dokument okvirnog </w:t>
            </w:r>
            <w:r w:rsidR="004E4475">
              <w:rPr>
                <w:rFonts w:ascii="Times New Roman" w:hAnsi="Times New Roman" w:cs="Times New Roman"/>
                <w:bCs/>
                <w:iCs/>
                <w:sz w:val="24"/>
                <w:szCs w:val="24"/>
              </w:rPr>
              <w:t>proračuna</w:t>
            </w:r>
            <w:r w:rsidR="004E4475" w:rsidRPr="00FE3962">
              <w:rPr>
                <w:rFonts w:ascii="Times New Roman" w:hAnsi="Times New Roman" w:cs="Times New Roman"/>
                <w:bCs/>
                <w:iCs/>
                <w:sz w:val="24"/>
                <w:szCs w:val="24"/>
              </w:rPr>
              <w:t xml:space="preserve"> </w:t>
            </w:r>
          </w:p>
        </w:tc>
      </w:tr>
      <w:tr w:rsidR="00537E35" w:rsidRPr="00FE3962" w14:paraId="136EEC51" w14:textId="77777777" w:rsidTr="00FF00F3">
        <w:tc>
          <w:tcPr>
            <w:tcW w:w="1668" w:type="dxa"/>
          </w:tcPr>
          <w:p w14:paraId="1DA775F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EK </w:t>
            </w:r>
          </w:p>
        </w:tc>
        <w:tc>
          <w:tcPr>
            <w:tcW w:w="7618" w:type="dxa"/>
          </w:tcPr>
          <w:p w14:paraId="3C6540AC" w14:textId="575C8397" w:rsidR="00537E35" w:rsidRPr="00FE3962" w:rsidRDefault="00F90723" w:rsidP="00FF00F3">
            <w:pPr>
              <w:jc w:val="both"/>
              <w:rPr>
                <w:rFonts w:ascii="Times New Roman" w:hAnsi="Times New Roman" w:cs="Times New Roman"/>
                <w:sz w:val="24"/>
                <w:szCs w:val="24"/>
              </w:rPr>
            </w:pPr>
            <w:r>
              <w:rPr>
                <w:rFonts w:ascii="Times New Roman" w:hAnsi="Times New Roman" w:cs="Times New Roman"/>
                <w:sz w:val="24"/>
                <w:szCs w:val="24"/>
              </w:rPr>
              <w:t>Eu</w:t>
            </w:r>
            <w:r w:rsidR="00537E35" w:rsidRPr="00FE3962">
              <w:rPr>
                <w:rFonts w:ascii="Times New Roman" w:hAnsi="Times New Roman" w:cs="Times New Roman"/>
                <w:sz w:val="24"/>
                <w:szCs w:val="24"/>
              </w:rPr>
              <w:t>ropska komisija</w:t>
            </w:r>
          </w:p>
        </w:tc>
      </w:tr>
      <w:tr w:rsidR="00537E35" w:rsidRPr="00FE3962" w14:paraId="2EB395AA" w14:textId="77777777" w:rsidTr="00FF00F3">
        <w:tc>
          <w:tcPr>
            <w:tcW w:w="1668" w:type="dxa"/>
          </w:tcPr>
          <w:p w14:paraId="216C8D2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EU </w:t>
            </w:r>
          </w:p>
        </w:tc>
        <w:tc>
          <w:tcPr>
            <w:tcW w:w="7618" w:type="dxa"/>
          </w:tcPr>
          <w:p w14:paraId="5C6F238C" w14:textId="4D14BD5A" w:rsidR="00537E35" w:rsidRPr="00FE3962" w:rsidRDefault="00F90723" w:rsidP="00FF00F3">
            <w:pPr>
              <w:jc w:val="both"/>
              <w:rPr>
                <w:rFonts w:ascii="Times New Roman" w:hAnsi="Times New Roman" w:cs="Times New Roman"/>
                <w:sz w:val="24"/>
                <w:szCs w:val="24"/>
              </w:rPr>
            </w:pPr>
            <w:r>
              <w:rPr>
                <w:rFonts w:ascii="Times New Roman" w:hAnsi="Times New Roman" w:cs="Times New Roman"/>
                <w:sz w:val="24"/>
                <w:szCs w:val="24"/>
              </w:rPr>
              <w:t>Eu</w:t>
            </w:r>
            <w:r w:rsidR="00537E35" w:rsidRPr="00FE3962">
              <w:rPr>
                <w:rFonts w:ascii="Times New Roman" w:hAnsi="Times New Roman" w:cs="Times New Roman"/>
                <w:sz w:val="24"/>
                <w:szCs w:val="24"/>
              </w:rPr>
              <w:t>ropska unija</w:t>
            </w:r>
          </w:p>
        </w:tc>
      </w:tr>
      <w:tr w:rsidR="00537E35" w:rsidRPr="00FE3962" w14:paraId="44017910" w14:textId="77777777" w:rsidTr="00FF00F3">
        <w:tc>
          <w:tcPr>
            <w:tcW w:w="1668" w:type="dxa"/>
          </w:tcPr>
          <w:p w14:paraId="3A817280"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FBi</w:t>
            </w:r>
            <w:r w:rsidR="00537E35" w:rsidRPr="00FE3962">
              <w:rPr>
                <w:rFonts w:ascii="Times New Roman" w:hAnsi="Times New Roman" w:cs="Times New Roman"/>
                <w:sz w:val="24"/>
                <w:szCs w:val="24"/>
              </w:rPr>
              <w:t xml:space="preserve">H </w:t>
            </w:r>
          </w:p>
        </w:tc>
        <w:tc>
          <w:tcPr>
            <w:tcW w:w="7618" w:type="dxa"/>
          </w:tcPr>
          <w:p w14:paraId="131266E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Federacija Bosne i Hercegovine</w:t>
            </w:r>
          </w:p>
        </w:tc>
      </w:tr>
      <w:tr w:rsidR="00537E35" w:rsidRPr="00FE3962" w14:paraId="46A3F145" w14:textId="77777777" w:rsidTr="00FF00F3">
        <w:tc>
          <w:tcPr>
            <w:tcW w:w="1668" w:type="dxa"/>
          </w:tcPr>
          <w:p w14:paraId="078E44E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GGF </w:t>
            </w:r>
          </w:p>
        </w:tc>
        <w:tc>
          <w:tcPr>
            <w:tcW w:w="7618" w:type="dxa"/>
          </w:tcPr>
          <w:p w14:paraId="77F6804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Good Governance Fund </w:t>
            </w:r>
          </w:p>
        </w:tc>
      </w:tr>
      <w:tr w:rsidR="00537E35" w:rsidRPr="00FE3962" w14:paraId="366AE217" w14:textId="77777777" w:rsidTr="00FF00F3">
        <w:tc>
          <w:tcPr>
            <w:tcW w:w="1668" w:type="dxa"/>
          </w:tcPr>
          <w:p w14:paraId="1A6BB70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GIZ</w:t>
            </w:r>
          </w:p>
        </w:tc>
        <w:tc>
          <w:tcPr>
            <w:tcW w:w="7618" w:type="dxa"/>
          </w:tcPr>
          <w:p w14:paraId="3158CA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Deutsche Gesellschaft für Internationale Zusammenarbeit </w:t>
            </w:r>
          </w:p>
        </w:tc>
      </w:tr>
      <w:tr w:rsidR="00537E35" w:rsidRPr="00FE3962" w14:paraId="69811964" w14:textId="77777777" w:rsidTr="00FF00F3">
        <w:tc>
          <w:tcPr>
            <w:tcW w:w="1668" w:type="dxa"/>
          </w:tcPr>
          <w:p w14:paraId="3D705E7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IPA </w:t>
            </w:r>
          </w:p>
        </w:tc>
        <w:tc>
          <w:tcPr>
            <w:tcW w:w="7618" w:type="dxa"/>
          </w:tcPr>
          <w:p w14:paraId="1AE54B2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Instrument pretpristupne pomoći</w:t>
            </w:r>
          </w:p>
        </w:tc>
      </w:tr>
      <w:tr w:rsidR="00537E35" w:rsidRPr="00FE3962" w14:paraId="504E5DEE" w14:textId="77777777" w:rsidTr="00FF00F3">
        <w:tc>
          <w:tcPr>
            <w:tcW w:w="1668" w:type="dxa"/>
          </w:tcPr>
          <w:p w14:paraId="18B805B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ISO </w:t>
            </w:r>
          </w:p>
        </w:tc>
        <w:tc>
          <w:tcPr>
            <w:tcW w:w="7618" w:type="dxa"/>
          </w:tcPr>
          <w:p w14:paraId="66BF348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International Organization for Standardization </w:t>
            </w:r>
          </w:p>
        </w:tc>
      </w:tr>
      <w:tr w:rsidR="00537E35" w:rsidRPr="00FE3962" w14:paraId="2FF6C4B2" w14:textId="77777777" w:rsidTr="00FF00F3">
        <w:tc>
          <w:tcPr>
            <w:tcW w:w="1668" w:type="dxa"/>
          </w:tcPr>
          <w:p w14:paraId="6976533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MMF</w:t>
            </w:r>
          </w:p>
        </w:tc>
        <w:tc>
          <w:tcPr>
            <w:tcW w:w="7618" w:type="dxa"/>
          </w:tcPr>
          <w:p w14:paraId="7B636A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Međunarodni monetarni fond</w:t>
            </w:r>
          </w:p>
        </w:tc>
      </w:tr>
      <w:tr w:rsidR="00537E35" w:rsidRPr="00FE3962" w14:paraId="4A1A43E1" w14:textId="77777777" w:rsidTr="00FF00F3">
        <w:tc>
          <w:tcPr>
            <w:tcW w:w="1668" w:type="dxa"/>
          </w:tcPr>
          <w:p w14:paraId="179770F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NVO </w:t>
            </w:r>
          </w:p>
        </w:tc>
        <w:tc>
          <w:tcPr>
            <w:tcW w:w="7618" w:type="dxa"/>
          </w:tcPr>
          <w:p w14:paraId="27D5A4A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Nevladine organizacije</w:t>
            </w:r>
          </w:p>
        </w:tc>
      </w:tr>
      <w:tr w:rsidR="00537E35" w:rsidRPr="00FE3962" w14:paraId="3665BE8B" w14:textId="77777777" w:rsidTr="00FF00F3">
        <w:tc>
          <w:tcPr>
            <w:tcW w:w="1668" w:type="dxa"/>
          </w:tcPr>
          <w:p w14:paraId="6CAAE4D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OECD</w:t>
            </w:r>
          </w:p>
        </w:tc>
        <w:tc>
          <w:tcPr>
            <w:tcW w:w="7618" w:type="dxa"/>
          </w:tcPr>
          <w:p w14:paraId="73198DE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Organisation for Economic Co-operation and Development </w:t>
            </w:r>
          </w:p>
        </w:tc>
      </w:tr>
      <w:tr w:rsidR="00537E35" w:rsidRPr="00FE3962" w14:paraId="6D474EBC" w14:textId="77777777" w:rsidTr="00FF00F3">
        <w:tc>
          <w:tcPr>
            <w:tcW w:w="1668" w:type="dxa"/>
          </w:tcPr>
          <w:p w14:paraId="784BBC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PEFA</w:t>
            </w:r>
          </w:p>
        </w:tc>
        <w:tc>
          <w:tcPr>
            <w:tcW w:w="7618" w:type="dxa"/>
          </w:tcPr>
          <w:p w14:paraId="0C888A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Public Expenditure and Financial Accountability </w:t>
            </w:r>
          </w:p>
        </w:tc>
      </w:tr>
      <w:tr w:rsidR="00537E35" w:rsidRPr="00FE3962" w14:paraId="4E17AAAA" w14:textId="77777777" w:rsidTr="00FF00F3">
        <w:tc>
          <w:tcPr>
            <w:tcW w:w="1668" w:type="dxa"/>
          </w:tcPr>
          <w:p w14:paraId="63A486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PV </w:t>
            </w:r>
          </w:p>
        </w:tc>
        <w:tc>
          <w:tcPr>
            <w:tcW w:w="7618" w:type="dxa"/>
          </w:tcPr>
          <w:p w14:paraId="39D8D2B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Polazne vrijednosti</w:t>
            </w:r>
          </w:p>
        </w:tc>
      </w:tr>
      <w:tr w:rsidR="00537E35" w:rsidRPr="00FE3962" w14:paraId="5C51DFB9" w14:textId="77777777" w:rsidTr="00FF00F3">
        <w:tc>
          <w:tcPr>
            <w:tcW w:w="1668" w:type="dxa"/>
          </w:tcPr>
          <w:p w14:paraId="7CFB17D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RAP1 </w:t>
            </w:r>
          </w:p>
        </w:tc>
        <w:tc>
          <w:tcPr>
            <w:tcW w:w="7618" w:type="dxa"/>
          </w:tcPr>
          <w:p w14:paraId="47CE9C60" w14:textId="4344C07C" w:rsidR="00537E35" w:rsidRPr="00FE3962" w:rsidRDefault="00266825" w:rsidP="00FF00F3">
            <w:pPr>
              <w:jc w:val="both"/>
              <w:rPr>
                <w:rFonts w:ascii="Times New Roman" w:hAnsi="Times New Roman" w:cs="Times New Roman"/>
                <w:sz w:val="24"/>
                <w:szCs w:val="24"/>
              </w:rPr>
            </w:pPr>
            <w:r>
              <w:rPr>
                <w:rFonts w:ascii="Times New Roman" w:hAnsi="Times New Roman" w:cs="Times New Roman"/>
                <w:sz w:val="24"/>
                <w:szCs w:val="24"/>
              </w:rPr>
              <w:t>Revidirani akcijski</w:t>
            </w:r>
            <w:r w:rsidR="00537E35" w:rsidRPr="00FE3962">
              <w:rPr>
                <w:rFonts w:ascii="Times New Roman" w:hAnsi="Times New Roman" w:cs="Times New Roman"/>
                <w:sz w:val="24"/>
                <w:szCs w:val="24"/>
              </w:rPr>
              <w:t xml:space="preserve"> plan 1</w:t>
            </w:r>
          </w:p>
        </w:tc>
      </w:tr>
      <w:tr w:rsidR="00537E35" w:rsidRPr="00FE3962" w14:paraId="78A526D7" w14:textId="77777777" w:rsidTr="00FF00F3">
        <w:tc>
          <w:tcPr>
            <w:tcW w:w="1668" w:type="dxa"/>
          </w:tcPr>
          <w:p w14:paraId="4C0095A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RBM </w:t>
            </w:r>
          </w:p>
        </w:tc>
        <w:tc>
          <w:tcPr>
            <w:tcW w:w="7618" w:type="dxa"/>
          </w:tcPr>
          <w:p w14:paraId="4D7ABCA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Result Based Monitoring </w:t>
            </w:r>
          </w:p>
        </w:tc>
      </w:tr>
      <w:tr w:rsidR="00537E35" w:rsidRPr="00FE3962" w14:paraId="46433F87" w14:textId="77777777" w:rsidTr="00FF00F3">
        <w:tc>
          <w:tcPr>
            <w:tcW w:w="1668" w:type="dxa"/>
          </w:tcPr>
          <w:p w14:paraId="72CFF8D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ReSPA </w:t>
            </w:r>
          </w:p>
        </w:tc>
        <w:tc>
          <w:tcPr>
            <w:tcW w:w="7618" w:type="dxa"/>
          </w:tcPr>
          <w:p w14:paraId="2F896DB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Regional School for Public Administration </w:t>
            </w:r>
          </w:p>
        </w:tc>
      </w:tr>
      <w:tr w:rsidR="00537E35" w:rsidRPr="00FE3962" w14:paraId="674BEC8D" w14:textId="77777777" w:rsidTr="00FF00F3">
        <w:tc>
          <w:tcPr>
            <w:tcW w:w="1668" w:type="dxa"/>
          </w:tcPr>
          <w:p w14:paraId="1CE8F86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RJU </w:t>
            </w:r>
          </w:p>
        </w:tc>
        <w:tc>
          <w:tcPr>
            <w:tcW w:w="7618" w:type="dxa"/>
          </w:tcPr>
          <w:p w14:paraId="308E89D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Reforma javne uprave</w:t>
            </w:r>
          </w:p>
        </w:tc>
      </w:tr>
      <w:tr w:rsidR="00537E35" w:rsidRPr="00FE3962" w14:paraId="0F7B3D94" w14:textId="77777777" w:rsidTr="00FF00F3">
        <w:tc>
          <w:tcPr>
            <w:tcW w:w="1668" w:type="dxa"/>
          </w:tcPr>
          <w:p w14:paraId="66BED46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RS </w:t>
            </w:r>
          </w:p>
        </w:tc>
        <w:tc>
          <w:tcPr>
            <w:tcW w:w="7618" w:type="dxa"/>
          </w:tcPr>
          <w:p w14:paraId="41E87FC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Republika Srpska</w:t>
            </w:r>
          </w:p>
        </w:tc>
      </w:tr>
      <w:tr w:rsidR="00537E35" w:rsidRPr="00FE3962" w14:paraId="63D1A224" w14:textId="77777777" w:rsidTr="00FF00F3">
        <w:tc>
          <w:tcPr>
            <w:tcW w:w="1668" w:type="dxa"/>
          </w:tcPr>
          <w:p w14:paraId="05F61E6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SEE/JIE 2020  </w:t>
            </w:r>
          </w:p>
        </w:tc>
        <w:tc>
          <w:tcPr>
            <w:tcW w:w="7618" w:type="dxa"/>
          </w:tcPr>
          <w:p w14:paraId="4DF8FB68" w14:textId="2659574D"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South East Europe</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Jugoist</w:t>
            </w:r>
            <w:r w:rsidR="008B777D">
              <w:rPr>
                <w:rFonts w:ascii="Times New Roman" w:hAnsi="Times New Roman" w:cs="Times New Roman"/>
                <w:sz w:val="24"/>
                <w:szCs w:val="24"/>
              </w:rPr>
              <w:t>očna Eu</w:t>
            </w:r>
            <w:r w:rsidRPr="00FE3962">
              <w:rPr>
                <w:rFonts w:ascii="Times New Roman" w:hAnsi="Times New Roman" w:cs="Times New Roman"/>
                <w:sz w:val="24"/>
                <w:szCs w:val="24"/>
              </w:rPr>
              <w:t>ropa 2020</w:t>
            </w:r>
          </w:p>
        </w:tc>
      </w:tr>
      <w:tr w:rsidR="00537E35" w:rsidRPr="00FE3962" w14:paraId="5941463C" w14:textId="77777777" w:rsidTr="00FF00F3">
        <w:tc>
          <w:tcPr>
            <w:tcW w:w="1668" w:type="dxa"/>
          </w:tcPr>
          <w:p w14:paraId="7C46255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SIGMA </w:t>
            </w:r>
          </w:p>
        </w:tc>
        <w:tc>
          <w:tcPr>
            <w:tcW w:w="7618" w:type="dxa"/>
          </w:tcPr>
          <w:p w14:paraId="2A13EB9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Support for Improve</w:t>
            </w:r>
            <w:r w:rsidR="00AC6583" w:rsidRPr="00FE3962">
              <w:rPr>
                <w:rFonts w:ascii="Times New Roman" w:hAnsi="Times New Roman" w:cs="Times New Roman"/>
                <w:sz w:val="24"/>
                <w:szCs w:val="24"/>
              </w:rPr>
              <w:t>ment in Governance and Manageme</w:t>
            </w:r>
            <w:r w:rsidRPr="00FE3962">
              <w:rPr>
                <w:rFonts w:ascii="Times New Roman" w:hAnsi="Times New Roman" w:cs="Times New Roman"/>
                <w:sz w:val="24"/>
                <w:szCs w:val="24"/>
              </w:rPr>
              <w:t>nt</w:t>
            </w:r>
          </w:p>
        </w:tc>
      </w:tr>
      <w:tr w:rsidR="00537E35" w:rsidRPr="00FE3962" w14:paraId="7196FD08" w14:textId="77777777" w:rsidTr="00FF00F3">
        <w:tc>
          <w:tcPr>
            <w:tcW w:w="1668" w:type="dxa"/>
          </w:tcPr>
          <w:p w14:paraId="383051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SMART </w:t>
            </w:r>
          </w:p>
        </w:tc>
        <w:tc>
          <w:tcPr>
            <w:tcW w:w="7618" w:type="dxa"/>
          </w:tcPr>
          <w:p w14:paraId="30C0DAC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Specific, Measurable, Achievable, Relevant, Time-bound</w:t>
            </w:r>
          </w:p>
        </w:tc>
      </w:tr>
      <w:tr w:rsidR="00537E35" w:rsidRPr="00FE3962" w14:paraId="26199A88" w14:textId="77777777" w:rsidTr="00FF00F3">
        <w:tc>
          <w:tcPr>
            <w:tcW w:w="1668" w:type="dxa"/>
          </w:tcPr>
          <w:p w14:paraId="487600D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SMS  </w:t>
            </w:r>
          </w:p>
        </w:tc>
        <w:tc>
          <w:tcPr>
            <w:tcW w:w="7618" w:type="dxa"/>
          </w:tcPr>
          <w:p w14:paraId="720ADEF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Short Message Service</w:t>
            </w:r>
          </w:p>
        </w:tc>
      </w:tr>
      <w:tr w:rsidR="00537E35" w:rsidRPr="00FE3962" w14:paraId="58271422" w14:textId="77777777" w:rsidTr="00FF00F3">
        <w:tc>
          <w:tcPr>
            <w:tcW w:w="1668" w:type="dxa"/>
          </w:tcPr>
          <w:p w14:paraId="3F4A0862" w14:textId="118792FF" w:rsidR="00537E35" w:rsidRPr="00FE3962" w:rsidRDefault="00537E35" w:rsidP="00F90723">
            <w:pPr>
              <w:jc w:val="both"/>
              <w:rPr>
                <w:rFonts w:ascii="Times New Roman" w:hAnsi="Times New Roman" w:cs="Times New Roman"/>
                <w:b/>
                <w:sz w:val="24"/>
                <w:szCs w:val="24"/>
              </w:rPr>
            </w:pPr>
            <w:r w:rsidRPr="00FE3962">
              <w:rPr>
                <w:rFonts w:ascii="Times New Roman" w:hAnsi="Times New Roman" w:cs="Times New Roman"/>
                <w:sz w:val="24"/>
                <w:szCs w:val="24"/>
              </w:rPr>
              <w:t>TR</w:t>
            </w:r>
            <w:r w:rsidR="00F90723">
              <w:rPr>
                <w:rFonts w:ascii="Times New Roman" w:hAnsi="Times New Roman" w:cs="Times New Roman"/>
                <w:sz w:val="24"/>
                <w:szCs w:val="24"/>
              </w:rPr>
              <w:t>S</w:t>
            </w:r>
          </w:p>
        </w:tc>
        <w:tc>
          <w:tcPr>
            <w:tcW w:w="7618" w:type="dxa"/>
          </w:tcPr>
          <w:p w14:paraId="16305B31" w14:textId="324D8C2E" w:rsidR="00537E35" w:rsidRPr="00FE3962" w:rsidRDefault="00537E35" w:rsidP="00F90723">
            <w:pPr>
              <w:jc w:val="both"/>
              <w:rPr>
                <w:rFonts w:ascii="Times New Roman" w:hAnsi="Times New Roman" w:cs="Times New Roman"/>
                <w:sz w:val="24"/>
                <w:szCs w:val="24"/>
              </w:rPr>
            </w:pPr>
            <w:r w:rsidRPr="00FE3962">
              <w:rPr>
                <w:rFonts w:ascii="Times New Roman" w:hAnsi="Times New Roman" w:cs="Times New Roman"/>
                <w:sz w:val="24"/>
                <w:szCs w:val="24"/>
              </w:rPr>
              <w:t xml:space="preserve">Tematska radna </w:t>
            </w:r>
            <w:r w:rsidR="00F90723">
              <w:rPr>
                <w:rFonts w:ascii="Times New Roman" w:hAnsi="Times New Roman" w:cs="Times New Roman"/>
                <w:sz w:val="24"/>
                <w:szCs w:val="24"/>
              </w:rPr>
              <w:t>skupina</w:t>
            </w:r>
          </w:p>
        </w:tc>
      </w:tr>
      <w:tr w:rsidR="00537E35" w:rsidRPr="00FE3962" w14:paraId="098B8670" w14:textId="77777777" w:rsidTr="00FF00F3">
        <w:tc>
          <w:tcPr>
            <w:tcW w:w="1668" w:type="dxa"/>
          </w:tcPr>
          <w:p w14:paraId="6E3C3211"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TQM </w:t>
            </w:r>
          </w:p>
        </w:tc>
        <w:tc>
          <w:tcPr>
            <w:tcW w:w="7618" w:type="dxa"/>
          </w:tcPr>
          <w:p w14:paraId="1659AE9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Total Quality Management </w:t>
            </w:r>
          </w:p>
        </w:tc>
      </w:tr>
      <w:tr w:rsidR="00537E35" w:rsidRPr="00FE3962" w14:paraId="5E880CB7" w14:textId="77777777" w:rsidTr="00FF00F3">
        <w:tc>
          <w:tcPr>
            <w:tcW w:w="1668" w:type="dxa"/>
          </w:tcPr>
          <w:p w14:paraId="48B13747" w14:textId="77777777" w:rsidR="00537E35" w:rsidRPr="00FE3962" w:rsidRDefault="00AC6583" w:rsidP="00FF00F3">
            <w:pPr>
              <w:jc w:val="both"/>
              <w:rPr>
                <w:rFonts w:ascii="Times New Roman" w:hAnsi="Times New Roman" w:cs="Times New Roman"/>
                <w:b/>
                <w:sz w:val="24"/>
                <w:szCs w:val="24"/>
              </w:rPr>
            </w:pPr>
            <w:r w:rsidRPr="00FE3962">
              <w:rPr>
                <w:rFonts w:ascii="Times New Roman" w:hAnsi="Times New Roman" w:cs="Times New Roman"/>
                <w:sz w:val="24"/>
                <w:szCs w:val="24"/>
              </w:rPr>
              <w:t>ULJP</w:t>
            </w:r>
          </w:p>
        </w:tc>
        <w:tc>
          <w:tcPr>
            <w:tcW w:w="7618" w:type="dxa"/>
          </w:tcPr>
          <w:p w14:paraId="51A2684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Upravljanje ljudskim potencijalima</w:t>
            </w:r>
          </w:p>
        </w:tc>
      </w:tr>
      <w:tr w:rsidR="00537E35" w:rsidRPr="00FE3962" w14:paraId="14CA9284" w14:textId="77777777" w:rsidTr="00FF00F3">
        <w:tc>
          <w:tcPr>
            <w:tcW w:w="1668" w:type="dxa"/>
          </w:tcPr>
          <w:p w14:paraId="245CB1E8"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VMBiH </w:t>
            </w:r>
          </w:p>
        </w:tc>
        <w:tc>
          <w:tcPr>
            <w:tcW w:w="7618" w:type="dxa"/>
          </w:tcPr>
          <w:p w14:paraId="1321DA90"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Vijeće ministara Bosne i Hercegovine</w:t>
            </w:r>
          </w:p>
        </w:tc>
      </w:tr>
      <w:tr w:rsidR="00537E35" w:rsidRPr="00FE3962" w14:paraId="0724CF76" w14:textId="77777777" w:rsidTr="00FF00F3">
        <w:tc>
          <w:tcPr>
            <w:tcW w:w="1668" w:type="dxa"/>
          </w:tcPr>
          <w:p w14:paraId="3A63A161" w14:textId="6C081D3E" w:rsidR="00537E35" w:rsidRPr="00FE3962" w:rsidRDefault="00F90723" w:rsidP="00FF00F3">
            <w:pPr>
              <w:jc w:val="both"/>
              <w:rPr>
                <w:rFonts w:ascii="Times New Roman" w:hAnsi="Times New Roman" w:cs="Times New Roman"/>
                <w:sz w:val="24"/>
                <w:szCs w:val="24"/>
              </w:rPr>
            </w:pPr>
            <w:r>
              <w:rPr>
                <w:rFonts w:ascii="Times New Roman" w:hAnsi="Times New Roman" w:cs="Times New Roman"/>
                <w:sz w:val="24"/>
                <w:szCs w:val="24"/>
              </w:rPr>
              <w:t>ZRS</w:t>
            </w:r>
          </w:p>
        </w:tc>
        <w:tc>
          <w:tcPr>
            <w:tcW w:w="7618" w:type="dxa"/>
          </w:tcPr>
          <w:p w14:paraId="1B32CE66" w14:textId="32B56929" w:rsidR="00537E35" w:rsidRPr="00FE3962" w:rsidRDefault="00537E35" w:rsidP="00F90723">
            <w:pPr>
              <w:jc w:val="both"/>
              <w:rPr>
                <w:rFonts w:ascii="Times New Roman" w:hAnsi="Times New Roman" w:cs="Times New Roman"/>
                <w:sz w:val="24"/>
                <w:szCs w:val="24"/>
              </w:rPr>
            </w:pPr>
            <w:r w:rsidRPr="00FE3962">
              <w:rPr>
                <w:rFonts w:ascii="Times New Roman" w:hAnsi="Times New Roman" w:cs="Times New Roman"/>
                <w:sz w:val="24"/>
                <w:szCs w:val="24"/>
              </w:rPr>
              <w:t xml:space="preserve">Zajednička radna </w:t>
            </w:r>
            <w:r w:rsidR="00F90723">
              <w:rPr>
                <w:rFonts w:ascii="Times New Roman" w:hAnsi="Times New Roman" w:cs="Times New Roman"/>
                <w:sz w:val="24"/>
                <w:szCs w:val="24"/>
              </w:rPr>
              <w:t>skupina</w:t>
            </w:r>
          </w:p>
        </w:tc>
      </w:tr>
    </w:tbl>
    <w:p w14:paraId="2A37A262" w14:textId="77777777" w:rsidR="0055136C" w:rsidRPr="00FE3962" w:rsidRDefault="0055136C" w:rsidP="003C569A">
      <w:pPr>
        <w:jc w:val="both"/>
        <w:rPr>
          <w:rFonts w:ascii="Times New Roman" w:hAnsi="Times New Roman" w:cs="Times New Roman"/>
          <w:sz w:val="24"/>
          <w:szCs w:val="24"/>
        </w:rPr>
      </w:pPr>
    </w:p>
    <w:sectPr w:rsidR="0055136C" w:rsidRPr="00FE3962" w:rsidSect="009E38AD">
      <w:headerReference w:type="default" r:id="rId14"/>
      <w:footerReference w:type="default" r:id="rId15"/>
      <w:headerReference w:type="first" r:id="rId16"/>
      <w:pgSz w:w="11906" w:h="16838"/>
      <w:pgMar w:top="1418" w:right="1418"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26E41" w15:done="0"/>
  <w15:commentEx w15:paraId="58CB48C4" w15:done="0"/>
  <w15:commentEx w15:paraId="09B3629F" w15:done="0"/>
  <w15:commentEx w15:paraId="5D6835B2" w15:done="0"/>
  <w15:commentEx w15:paraId="01E0E4CE" w15:done="0"/>
  <w15:commentEx w15:paraId="2B078729" w15:done="0"/>
  <w15:commentEx w15:paraId="0690F206" w15:done="0"/>
  <w15:commentEx w15:paraId="01A1866F" w15:done="0"/>
  <w15:commentEx w15:paraId="2CAEF0EB" w15:done="0"/>
  <w15:commentEx w15:paraId="4E5D41BC" w15:done="0"/>
  <w15:commentEx w15:paraId="6AAFB0E2" w15:done="0"/>
  <w15:commentEx w15:paraId="7121BFB1" w15:done="0"/>
  <w15:commentEx w15:paraId="36C3D13A" w15:done="0"/>
  <w15:commentEx w15:paraId="113E7584" w15:done="0"/>
  <w15:commentEx w15:paraId="242EFB75" w15:done="0"/>
  <w15:commentEx w15:paraId="1E2DE61F" w15:done="0"/>
  <w15:commentEx w15:paraId="1B544561" w15:done="0"/>
  <w15:commentEx w15:paraId="1480D319" w15:done="0"/>
  <w15:commentEx w15:paraId="2D2F2F23" w15:done="0"/>
  <w15:commentEx w15:paraId="06302F61" w15:done="0"/>
  <w15:commentEx w15:paraId="019651AB" w15:done="0"/>
  <w15:commentEx w15:paraId="2F3CC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6261B" w14:textId="77777777" w:rsidR="00BB5BF6" w:rsidRDefault="00BB5BF6" w:rsidP="00E57857">
      <w:pPr>
        <w:spacing w:after="0" w:line="240" w:lineRule="auto"/>
      </w:pPr>
      <w:r>
        <w:separator/>
      </w:r>
    </w:p>
  </w:endnote>
  <w:endnote w:type="continuationSeparator" w:id="0">
    <w:p w14:paraId="4829C24A" w14:textId="77777777" w:rsidR="00BB5BF6" w:rsidRDefault="00BB5BF6" w:rsidP="00E57857">
      <w:pPr>
        <w:spacing w:after="0" w:line="240" w:lineRule="auto"/>
      </w:pPr>
      <w:r>
        <w:continuationSeparator/>
      </w:r>
    </w:p>
  </w:endnote>
  <w:endnote w:type="continuationNotice" w:id="1">
    <w:p w14:paraId="39E5DF3E" w14:textId="77777777" w:rsidR="00BB5BF6" w:rsidRDefault="00BB5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Calibri-Light">
    <w:altName w:val="Times New Roman"/>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51964"/>
      <w:docPartObj>
        <w:docPartGallery w:val="Page Numbers (Bottom of Page)"/>
        <w:docPartUnique/>
      </w:docPartObj>
    </w:sdtPr>
    <w:sdtEndPr>
      <w:rPr>
        <w:noProof/>
      </w:rPr>
    </w:sdtEndPr>
    <w:sdtContent>
      <w:p w14:paraId="7F282FED" w14:textId="35B5DB64" w:rsidR="00D77C09" w:rsidRDefault="00D77C09">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0840BD">
          <w:rPr>
            <w:noProof/>
            <w:sz w:val="16"/>
            <w:szCs w:val="16"/>
          </w:rPr>
          <w:t>67</w:t>
        </w:r>
        <w:r w:rsidRPr="00086701">
          <w:rPr>
            <w:noProof/>
            <w:sz w:val="16"/>
            <w:szCs w:val="16"/>
          </w:rPr>
          <w:fldChar w:fldCharType="end"/>
        </w:r>
      </w:p>
    </w:sdtContent>
  </w:sdt>
  <w:p w14:paraId="43C38E9C" w14:textId="77777777" w:rsidR="00D77C09" w:rsidRDefault="00D77C09"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465F6" w14:textId="77777777" w:rsidR="00BB5BF6" w:rsidRDefault="00BB5BF6" w:rsidP="00E57857">
      <w:pPr>
        <w:spacing w:after="0" w:line="240" w:lineRule="auto"/>
      </w:pPr>
      <w:r>
        <w:separator/>
      </w:r>
    </w:p>
  </w:footnote>
  <w:footnote w:type="continuationSeparator" w:id="0">
    <w:p w14:paraId="3F735E53" w14:textId="77777777" w:rsidR="00BB5BF6" w:rsidRDefault="00BB5BF6" w:rsidP="00E57857">
      <w:pPr>
        <w:spacing w:after="0" w:line="240" w:lineRule="auto"/>
      </w:pPr>
      <w:r>
        <w:continuationSeparator/>
      </w:r>
    </w:p>
  </w:footnote>
  <w:footnote w:type="continuationNotice" w:id="1">
    <w:p w14:paraId="54C8AE38" w14:textId="77777777" w:rsidR="00BB5BF6" w:rsidRDefault="00BB5BF6">
      <w:pPr>
        <w:spacing w:after="0" w:line="240" w:lineRule="auto"/>
      </w:pPr>
    </w:p>
  </w:footnote>
  <w:footnote w:id="2">
    <w:p w14:paraId="52435B97" w14:textId="68EEF2E1" w:rsidR="00D77C09" w:rsidRPr="00347C9C" w:rsidRDefault="00D77C09" w:rsidP="00684689">
      <w:pPr>
        <w:pStyle w:val="FootnoteText"/>
        <w:rPr>
          <w:sz w:val="16"/>
          <w:szCs w:val="16"/>
        </w:rPr>
      </w:pPr>
      <w:r w:rsidRPr="00347C9C">
        <w:rPr>
          <w:rStyle w:val="FootnoteReference"/>
          <w:sz w:val="16"/>
          <w:szCs w:val="16"/>
        </w:rPr>
        <w:footnoteRef/>
      </w:r>
      <w:r w:rsidRPr="00347C9C">
        <w:rPr>
          <w:sz w:val="16"/>
          <w:szCs w:val="16"/>
        </w:rPr>
        <w:t xml:space="preserve"> </w:t>
      </w:r>
      <w:r w:rsidRPr="00347C9C">
        <w:rPr>
          <w:rFonts w:cs="Calibri"/>
          <w:sz w:val="16"/>
          <w:szCs w:val="16"/>
          <w:lang w:val="pl-PL"/>
        </w:rPr>
        <w:t>Informacija o aktivnostima u procesu reforme javne uprave, koju su usvojili Vijeće ministara B</w:t>
      </w:r>
      <w:r>
        <w:rPr>
          <w:rFonts w:cs="Calibri"/>
          <w:sz w:val="16"/>
          <w:szCs w:val="16"/>
          <w:lang w:val="pl-PL"/>
        </w:rPr>
        <w:t>osne i Hercegovine Odlukom br.</w:t>
      </w:r>
      <w:r w:rsidRPr="00347C9C">
        <w:rPr>
          <w:rFonts w:cs="Calibri"/>
          <w:sz w:val="16"/>
          <w:szCs w:val="16"/>
          <w:lang w:val="pl-PL"/>
        </w:rPr>
        <w:t xml:space="preserve"> 05-07-1-1724-15/15 od 10. </w:t>
      </w:r>
      <w:r>
        <w:rPr>
          <w:rFonts w:cs="Calibri"/>
          <w:sz w:val="16"/>
          <w:szCs w:val="16"/>
          <w:lang w:val="pl-PL"/>
        </w:rPr>
        <w:t>srpnja</w:t>
      </w:r>
      <w:r w:rsidRPr="00347C9C">
        <w:rPr>
          <w:rFonts w:cs="Calibri"/>
          <w:sz w:val="16"/>
          <w:szCs w:val="16"/>
          <w:lang w:val="pl-PL"/>
        </w:rPr>
        <w:t xml:space="preserve"> 2015. godine, Vlada Federacije </w:t>
      </w:r>
      <w:r>
        <w:rPr>
          <w:rFonts w:cs="Calibri"/>
          <w:sz w:val="16"/>
          <w:szCs w:val="16"/>
          <w:lang w:val="pl-PL"/>
        </w:rPr>
        <w:t>Bosne i Hercegovine Odlukom br.</w:t>
      </w:r>
      <w:r w:rsidRPr="00347C9C">
        <w:rPr>
          <w:rFonts w:cs="Calibri"/>
          <w:sz w:val="16"/>
          <w:szCs w:val="16"/>
          <w:lang w:val="pl-PL"/>
        </w:rPr>
        <w:t xml:space="preserve"> 865/2015 od 9.</w:t>
      </w:r>
      <w:r>
        <w:rPr>
          <w:rFonts w:cs="Calibri"/>
          <w:sz w:val="16"/>
          <w:szCs w:val="16"/>
          <w:lang w:val="pl-PL"/>
        </w:rPr>
        <w:t>srpnja</w:t>
      </w:r>
      <w:r w:rsidRPr="00347C9C">
        <w:rPr>
          <w:rFonts w:cs="Calibri"/>
          <w:sz w:val="16"/>
          <w:szCs w:val="16"/>
          <w:lang w:val="pl-PL"/>
        </w:rPr>
        <w:t xml:space="preserve"> 2015. godine, Vlada </w:t>
      </w:r>
      <w:r>
        <w:rPr>
          <w:rFonts w:cs="Calibri"/>
          <w:sz w:val="16"/>
          <w:szCs w:val="16"/>
          <w:lang w:val="pl-PL"/>
        </w:rPr>
        <w:t xml:space="preserve">Republike Srpske Zaključkom br. 04/1-012-2-2523/15 od 5. studenoga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i Vlada Brčko distrikta</w:t>
      </w:r>
      <w:r>
        <w:rPr>
          <w:rFonts w:cs="Calibri"/>
          <w:sz w:val="16"/>
          <w:szCs w:val="16"/>
          <w:lang w:val="pl-PL"/>
        </w:rPr>
        <w:t xml:space="preserve"> Bosne i Hercegovine Aktom br.</w:t>
      </w:r>
      <w:r w:rsidRPr="00347C9C">
        <w:rPr>
          <w:rFonts w:cs="Calibri"/>
          <w:sz w:val="16"/>
          <w:szCs w:val="16"/>
          <w:lang w:val="pl-PL"/>
        </w:rPr>
        <w:t xml:space="preserve"> 01.11-1031DS-02/15 od 5. </w:t>
      </w:r>
      <w:r>
        <w:rPr>
          <w:rFonts w:cs="Calibri"/>
          <w:sz w:val="16"/>
          <w:szCs w:val="16"/>
          <w:lang w:val="pl-PL"/>
        </w:rPr>
        <w:t>lipnja</w:t>
      </w:r>
      <w:r w:rsidRPr="00347C9C">
        <w:rPr>
          <w:rFonts w:cs="Calibri"/>
          <w:sz w:val="16"/>
          <w:szCs w:val="16"/>
          <w:lang w:val="pl-PL"/>
        </w:rPr>
        <w:t xml:space="preserve"> 2015. godine</w:t>
      </w:r>
      <w:r>
        <w:rPr>
          <w:rFonts w:cs="Calibri"/>
          <w:sz w:val="16"/>
          <w:szCs w:val="16"/>
          <w:lang w:val="pl-PL"/>
        </w:rPr>
        <w:t>.</w:t>
      </w:r>
    </w:p>
  </w:footnote>
  <w:footnote w:id="3">
    <w:p w14:paraId="7D1D81C0" w14:textId="5CEA8C5B" w:rsidR="00D77C09" w:rsidRPr="00347C9C" w:rsidRDefault="00D77C09"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Predsj</w:t>
      </w:r>
      <w:r>
        <w:rPr>
          <w:rFonts w:cs="Calibri"/>
          <w:sz w:val="16"/>
          <w:szCs w:val="16"/>
          <w:lang w:val="pl-PL"/>
        </w:rPr>
        <w:t>edništvo Bosne i Hercegovine ratificir</w:t>
      </w:r>
      <w:r w:rsidRPr="00347C9C">
        <w:rPr>
          <w:rFonts w:cs="Calibri"/>
          <w:sz w:val="16"/>
          <w:szCs w:val="16"/>
          <w:lang w:val="pl-PL"/>
        </w:rPr>
        <w:t>alo</w:t>
      </w:r>
      <w:r>
        <w:rPr>
          <w:rFonts w:cs="Calibri"/>
          <w:sz w:val="16"/>
          <w:szCs w:val="16"/>
          <w:lang w:val="pl-PL"/>
        </w:rPr>
        <w:t xml:space="preserve"> je</w:t>
      </w:r>
      <w:r w:rsidRPr="00347C9C">
        <w:rPr>
          <w:rFonts w:cs="Calibri"/>
          <w:sz w:val="16"/>
          <w:szCs w:val="16"/>
          <w:lang w:val="pl-PL"/>
        </w:rPr>
        <w:t xml:space="preserve"> ovaj sporazum u </w:t>
      </w:r>
      <w:r>
        <w:rPr>
          <w:rFonts w:cs="Calibri"/>
          <w:sz w:val="16"/>
          <w:szCs w:val="16"/>
          <w:lang w:val="pl-PL"/>
        </w:rPr>
        <w:t>studenom</w:t>
      </w:r>
      <w:r w:rsidRPr="00347C9C">
        <w:rPr>
          <w:rFonts w:cs="Calibri"/>
          <w:sz w:val="16"/>
          <w:szCs w:val="16"/>
          <w:lang w:val="pl-PL"/>
        </w:rPr>
        <w:t xml:space="preserve"> 2008. godine, koji je stupio na snagu 2015, član</w:t>
      </w:r>
      <w:r>
        <w:rPr>
          <w:rFonts w:cs="Calibri"/>
          <w:sz w:val="16"/>
          <w:szCs w:val="16"/>
          <w:lang w:val="pl-PL"/>
        </w:rPr>
        <w:t>ak</w:t>
      </w:r>
      <w:r w:rsidRPr="00347C9C">
        <w:rPr>
          <w:rFonts w:cs="Calibri"/>
          <w:sz w:val="16"/>
          <w:szCs w:val="16"/>
          <w:lang w:val="pl-PL"/>
        </w:rPr>
        <w:t xml:space="preserve"> 111.</w:t>
      </w:r>
    </w:p>
  </w:footnote>
  <w:footnote w:id="4">
    <w:p w14:paraId="7007910B" w14:textId="77777777" w:rsidR="00D77C09" w:rsidRPr="00347C9C" w:rsidRDefault="00D77C09"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Odluka kojom je potvrđena Izjava Predsjedništva Bosne i Hercegovine, </w:t>
      </w:r>
      <w:r>
        <w:rPr>
          <w:rFonts w:cs="Calibri"/>
          <w:sz w:val="16"/>
          <w:szCs w:val="16"/>
        </w:rPr>
        <w:t>„</w:t>
      </w:r>
      <w:r w:rsidRPr="00347C9C">
        <w:rPr>
          <w:rFonts w:cs="Calibri"/>
          <w:sz w:val="16"/>
          <w:szCs w:val="16"/>
        </w:rPr>
        <w:t>Službeni glasnik Bosne i Hercegovine</w:t>
      </w:r>
      <w:r>
        <w:rPr>
          <w:rFonts w:cs="Calibri"/>
          <w:sz w:val="16"/>
          <w:szCs w:val="16"/>
        </w:rPr>
        <w:t>“</w:t>
      </w:r>
      <w:r w:rsidRPr="00347C9C">
        <w:rPr>
          <w:rFonts w:cs="Calibri"/>
          <w:sz w:val="16"/>
          <w:szCs w:val="16"/>
        </w:rPr>
        <w:t>, 16/15</w:t>
      </w:r>
      <w:r>
        <w:rPr>
          <w:rFonts w:cs="Calibri"/>
          <w:sz w:val="16"/>
          <w:szCs w:val="16"/>
        </w:rPr>
        <w:t>.</w:t>
      </w:r>
    </w:p>
  </w:footnote>
  <w:footnote w:id="5">
    <w:p w14:paraId="6D543B38" w14:textId="62E38601" w:rsidR="00D77C09" w:rsidRPr="00347C9C" w:rsidRDefault="00D77C09" w:rsidP="00FC1899">
      <w:pPr>
        <w:pStyle w:val="FootnoteText"/>
        <w:rPr>
          <w:sz w:val="16"/>
          <w:szCs w:val="16"/>
        </w:rPr>
      </w:pPr>
      <w:r w:rsidRPr="00347C9C">
        <w:rPr>
          <w:rStyle w:val="FootnoteReference"/>
          <w:sz w:val="16"/>
          <w:szCs w:val="16"/>
        </w:rPr>
        <w:footnoteRef/>
      </w:r>
      <w:r>
        <w:rPr>
          <w:sz w:val="16"/>
          <w:szCs w:val="16"/>
        </w:rPr>
        <w:t xml:space="preserve"> </w:t>
      </w:r>
      <w:r w:rsidRPr="00347C9C">
        <w:rPr>
          <w:sz w:val="16"/>
          <w:szCs w:val="16"/>
        </w:rPr>
        <w:t>Reformska agenda za Bosnu</w:t>
      </w:r>
      <w:r>
        <w:rPr>
          <w:sz w:val="16"/>
          <w:szCs w:val="16"/>
        </w:rPr>
        <w:t xml:space="preserve"> i Hercegovinu za razdoblje 2015–</w:t>
      </w:r>
      <w:r w:rsidRPr="00347C9C">
        <w:rPr>
          <w:sz w:val="16"/>
          <w:szCs w:val="16"/>
        </w:rPr>
        <w:t>2018</w:t>
      </w:r>
      <w:r>
        <w:rPr>
          <w:sz w:val="16"/>
          <w:szCs w:val="16"/>
        </w:rPr>
        <w:t>.</w:t>
      </w:r>
      <w:r w:rsidRPr="00347C9C">
        <w:rPr>
          <w:sz w:val="16"/>
          <w:szCs w:val="16"/>
        </w:rPr>
        <w:t xml:space="preserve"> godine usvojili su Vijeće ministara Bosne i Hercegovine, Vlada Federacije Bosne i Hercegovine, Vlada Republike Srpske, Vlada Brčko</w:t>
      </w:r>
      <w:r>
        <w:rPr>
          <w:sz w:val="16"/>
          <w:szCs w:val="16"/>
        </w:rPr>
        <w:t xml:space="preserve"> distrikta Bosne i Hercegovine te vlade svih kantona u F</w:t>
      </w:r>
      <w:r w:rsidRPr="00347C9C">
        <w:rPr>
          <w:sz w:val="16"/>
          <w:szCs w:val="16"/>
        </w:rPr>
        <w:t xml:space="preserve">ederaciji </w:t>
      </w:r>
      <w:r>
        <w:rPr>
          <w:sz w:val="16"/>
          <w:szCs w:val="16"/>
        </w:rPr>
        <w:t>Bosne i Hercegovine i na osnovu</w:t>
      </w:r>
      <w:r w:rsidRPr="00347C9C">
        <w:rPr>
          <w:sz w:val="16"/>
          <w:szCs w:val="16"/>
        </w:rPr>
        <w:t xml:space="preserve"> nje donije</w:t>
      </w:r>
      <w:r>
        <w:rPr>
          <w:sz w:val="16"/>
          <w:szCs w:val="16"/>
        </w:rPr>
        <w:t>li odgovarajuće akcione planove;</w:t>
      </w:r>
      <w:r w:rsidRPr="00347C9C">
        <w:rPr>
          <w:sz w:val="16"/>
          <w:szCs w:val="16"/>
        </w:rPr>
        <w:t xml:space="preserve"> dostupno na </w:t>
      </w:r>
      <w:hyperlink r:id="rId1" w:history="1">
        <w:r w:rsidRPr="00C72D71">
          <w:rPr>
            <w:rStyle w:val="Hyperlink"/>
            <w:sz w:val="16"/>
            <w:szCs w:val="16"/>
          </w:rPr>
          <w:t>www.fbihvlada.gov.ba</w:t>
        </w:r>
      </w:hyperlink>
      <w:r>
        <w:rPr>
          <w:sz w:val="16"/>
          <w:szCs w:val="16"/>
        </w:rPr>
        <w:t xml:space="preserve">, </w:t>
      </w:r>
      <w:hyperlink r:id="rId2" w:history="1">
        <w:r w:rsidRPr="00016D47">
          <w:rPr>
            <w:rStyle w:val="Hyperlink"/>
            <w:sz w:val="16"/>
            <w:szCs w:val="16"/>
          </w:rPr>
          <w:t>www.vijeceministara.gov.ba</w:t>
        </w:r>
      </w:hyperlink>
      <w:r>
        <w:rPr>
          <w:sz w:val="16"/>
          <w:szCs w:val="16"/>
        </w:rPr>
        <w:t xml:space="preserve"> i </w:t>
      </w:r>
      <w:hyperlink r:id="rId3" w:history="1">
        <w:r w:rsidRPr="00C72D71">
          <w:rPr>
            <w:rStyle w:val="Hyperlink"/>
            <w:sz w:val="16"/>
            <w:szCs w:val="16"/>
          </w:rPr>
          <w:t>www.vladars.net</w:t>
        </w:r>
      </w:hyperlink>
      <w:r>
        <w:rPr>
          <w:sz w:val="16"/>
          <w:szCs w:val="16"/>
        </w:rPr>
        <w:t>.</w:t>
      </w:r>
      <w:r w:rsidRPr="00347C9C">
        <w:rPr>
          <w:sz w:val="16"/>
          <w:szCs w:val="16"/>
        </w:rPr>
        <w:t xml:space="preserve"> </w:t>
      </w:r>
    </w:p>
  </w:footnote>
  <w:footnote w:id="6">
    <w:p w14:paraId="5370C6A8" w14:textId="38A040D7" w:rsidR="00D77C09" w:rsidRPr="00347C9C" w:rsidRDefault="00D77C09" w:rsidP="00D714C7">
      <w:pPr>
        <w:pStyle w:val="FootnoteText"/>
        <w:rPr>
          <w:rFonts w:cstheme="minorHAnsi"/>
          <w:sz w:val="16"/>
          <w:szCs w:val="16"/>
          <w:lang w:val="pl-PL"/>
        </w:rPr>
      </w:pPr>
      <w:r w:rsidRPr="00347C9C">
        <w:rPr>
          <w:rStyle w:val="FootnoteReference"/>
          <w:rFonts w:cstheme="minorHAnsi"/>
          <w:sz w:val="16"/>
          <w:szCs w:val="16"/>
        </w:rPr>
        <w:footnoteRef/>
      </w:r>
      <w:r>
        <w:rPr>
          <w:rFonts w:cs="Calibri"/>
          <w:sz w:val="16"/>
          <w:szCs w:val="16"/>
        </w:rPr>
        <w:t xml:space="preserve"> Strategija proširenja Europske unije za 2015. godinu </w:t>
      </w:r>
      <w:r w:rsidRPr="00347C9C">
        <w:rPr>
          <w:rFonts w:cs="Calibri"/>
          <w:sz w:val="16"/>
          <w:szCs w:val="16"/>
        </w:rPr>
        <w:t xml:space="preserve">dostupna </w:t>
      </w:r>
      <w:r>
        <w:rPr>
          <w:rFonts w:cs="Calibri"/>
          <w:sz w:val="16"/>
          <w:szCs w:val="16"/>
        </w:rPr>
        <w:t xml:space="preserve">je </w:t>
      </w:r>
      <w:r w:rsidRPr="00347C9C">
        <w:rPr>
          <w:rFonts w:cs="Calibri"/>
          <w:sz w:val="16"/>
          <w:szCs w:val="16"/>
        </w:rPr>
        <w:t>na:</w:t>
      </w:r>
      <w:r w:rsidRPr="00347C9C">
        <w:rPr>
          <w:rFonts w:cs="Calibri"/>
          <w:sz w:val="16"/>
          <w:szCs w:val="16"/>
          <w:lang w:val="pl-PL"/>
        </w:rPr>
        <w:t xml:space="preserve"> </w:t>
      </w:r>
      <w:hyperlink r:id="rId4" w:history="1">
        <w:r w:rsidRPr="00347C9C">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i </w:t>
      </w:r>
      <w:hyperlink r:id="rId5" w:history="1">
        <w:r w:rsidRPr="00C72D71">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288209DA" w14:textId="7A734A18" w:rsidR="00D77C09" w:rsidRPr="00BE1B1D" w:rsidRDefault="00D77C09" w:rsidP="00931C11">
      <w:pPr>
        <w:pStyle w:val="NormalWeb"/>
        <w:spacing w:before="0" w:beforeAutospacing="0" w:after="0" w:afterAutospacing="0" w:line="0" w:lineRule="atLeast"/>
        <w:rPr>
          <w:rFonts w:asciiTheme="minorHAnsi" w:hAnsiTheme="minorHAnsi"/>
          <w:sz w:val="16"/>
          <w:szCs w:val="16"/>
          <w:lang w:val="pl-PL"/>
        </w:rPr>
      </w:pPr>
      <w:r w:rsidRPr="00347C9C">
        <w:rPr>
          <w:rStyle w:val="FootnoteReference"/>
          <w:rFonts w:asciiTheme="minorHAnsi" w:hAnsiTheme="minorHAnsi"/>
          <w:sz w:val="16"/>
          <w:szCs w:val="16"/>
        </w:rPr>
        <w:footnoteRef/>
      </w:r>
      <w:r>
        <w:rPr>
          <w:rFonts w:asciiTheme="minorHAnsi" w:hAnsiTheme="minorHAnsi"/>
          <w:sz w:val="16"/>
          <w:szCs w:val="16"/>
          <w:lang w:val="pl-PL"/>
        </w:rPr>
        <w:t xml:space="preserve"> Komunikacija Europske komisije s Europskim parlamentom, Vijećem, Eu</w:t>
      </w:r>
      <w:r w:rsidRPr="00BE1B1D">
        <w:rPr>
          <w:rFonts w:asciiTheme="minorHAnsi" w:hAnsiTheme="minorHAnsi"/>
          <w:sz w:val="16"/>
          <w:szCs w:val="16"/>
          <w:lang w:val="pl-PL"/>
        </w:rPr>
        <w:t xml:space="preserve">ropskim </w:t>
      </w:r>
      <w:r>
        <w:rPr>
          <w:rFonts w:asciiTheme="minorHAnsi" w:hAnsiTheme="minorHAnsi"/>
          <w:sz w:val="16"/>
          <w:szCs w:val="16"/>
          <w:lang w:val="pl-PL"/>
        </w:rPr>
        <w:t>ekonomskim</w:t>
      </w:r>
      <w:r w:rsidRPr="00BE1B1D">
        <w:rPr>
          <w:rFonts w:asciiTheme="minorHAnsi" w:hAnsiTheme="minorHAnsi"/>
          <w:sz w:val="16"/>
          <w:szCs w:val="16"/>
          <w:lang w:val="pl-PL"/>
        </w:rPr>
        <w:t xml:space="preserve"> i socijalnim komitetom i Komitetom regija </w:t>
      </w:r>
      <w:r>
        <w:rPr>
          <w:rFonts w:asciiTheme="minorHAnsi" w:hAnsiTheme="minorHAnsi"/>
          <w:sz w:val="16"/>
          <w:szCs w:val="16"/>
          <w:shd w:val="clear" w:color="auto" w:fill="FFFFFF"/>
          <w:lang w:val="pl-PL"/>
        </w:rPr>
        <w:t>o politici proširenja Eu</w:t>
      </w:r>
      <w:r w:rsidRPr="00BE1B1D">
        <w:rPr>
          <w:rFonts w:asciiTheme="minorHAnsi" w:hAnsiTheme="minorHAnsi"/>
          <w:sz w:val="16"/>
          <w:szCs w:val="16"/>
          <w:shd w:val="clear" w:color="auto" w:fill="FFFFFF"/>
          <w:lang w:val="pl-PL"/>
        </w:rPr>
        <w:t xml:space="preserve">ropske unije, 9. </w:t>
      </w:r>
      <w:r>
        <w:rPr>
          <w:rFonts w:asciiTheme="minorHAnsi" w:hAnsiTheme="minorHAnsi"/>
          <w:sz w:val="16"/>
          <w:szCs w:val="16"/>
          <w:shd w:val="clear" w:color="auto" w:fill="FFFFFF"/>
          <w:lang w:val="pl-PL"/>
        </w:rPr>
        <w:t>studenog</w:t>
      </w:r>
      <w:r w:rsidRPr="00BE1B1D">
        <w:rPr>
          <w:rFonts w:asciiTheme="minorHAnsi" w:hAnsiTheme="minorHAnsi"/>
          <w:sz w:val="16"/>
          <w:szCs w:val="16"/>
          <w:shd w:val="clear" w:color="auto" w:fill="FFFFFF"/>
          <w:lang w:val="pl-PL"/>
        </w:rPr>
        <w:t xml:space="preserve"> 2016, Brisel, str. 12.</w:t>
      </w:r>
    </w:p>
  </w:footnote>
  <w:footnote w:id="8">
    <w:p w14:paraId="1FC0BC79" w14:textId="1E41661D" w:rsidR="00D77C09" w:rsidRPr="00347C9C" w:rsidRDefault="00D77C09"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Strategija Jugoistočne Eu</w:t>
      </w:r>
      <w:r w:rsidRPr="00347C9C">
        <w:rPr>
          <w:rFonts w:cstheme="minorHAnsi"/>
          <w:sz w:val="16"/>
          <w:szCs w:val="16"/>
          <w:lang w:val="pl-PL"/>
        </w:rPr>
        <w:t xml:space="preserve">rope 2020 dostupna </w:t>
      </w:r>
      <w:r>
        <w:rPr>
          <w:rFonts w:cstheme="minorHAnsi"/>
          <w:sz w:val="16"/>
          <w:szCs w:val="16"/>
          <w:lang w:val="pl-PL"/>
        </w:rPr>
        <w:t xml:space="preserve">je </w:t>
      </w:r>
      <w:r w:rsidRPr="00347C9C">
        <w:rPr>
          <w:rFonts w:cstheme="minorHAnsi"/>
          <w:sz w:val="16"/>
          <w:szCs w:val="16"/>
          <w:lang w:val="pl-PL"/>
        </w:rPr>
        <w:t xml:space="preserve">na: </w:t>
      </w:r>
      <w:hyperlink r:id="rId6" w:history="1">
        <w:r w:rsidRPr="00347C9C">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400B445A" w14:textId="403EBBEA" w:rsidR="00D77C09" w:rsidRPr="00347C9C" w:rsidRDefault="00D77C09"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Operativni plan za pripremu </w:t>
      </w:r>
      <w:r>
        <w:rPr>
          <w:rFonts w:cs="Calibri"/>
          <w:sz w:val="16"/>
          <w:szCs w:val="16"/>
        </w:rPr>
        <w:t>S</w:t>
      </w:r>
      <w:r w:rsidRPr="00347C9C">
        <w:rPr>
          <w:rFonts w:cs="Calibri"/>
          <w:sz w:val="16"/>
          <w:szCs w:val="16"/>
        </w:rPr>
        <w:t>trateškog okvira za reformu javne uprave</w:t>
      </w:r>
      <w:r>
        <w:rPr>
          <w:rFonts w:cs="Calibri"/>
          <w:sz w:val="16"/>
          <w:szCs w:val="16"/>
        </w:rPr>
        <w:t xml:space="preserve"> </w:t>
      </w:r>
      <w:r w:rsidRPr="00347C9C">
        <w:rPr>
          <w:rFonts w:cs="Calibri"/>
          <w:sz w:val="16"/>
          <w:szCs w:val="16"/>
        </w:rPr>
        <w:t xml:space="preserve">u Bosni i Hercegovini, </w:t>
      </w:r>
      <w:r>
        <w:rPr>
          <w:rFonts w:cs="Calibri"/>
          <w:sz w:val="16"/>
          <w:szCs w:val="16"/>
        </w:rPr>
        <w:t>travanj</w:t>
      </w:r>
      <w:r w:rsidRPr="00347C9C">
        <w:rPr>
          <w:rFonts w:cs="Calibri"/>
          <w:sz w:val="16"/>
          <w:szCs w:val="16"/>
        </w:rPr>
        <w:t xml:space="preserve"> 2016.</w:t>
      </w:r>
    </w:p>
  </w:footnote>
  <w:footnote w:id="10">
    <w:p w14:paraId="303F4891" w14:textId="1691EC6C" w:rsidR="00D77C09" w:rsidRPr="00871454" w:rsidRDefault="00D77C09" w:rsidP="00A45C6D">
      <w:pPr>
        <w:pStyle w:val="FootnoteText"/>
        <w:jc w:val="both"/>
        <w:rPr>
          <w:sz w:val="16"/>
          <w:szCs w:val="16"/>
          <w:lang w:val="sr-Latn-BA"/>
        </w:rPr>
      </w:pPr>
      <w:r w:rsidRPr="00871454">
        <w:rPr>
          <w:rStyle w:val="FootnoteReference"/>
          <w:sz w:val="16"/>
          <w:szCs w:val="16"/>
        </w:rPr>
        <w:footnoteRef/>
      </w:r>
      <w:r w:rsidRPr="00871454">
        <w:rPr>
          <w:sz w:val="16"/>
          <w:szCs w:val="16"/>
        </w:rPr>
        <w:t xml:space="preserve"> </w:t>
      </w:r>
      <w:r w:rsidRPr="00871454">
        <w:rPr>
          <w:i/>
          <w:sz w:val="16"/>
          <w:szCs w:val="16"/>
        </w:rPr>
        <w:t>Izvještaj o Bosni i Hercegovini za 2016. godinu</w:t>
      </w:r>
      <w:r>
        <w:rPr>
          <w:sz w:val="16"/>
          <w:szCs w:val="16"/>
        </w:rPr>
        <w:t>, Eu</w:t>
      </w:r>
      <w:r w:rsidRPr="00871454">
        <w:rPr>
          <w:sz w:val="16"/>
          <w:szCs w:val="16"/>
        </w:rPr>
        <w:t>ropska komisija, Brisel, 2016, str. 10. Vidjeti i ostale izvještaje.</w:t>
      </w:r>
    </w:p>
  </w:footnote>
  <w:footnote w:id="11">
    <w:p w14:paraId="0B49F4BC" w14:textId="325F7DCC" w:rsidR="00D77C09" w:rsidRPr="006D7E32" w:rsidRDefault="00D77C09" w:rsidP="006D7E32">
      <w:pPr>
        <w:pStyle w:val="FootnoteText"/>
        <w:jc w:val="both"/>
        <w:rPr>
          <w:sz w:val="16"/>
          <w:szCs w:val="16"/>
        </w:rPr>
      </w:pPr>
      <w:r w:rsidRPr="006D7E32">
        <w:rPr>
          <w:rStyle w:val="FootnoteReference"/>
          <w:sz w:val="16"/>
          <w:szCs w:val="16"/>
        </w:rPr>
        <w:footnoteRef/>
      </w:r>
      <w:r w:rsidRPr="006D7E32">
        <w:rPr>
          <w:sz w:val="16"/>
          <w:szCs w:val="16"/>
        </w:rPr>
        <w:t xml:space="preserve"> Vidjeti:</w:t>
      </w:r>
      <w:hyperlink r:id="rId7" w:history="1">
        <w:r w:rsidRPr="006D7E32">
          <w:rPr>
            <w:rStyle w:val="Hyperlink"/>
            <w:sz w:val="16"/>
            <w:szCs w:val="16"/>
          </w:rPr>
          <w:t>http://www.vijeceministara.gov.ba/search/Default.aspx?q=agenda&amp;searchDepth=0&amp;selectedCategory=0&amp;contentType=0&amp;langTag=bs-BA&amp;template_id=93&amp;pageIndex=1</w:t>
        </w:r>
      </w:hyperlink>
      <w:r w:rsidRPr="006D7E32">
        <w:rPr>
          <w:sz w:val="16"/>
          <w:szCs w:val="16"/>
        </w:rPr>
        <w:t>, pristupljeno: 11.08. 2017. godine.</w:t>
      </w:r>
    </w:p>
  </w:footnote>
  <w:footnote w:id="12">
    <w:p w14:paraId="2F3E8114" w14:textId="77777777" w:rsidR="00D77C09" w:rsidRPr="006D7E32" w:rsidRDefault="00D77C09"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 An Overview</w:t>
      </w:r>
      <w:r w:rsidRPr="006D7E32">
        <w:rPr>
          <w:sz w:val="16"/>
          <w:szCs w:val="16"/>
        </w:rPr>
        <w:t xml:space="preserve">, OECD, SIGMA, EU, 2014. dostupno na: </w:t>
      </w:r>
      <w:hyperlink r:id="rId8" w:history="1">
        <w:r w:rsidRPr="006D7E32">
          <w:rPr>
            <w:rStyle w:val="Hyperlink"/>
            <w:sz w:val="16"/>
            <w:szCs w:val="16"/>
          </w:rPr>
          <w:t>http://www.sigmaweb.org/publications/principles-public-administration-eu-enlargement.htm</w:t>
        </w:r>
      </w:hyperlink>
      <w:r w:rsidRPr="006D7E32">
        <w:rPr>
          <w:sz w:val="16"/>
          <w:szCs w:val="16"/>
        </w:rPr>
        <w:t xml:space="preserve">, pristupljeno: 18.08. 2017. godine.  </w:t>
      </w:r>
    </w:p>
  </w:footnote>
  <w:footnote w:id="13">
    <w:p w14:paraId="0BEA9943" w14:textId="77777777" w:rsidR="00D77C09" w:rsidRPr="00425E2B" w:rsidRDefault="00D77C09" w:rsidP="006D7E32">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Ibid</w:t>
      </w:r>
      <w:r w:rsidRPr="006D7E32">
        <w:rPr>
          <w:sz w:val="16"/>
          <w:szCs w:val="16"/>
        </w:rPr>
        <w:t>., p. 9.</w:t>
      </w:r>
    </w:p>
  </w:footnote>
  <w:footnote w:id="14">
    <w:p w14:paraId="42064D45" w14:textId="2ABF181C" w:rsidR="00D77C09" w:rsidRPr="006D7E32" w:rsidRDefault="00D77C09" w:rsidP="00EB0FBD">
      <w:pPr>
        <w:pStyle w:val="FootnoteText"/>
        <w:jc w:val="both"/>
        <w:rPr>
          <w:sz w:val="16"/>
          <w:szCs w:val="16"/>
        </w:rPr>
      </w:pPr>
      <w:r w:rsidRPr="006D7E32">
        <w:rPr>
          <w:rStyle w:val="FootnoteReference"/>
          <w:sz w:val="16"/>
          <w:szCs w:val="16"/>
        </w:rPr>
        <w:footnoteRef/>
      </w:r>
      <w:r w:rsidRPr="006D7E32">
        <w:rPr>
          <w:sz w:val="16"/>
          <w:szCs w:val="16"/>
        </w:rPr>
        <w:t xml:space="preserve"> Đurović, G.: </w:t>
      </w:r>
      <w:r w:rsidRPr="006D7E32">
        <w:rPr>
          <w:i/>
          <w:sz w:val="16"/>
          <w:szCs w:val="16"/>
        </w:rPr>
        <w:t>Izazovi ref</w:t>
      </w:r>
      <w:r>
        <w:rPr>
          <w:i/>
          <w:sz w:val="16"/>
          <w:szCs w:val="16"/>
        </w:rPr>
        <w:t>orme javne uprave u kontekstu eu</w:t>
      </w:r>
      <w:r w:rsidRPr="006D7E32">
        <w:rPr>
          <w:i/>
          <w:sz w:val="16"/>
          <w:szCs w:val="16"/>
        </w:rPr>
        <w:t xml:space="preserve">ropskih integracija i u funkciji </w:t>
      </w:r>
      <w:r>
        <w:rPr>
          <w:i/>
          <w:sz w:val="16"/>
          <w:szCs w:val="16"/>
        </w:rPr>
        <w:t>gospodarskog</w:t>
      </w:r>
      <w:r w:rsidRPr="006D7E32">
        <w:rPr>
          <w:i/>
          <w:sz w:val="16"/>
          <w:szCs w:val="16"/>
        </w:rPr>
        <w:t xml:space="preserve"> ra</w:t>
      </w:r>
      <w:r>
        <w:rPr>
          <w:i/>
          <w:sz w:val="16"/>
          <w:szCs w:val="16"/>
        </w:rPr>
        <w:t>zvoja, eksterna analiza, Projek</w:t>
      </w:r>
      <w:r w:rsidRPr="006D7E32">
        <w:rPr>
          <w:i/>
          <w:sz w:val="16"/>
          <w:szCs w:val="16"/>
        </w:rPr>
        <w:t>t: Izrada strateškog okvira za strategiju za reformu javne uprave B</w:t>
      </w:r>
      <w:r>
        <w:rPr>
          <w:i/>
          <w:sz w:val="16"/>
          <w:szCs w:val="16"/>
        </w:rPr>
        <w:t>osne i Hercegovine</w:t>
      </w:r>
      <w:r w:rsidRPr="006D7E32">
        <w:rPr>
          <w:sz w:val="16"/>
          <w:szCs w:val="16"/>
        </w:rPr>
        <w:t>, Lucid Linx, Sarajevo, 2016, str. 11.</w:t>
      </w:r>
    </w:p>
  </w:footnote>
  <w:footnote w:id="15">
    <w:p w14:paraId="06CF372C" w14:textId="77777777" w:rsidR="00D77C09" w:rsidRPr="0005528E" w:rsidRDefault="00D77C09" w:rsidP="00EB0FBD">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w:t>
      </w:r>
      <w:r w:rsidRPr="006D7E32">
        <w:rPr>
          <w:sz w:val="16"/>
          <w:szCs w:val="16"/>
        </w:rPr>
        <w:t xml:space="preserve"> OECD, SIGMA, EU, Edition 2017, p. 9.</w:t>
      </w:r>
    </w:p>
  </w:footnote>
  <w:footnote w:id="16">
    <w:p w14:paraId="095FBC99" w14:textId="41D2AA6B" w:rsidR="00D77C09" w:rsidRPr="00E750B7" w:rsidRDefault="00D77C09">
      <w:pPr>
        <w:pStyle w:val="FootnoteText"/>
        <w:rPr>
          <w:lang w:val="sr-Latn-BA"/>
        </w:rPr>
      </w:pPr>
      <w:r>
        <w:rPr>
          <w:rStyle w:val="FootnoteReference"/>
        </w:rPr>
        <w:footnoteRef/>
      </w:r>
      <w:r>
        <w:t xml:space="preserve"> </w:t>
      </w:r>
      <w:r w:rsidRPr="00347C9C">
        <w:rPr>
          <w:rFonts w:cstheme="minorHAnsi"/>
          <w:sz w:val="16"/>
          <w:szCs w:val="16"/>
        </w:rPr>
        <w:t>Operativni plan za pripremu novog strateškog okvira za reformu javne uprave u Bosni i Hercegovini</w:t>
      </w:r>
      <w:r>
        <w:rPr>
          <w:rFonts w:cstheme="minorHAnsi"/>
          <w:sz w:val="16"/>
          <w:szCs w:val="16"/>
        </w:rPr>
        <w:t>, str. 15.</w:t>
      </w:r>
    </w:p>
  </w:footnote>
  <w:footnote w:id="17">
    <w:p w14:paraId="2B33F2AE" w14:textId="1E2B23B4" w:rsidR="00D77C09" w:rsidRPr="00347C9C" w:rsidRDefault="00D77C09" w:rsidP="00234058">
      <w:pPr>
        <w:pStyle w:val="FootnoteText"/>
        <w:jc w:val="both"/>
        <w:rPr>
          <w:sz w:val="16"/>
          <w:szCs w:val="16"/>
        </w:rPr>
      </w:pPr>
      <w:r w:rsidRPr="00347C9C">
        <w:rPr>
          <w:rStyle w:val="FootnoteReference"/>
          <w:sz w:val="16"/>
          <w:szCs w:val="16"/>
        </w:rPr>
        <w:footnoteRef/>
      </w:r>
      <w:r>
        <w:rPr>
          <w:sz w:val="16"/>
          <w:szCs w:val="16"/>
        </w:rPr>
        <w:t xml:space="preserve"> Principi definiraj</w:t>
      </w:r>
      <w:r w:rsidRPr="00347C9C">
        <w:rPr>
          <w:sz w:val="16"/>
          <w:szCs w:val="16"/>
        </w:rPr>
        <w:t>u ono što u praksi podrazumijeva dobro upravljanje i navode osnovne zahtjeve koje d</w:t>
      </w:r>
      <w:r>
        <w:rPr>
          <w:sz w:val="16"/>
          <w:szCs w:val="16"/>
        </w:rPr>
        <w:t>ržave kandidati za članstvo u Eu</w:t>
      </w:r>
      <w:r w:rsidRPr="00347C9C">
        <w:rPr>
          <w:sz w:val="16"/>
          <w:szCs w:val="16"/>
        </w:rPr>
        <w:t>ropsko</w:t>
      </w:r>
      <w:r>
        <w:rPr>
          <w:sz w:val="16"/>
          <w:szCs w:val="16"/>
        </w:rPr>
        <w:t>j uniji trebaju slijediti</w:t>
      </w:r>
      <w:r w:rsidRPr="00347C9C">
        <w:rPr>
          <w:sz w:val="16"/>
          <w:szCs w:val="16"/>
        </w:rPr>
        <w:t xml:space="preserve"> tokom procesa </w:t>
      </w:r>
      <w:r>
        <w:rPr>
          <w:sz w:val="16"/>
          <w:szCs w:val="16"/>
        </w:rPr>
        <w:t>europskih integracija. Principi</w:t>
      </w:r>
      <w:r w:rsidRPr="00347C9C">
        <w:rPr>
          <w:sz w:val="16"/>
          <w:szCs w:val="16"/>
        </w:rPr>
        <w:t xml:space="preserve"> takođe</w:t>
      </w:r>
      <w:r>
        <w:rPr>
          <w:sz w:val="16"/>
          <w:szCs w:val="16"/>
        </w:rPr>
        <w:t>r</w:t>
      </w:r>
      <w:r w:rsidRPr="00347C9C">
        <w:rPr>
          <w:sz w:val="16"/>
          <w:szCs w:val="16"/>
        </w:rPr>
        <w:t xml:space="preserve"> uključuju i okvir za redovno praćenje i analizu</w:t>
      </w:r>
      <w:r w:rsidRPr="00931C11">
        <w:rPr>
          <w:sz w:val="18"/>
          <w:szCs w:val="18"/>
        </w:rPr>
        <w:t xml:space="preserve"> </w:t>
      </w:r>
      <w:r w:rsidRPr="00347C9C">
        <w:rPr>
          <w:sz w:val="16"/>
          <w:szCs w:val="16"/>
        </w:rPr>
        <w:t>napretka postignutog u primjeni principa, te posta</w:t>
      </w:r>
      <w:r>
        <w:rPr>
          <w:sz w:val="16"/>
          <w:szCs w:val="16"/>
        </w:rPr>
        <w:t>vljaju i obrazlažu mjerila, odnosno</w:t>
      </w:r>
      <w:r w:rsidRPr="00347C9C">
        <w:rPr>
          <w:sz w:val="16"/>
          <w:szCs w:val="16"/>
        </w:rPr>
        <w:t xml:space="preserve"> pokazatelje za praćenje napretka. Dostupno na </w:t>
      </w:r>
      <w:hyperlink r:id="rId9" w:history="1">
        <w:r w:rsidRPr="005144B3">
          <w:rPr>
            <w:rStyle w:val="Hyperlink"/>
            <w:sz w:val="16"/>
            <w:szCs w:val="16"/>
          </w:rPr>
          <w:t>http://www.sigmaweb.org/publications/Principles-Public-Administration-Overview-Serbian.pdf</w:t>
        </w:r>
      </w:hyperlink>
      <w:r>
        <w:rPr>
          <w:sz w:val="16"/>
          <w:szCs w:val="16"/>
        </w:rPr>
        <w:t>.</w:t>
      </w:r>
    </w:p>
  </w:footnote>
  <w:footnote w:id="18">
    <w:p w14:paraId="02F1C106" w14:textId="0444893F" w:rsidR="00D77C09" w:rsidRPr="00347C9C" w:rsidRDefault="00D77C09" w:rsidP="00234058">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sidRPr="00AA43AF">
        <w:rPr>
          <w:rFonts w:cs="Calibri"/>
          <w:i/>
          <w:sz w:val="16"/>
          <w:szCs w:val="16"/>
        </w:rPr>
        <w:t>Analiza provedbe Strategije reforme javne uprave</w:t>
      </w:r>
      <w:r w:rsidRPr="00347C9C">
        <w:rPr>
          <w:rFonts w:cs="Calibri"/>
          <w:sz w:val="16"/>
          <w:szCs w:val="16"/>
        </w:rPr>
        <w:t xml:space="preserve">, Ured koordinatora za reformu javne uprave, radni nacrt, </w:t>
      </w:r>
      <w:r>
        <w:rPr>
          <w:rFonts w:cs="Calibri"/>
          <w:sz w:val="16"/>
          <w:szCs w:val="16"/>
        </w:rPr>
        <w:t>travanj</w:t>
      </w:r>
      <w:r w:rsidRPr="00347C9C">
        <w:rPr>
          <w:rFonts w:cs="Calibri"/>
          <w:sz w:val="16"/>
          <w:szCs w:val="16"/>
        </w:rPr>
        <w:t xml:space="preserve"> 2016</w:t>
      </w:r>
      <w:r>
        <w:rPr>
          <w:rFonts w:cs="Calibri"/>
          <w:sz w:val="16"/>
          <w:szCs w:val="16"/>
        </w:rPr>
        <w:t>.</w:t>
      </w:r>
    </w:p>
  </w:footnote>
  <w:footnote w:id="19">
    <w:p w14:paraId="0F86C56B" w14:textId="77777777" w:rsidR="00D77C09" w:rsidRPr="00347C9C" w:rsidRDefault="00D77C09"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sidRPr="00AA43AF">
        <w:rPr>
          <w:i/>
          <w:sz w:val="16"/>
          <w:szCs w:val="16"/>
        </w:rPr>
        <w:t>Godišnji izvještaj o praćenju napretka implementacije RAP1 za 2014. godinu</w:t>
      </w:r>
      <w:r>
        <w:rPr>
          <w:sz w:val="16"/>
          <w:szCs w:val="16"/>
        </w:rPr>
        <w:t>.</w:t>
      </w:r>
    </w:p>
  </w:footnote>
  <w:footnote w:id="20">
    <w:p w14:paraId="4050633B" w14:textId="77777777" w:rsidR="00D77C09" w:rsidRPr="00347C9C" w:rsidRDefault="00D77C09" w:rsidP="00234058">
      <w:pPr>
        <w:pStyle w:val="FootnoteText"/>
        <w:jc w:val="both"/>
        <w:rPr>
          <w:sz w:val="16"/>
          <w:szCs w:val="16"/>
        </w:rPr>
      </w:pPr>
      <w:r w:rsidRPr="00347C9C">
        <w:rPr>
          <w:rStyle w:val="FootnoteReference"/>
          <w:sz w:val="16"/>
          <w:szCs w:val="16"/>
        </w:rPr>
        <w:footnoteRef/>
      </w:r>
      <w:r w:rsidRPr="00347C9C">
        <w:rPr>
          <w:sz w:val="16"/>
          <w:szCs w:val="16"/>
        </w:rPr>
        <w:t xml:space="preserve"> Odlukama Vijeća ministara Bosne i Hercegovine, Vlade Federacije Bosne i Hercegovine, Vlade Republike Srpske i Vlade Brčko distrikta Bosne i Hercegovine iz 2015</w:t>
      </w:r>
      <w:r>
        <w:rPr>
          <w:sz w:val="16"/>
          <w:szCs w:val="16"/>
        </w:rPr>
        <w:t>.</w:t>
      </w:r>
      <w:r w:rsidRPr="00347C9C">
        <w:rPr>
          <w:sz w:val="16"/>
          <w:szCs w:val="16"/>
        </w:rPr>
        <w:t xml:space="preserve"> </w:t>
      </w:r>
      <w:r>
        <w:rPr>
          <w:sz w:val="16"/>
          <w:szCs w:val="16"/>
        </w:rPr>
        <w:t xml:space="preserve">nastavljena je provedba </w:t>
      </w:r>
      <w:r w:rsidRPr="00347C9C">
        <w:rPr>
          <w:sz w:val="16"/>
          <w:szCs w:val="16"/>
        </w:rPr>
        <w:t>reforme javne uprave kroz započete</w:t>
      </w:r>
      <w:r>
        <w:rPr>
          <w:sz w:val="16"/>
          <w:szCs w:val="16"/>
        </w:rPr>
        <w:t>,</w:t>
      </w:r>
      <w:r w:rsidRPr="00347C9C">
        <w:rPr>
          <w:sz w:val="16"/>
          <w:szCs w:val="16"/>
        </w:rPr>
        <w:t xml:space="preserve"> a</w:t>
      </w:r>
      <w:r>
        <w:rPr>
          <w:sz w:val="16"/>
          <w:szCs w:val="16"/>
        </w:rPr>
        <w:t>li</w:t>
      </w:r>
      <w:r w:rsidRPr="00347C9C">
        <w:rPr>
          <w:sz w:val="16"/>
          <w:szCs w:val="16"/>
        </w:rPr>
        <w:t xml:space="preserve"> nedovršene projekte i druge aktivnosti predviđene Strategijom i RAP1</w:t>
      </w:r>
      <w:r>
        <w:rPr>
          <w:sz w:val="16"/>
          <w:szCs w:val="16"/>
        </w:rPr>
        <w:t>.</w:t>
      </w:r>
    </w:p>
  </w:footnote>
  <w:footnote w:id="21">
    <w:p w14:paraId="66FB923E" w14:textId="77777777" w:rsidR="00D77C09" w:rsidRPr="00347C9C" w:rsidRDefault="00D77C09" w:rsidP="00234058">
      <w:pPr>
        <w:spacing w:after="0"/>
        <w:jc w:val="both"/>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sidRPr="001B5BF8">
        <w:rPr>
          <w:rFonts w:ascii="Calibri" w:hAnsi="Calibri"/>
          <w:i/>
          <w:sz w:val="16"/>
          <w:szCs w:val="16"/>
        </w:rPr>
        <w:t>Informacija o aktivnostima u procesu reforme javne uprave</w:t>
      </w:r>
      <w:r>
        <w:rPr>
          <w:rFonts w:ascii="Calibri" w:hAnsi="Calibri"/>
          <w:sz w:val="16"/>
          <w:szCs w:val="16"/>
        </w:rPr>
        <w:t>.</w:t>
      </w:r>
    </w:p>
  </w:footnote>
  <w:footnote w:id="22">
    <w:p w14:paraId="5C263D1F" w14:textId="6F2FA136" w:rsidR="00D77C09" w:rsidRPr="00931C11" w:rsidRDefault="00D77C09"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1B5BF8">
        <w:rPr>
          <w:i/>
          <w:sz w:val="16"/>
          <w:szCs w:val="16"/>
        </w:rPr>
        <w:t>Izvještaj o mjerenju početnog stanja: Principi javne uprave</w:t>
      </w:r>
      <w:r w:rsidRPr="00931C11">
        <w:rPr>
          <w:sz w:val="16"/>
          <w:szCs w:val="16"/>
        </w:rPr>
        <w:t>, Bosna i Hercegovina,</w:t>
      </w:r>
      <w:r>
        <w:rPr>
          <w:sz w:val="16"/>
          <w:szCs w:val="16"/>
        </w:rPr>
        <w:t>travanj</w:t>
      </w:r>
      <w:r w:rsidRPr="00931C11">
        <w:rPr>
          <w:sz w:val="16"/>
          <w:szCs w:val="16"/>
        </w:rPr>
        <w:t xml:space="preserve"> 2015.</w:t>
      </w:r>
    </w:p>
  </w:footnote>
  <w:footnote w:id="23">
    <w:p w14:paraId="4203BDFB" w14:textId="3C147965" w:rsidR="00D77C09" w:rsidRPr="00931C11" w:rsidRDefault="00D77C09"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w:t>
      </w:r>
      <w:r w:rsidRPr="001B5BF8">
        <w:rPr>
          <w:i/>
          <w:sz w:val="16"/>
          <w:szCs w:val="16"/>
        </w:rPr>
        <w:t>Informacija o aktivnostima u procesu reforme javne uprave</w:t>
      </w:r>
      <w:r>
        <w:rPr>
          <w:sz w:val="16"/>
          <w:szCs w:val="16"/>
        </w:rPr>
        <w:t>, koju su usvojili Vijeće ministara Bosne i Hercegovine Odlukom br.</w:t>
      </w:r>
      <w:r w:rsidRPr="00931C11">
        <w:rPr>
          <w:sz w:val="16"/>
          <w:szCs w:val="16"/>
        </w:rPr>
        <w:t xml:space="preserve"> 05-07-1-1724-15/15 od 10. </w:t>
      </w:r>
      <w:r>
        <w:rPr>
          <w:sz w:val="16"/>
          <w:szCs w:val="16"/>
        </w:rPr>
        <w:t>srpnja</w:t>
      </w:r>
      <w:r w:rsidRPr="00931C11">
        <w:rPr>
          <w:sz w:val="16"/>
          <w:szCs w:val="16"/>
        </w:rPr>
        <w:t xml:space="preserve"> 20</w:t>
      </w:r>
      <w:r>
        <w:rPr>
          <w:sz w:val="16"/>
          <w:szCs w:val="16"/>
        </w:rPr>
        <w:t>15. godine, Vlada Federacije Bosne i Hercegovine Odlukom b</w:t>
      </w:r>
      <w:r w:rsidRPr="00931C11">
        <w:rPr>
          <w:sz w:val="16"/>
          <w:szCs w:val="16"/>
        </w:rPr>
        <w:t>r. 865/2015 od 9.</w:t>
      </w:r>
      <w:r>
        <w:rPr>
          <w:sz w:val="16"/>
          <w:szCs w:val="16"/>
        </w:rPr>
        <w:t>srpnja</w:t>
      </w:r>
      <w:r w:rsidRPr="00931C11">
        <w:rPr>
          <w:sz w:val="16"/>
          <w:szCs w:val="16"/>
        </w:rPr>
        <w:t xml:space="preserve"> 2015. godine</w:t>
      </w:r>
      <w:r>
        <w:rPr>
          <w:sz w:val="16"/>
          <w:szCs w:val="16"/>
        </w:rPr>
        <w:t xml:space="preserve"> i Vlada Brčko distrikta Aktom br.</w:t>
      </w:r>
      <w:r w:rsidRPr="00931C11">
        <w:rPr>
          <w:sz w:val="16"/>
          <w:szCs w:val="16"/>
        </w:rPr>
        <w:t xml:space="preserve"> 01.11-1031DS-02/15 od 5. </w:t>
      </w:r>
      <w:r>
        <w:rPr>
          <w:sz w:val="16"/>
          <w:szCs w:val="16"/>
        </w:rPr>
        <w:t>lipnja</w:t>
      </w:r>
      <w:r w:rsidRPr="00931C11">
        <w:rPr>
          <w:sz w:val="16"/>
          <w:szCs w:val="16"/>
        </w:rPr>
        <w:t xml:space="preserve"> 2015. godine</w:t>
      </w:r>
      <w:r>
        <w:rPr>
          <w:sz w:val="16"/>
          <w:szCs w:val="16"/>
        </w:rPr>
        <w:t>.</w:t>
      </w:r>
    </w:p>
  </w:footnote>
  <w:footnote w:id="24">
    <w:p w14:paraId="249C195B" w14:textId="38C6043A" w:rsidR="00D77C09" w:rsidRPr="00BB2B6B" w:rsidRDefault="00D77C09" w:rsidP="00234058">
      <w:pPr>
        <w:spacing w:after="0" w:line="240" w:lineRule="auto"/>
        <w:jc w:val="both"/>
        <w:rPr>
          <w:sz w:val="16"/>
          <w:szCs w:val="16"/>
        </w:rPr>
      </w:pPr>
      <w:r w:rsidRPr="00BB2B6B">
        <w:rPr>
          <w:rStyle w:val="FootnoteReference"/>
          <w:sz w:val="16"/>
          <w:szCs w:val="16"/>
        </w:rPr>
        <w:footnoteRef/>
      </w:r>
      <w:r w:rsidRPr="00BB2B6B">
        <w:rPr>
          <w:sz w:val="16"/>
          <w:szCs w:val="16"/>
        </w:rPr>
        <w:t xml:space="preserve"> Zakon je</w:t>
      </w:r>
      <w:r>
        <w:rPr>
          <w:sz w:val="16"/>
          <w:szCs w:val="16"/>
        </w:rPr>
        <w:t>, prema informacijama iz Republike Srpske,</w:t>
      </w:r>
      <w:r w:rsidRPr="00BB2B6B">
        <w:rPr>
          <w:sz w:val="16"/>
          <w:szCs w:val="16"/>
        </w:rPr>
        <w:t xml:space="preserve"> uskla</w:t>
      </w:r>
      <w:r>
        <w:rPr>
          <w:sz w:val="16"/>
          <w:szCs w:val="16"/>
        </w:rPr>
        <w:t>đen s tzv. mekim izvorima prava Europske unije</w:t>
      </w:r>
      <w:r w:rsidRPr="00BB2B6B">
        <w:rPr>
          <w:sz w:val="16"/>
          <w:szCs w:val="16"/>
        </w:rPr>
        <w:t xml:space="preserve"> u oblasti JPP</w:t>
      </w:r>
      <w:r>
        <w:rPr>
          <w:sz w:val="16"/>
          <w:szCs w:val="16"/>
        </w:rPr>
        <w:t>-a,</w:t>
      </w:r>
      <w:r w:rsidRPr="00BB2B6B">
        <w:rPr>
          <w:sz w:val="16"/>
          <w:szCs w:val="16"/>
        </w:rPr>
        <w:t xml:space="preserve"> odnosno sa</w:t>
      </w:r>
      <w:r>
        <w:rPr>
          <w:sz w:val="16"/>
          <w:szCs w:val="16"/>
        </w:rPr>
        <w:t xml:space="preserve"> Smjernicama Europske komisije</w:t>
      </w:r>
      <w:r w:rsidRPr="00BB2B6B">
        <w:rPr>
          <w:sz w:val="16"/>
          <w:szCs w:val="16"/>
        </w:rPr>
        <w:t xml:space="preserve"> za uspješ</w:t>
      </w:r>
      <w:r>
        <w:rPr>
          <w:sz w:val="16"/>
          <w:szCs w:val="16"/>
        </w:rPr>
        <w:t>an</w:t>
      </w:r>
      <w:r w:rsidRPr="00BB2B6B">
        <w:rPr>
          <w:sz w:val="16"/>
          <w:szCs w:val="16"/>
        </w:rPr>
        <w:t xml:space="preserve"> JPP (</w:t>
      </w:r>
      <w:r w:rsidRPr="00BB2B6B">
        <w:rPr>
          <w:i/>
          <w:iCs/>
          <w:sz w:val="16"/>
          <w:szCs w:val="16"/>
        </w:rPr>
        <w:t>Guidelines for Successful Public Private Partnerships</w:t>
      </w:r>
      <w:r w:rsidRPr="00BB2B6B">
        <w:rPr>
          <w:sz w:val="16"/>
          <w:szCs w:val="16"/>
        </w:rPr>
        <w:t>) i</w:t>
      </w:r>
      <w:r>
        <w:rPr>
          <w:sz w:val="16"/>
          <w:szCs w:val="16"/>
        </w:rPr>
        <w:t xml:space="preserve"> Zelenu knjigu EK-a</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25">
    <w:p w14:paraId="1385835D" w14:textId="6176AA26" w:rsidR="00D77C09" w:rsidRPr="00931C11" w:rsidRDefault="00D77C09"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4F3F7F">
        <w:rPr>
          <w:i/>
          <w:sz w:val="16"/>
          <w:szCs w:val="16"/>
        </w:rPr>
        <w:t>Izvještaj o mjerenju početnog stanja: Principi javne uprave</w:t>
      </w:r>
      <w:r w:rsidRPr="00931C11">
        <w:rPr>
          <w:sz w:val="16"/>
          <w:szCs w:val="16"/>
        </w:rPr>
        <w:t xml:space="preserve">, Bosna i Hercegovina, </w:t>
      </w:r>
      <w:r>
        <w:rPr>
          <w:sz w:val="16"/>
          <w:szCs w:val="16"/>
        </w:rPr>
        <w:t>travanj</w:t>
      </w:r>
      <w:r w:rsidRPr="00931C11">
        <w:rPr>
          <w:sz w:val="16"/>
          <w:szCs w:val="16"/>
        </w:rPr>
        <w:t xml:space="preserve"> 2015.</w:t>
      </w:r>
    </w:p>
  </w:footnote>
  <w:footnote w:id="26">
    <w:p w14:paraId="040D4F52" w14:textId="5A0E53FA"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Kroz relizaci</w:t>
      </w:r>
      <w:r>
        <w:rPr>
          <w:sz w:val="16"/>
          <w:szCs w:val="16"/>
        </w:rPr>
        <w:t>ju cilja ULJP 6.1 iz RAP1 na sve četiri upravne</w:t>
      </w:r>
      <w:r w:rsidRPr="00931C11">
        <w:rPr>
          <w:sz w:val="16"/>
          <w:szCs w:val="16"/>
        </w:rPr>
        <w:t xml:space="preserve"> </w:t>
      </w:r>
      <w:r>
        <w:rPr>
          <w:sz w:val="16"/>
          <w:szCs w:val="16"/>
        </w:rPr>
        <w:t>razine</w:t>
      </w:r>
      <w:r w:rsidRPr="00931C11">
        <w:rPr>
          <w:sz w:val="16"/>
          <w:szCs w:val="16"/>
        </w:rPr>
        <w:t xml:space="preserve"> usvojeni su pravilnici o ocjenjivanju</w:t>
      </w:r>
      <w:r>
        <w:rPr>
          <w:sz w:val="16"/>
          <w:szCs w:val="16"/>
        </w:rPr>
        <w:t>, kojima je uvedena ob</w:t>
      </w:r>
      <w:r w:rsidRPr="00931C11">
        <w:rPr>
          <w:sz w:val="16"/>
          <w:szCs w:val="16"/>
        </w:rPr>
        <w:t>veza održavanja godišnjih razgovora državnog službenika i njegovog neposredno nadređenog, a ocjena radne uspješnosti vezana je za st</w:t>
      </w:r>
      <w:r>
        <w:rPr>
          <w:sz w:val="16"/>
          <w:szCs w:val="16"/>
        </w:rPr>
        <w:t>upanj</w:t>
      </w:r>
      <w:r w:rsidRPr="00931C11">
        <w:rPr>
          <w:sz w:val="16"/>
          <w:szCs w:val="16"/>
        </w:rPr>
        <w:t xml:space="preserve"> ispunjenja dogovorenih radnih ciljeva</w:t>
      </w:r>
      <w:r>
        <w:rPr>
          <w:sz w:val="16"/>
          <w:szCs w:val="16"/>
        </w:rPr>
        <w:t>,</w:t>
      </w:r>
      <w:r w:rsidRPr="00931C11">
        <w:rPr>
          <w:sz w:val="16"/>
          <w:szCs w:val="16"/>
        </w:rPr>
        <w:t xml:space="preserve"> što ranije nije bio slučaj. Obuke za upravljanje učinkom uključene su u redovni program obuka.</w:t>
      </w:r>
    </w:p>
  </w:footnote>
  <w:footnote w:id="27">
    <w:p w14:paraId="0DA8A9AD" w14:textId="77777777" w:rsidR="00D77C09" w:rsidRPr="009952C0" w:rsidRDefault="00D77C09" w:rsidP="00234058">
      <w:pPr>
        <w:pStyle w:val="FootnoteText"/>
        <w:jc w:val="both"/>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sidRPr="009952C0">
        <w:rPr>
          <w:rFonts w:ascii="Calibri" w:hAnsi="Calibri" w:cs="Helvetica Neue"/>
          <w:sz w:val="16"/>
          <w:szCs w:val="16"/>
        </w:rPr>
        <w:t>Zakon o Agenciji za prevenciju korupcije i koordi</w:t>
      </w:r>
      <w:r>
        <w:rPr>
          <w:rFonts w:ascii="Calibri" w:hAnsi="Calibri" w:cs="Helvetica Neue"/>
          <w:sz w:val="16"/>
          <w:szCs w:val="16"/>
        </w:rPr>
        <w:t>naciju borbe protiv korupcije, „Službeni glasnik BiH“, br. 103/09.</w:t>
      </w:r>
    </w:p>
  </w:footnote>
  <w:footnote w:id="28">
    <w:p w14:paraId="1A81FDC2" w14:textId="726DA8DE" w:rsidR="00D77C09" w:rsidRPr="00F63789" w:rsidRDefault="00D77C09" w:rsidP="00234058">
      <w:pPr>
        <w:pStyle w:val="CommentText"/>
        <w:spacing w:after="0"/>
        <w:jc w:val="both"/>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Ministarstvo pravde</w:t>
      </w:r>
      <w:r w:rsidRPr="009952C0">
        <w:rPr>
          <w:sz w:val="16"/>
          <w:szCs w:val="16"/>
          <w:lang w:val="uz-Cyrl-UZ"/>
        </w:rPr>
        <w:t xml:space="preserve"> vrši obuke u javnom sektoru Republike Srpske za izradu </w:t>
      </w:r>
      <w:r>
        <w:rPr>
          <w:sz w:val="16"/>
          <w:szCs w:val="16"/>
          <w:lang w:val="uz-Cyrl-UZ"/>
        </w:rPr>
        <w:t>planova integriteta, u skladu s</w:t>
      </w:r>
      <w:r w:rsidRPr="009952C0">
        <w:rPr>
          <w:sz w:val="16"/>
          <w:szCs w:val="16"/>
          <w:lang w:val="uz-Cyrl-UZ"/>
        </w:rPr>
        <w:t xml:space="preserve"> Pravilima i Odluko</w:t>
      </w:r>
      <w:r>
        <w:rPr>
          <w:sz w:val="16"/>
          <w:szCs w:val="16"/>
          <w:lang w:val="uz-Cyrl-UZ"/>
        </w:rPr>
        <w:t>m koje je usvojila Komisija za prov</w:t>
      </w:r>
      <w:r>
        <w:rPr>
          <w:sz w:val="16"/>
          <w:szCs w:val="16"/>
          <w:lang w:val="hr-BA"/>
        </w:rPr>
        <w:t>edbu</w:t>
      </w:r>
      <w:r>
        <w:rPr>
          <w:sz w:val="16"/>
          <w:szCs w:val="16"/>
          <w:lang w:val="uz-Cyrl-UZ"/>
        </w:rPr>
        <w:t xml:space="preserve"> St</w:t>
      </w:r>
      <w:r w:rsidRPr="009952C0">
        <w:rPr>
          <w:sz w:val="16"/>
          <w:szCs w:val="16"/>
          <w:lang w:val="uz-Cyrl-UZ"/>
        </w:rPr>
        <w:t xml:space="preserve">rategije za borbu protiv korupcije. Svi obveznici (cjelokupan javni sektor u </w:t>
      </w:r>
      <w:r>
        <w:rPr>
          <w:sz w:val="16"/>
          <w:szCs w:val="16"/>
          <w:lang w:val="sr-Latn-BA"/>
        </w:rPr>
        <w:t>Republici Srpskoj</w:t>
      </w:r>
      <w:r>
        <w:rPr>
          <w:sz w:val="16"/>
          <w:szCs w:val="16"/>
          <w:lang w:val="uz-Cyrl-UZ"/>
        </w:rPr>
        <w:t xml:space="preserve">) trebali </w:t>
      </w:r>
      <w:r>
        <w:rPr>
          <w:sz w:val="16"/>
          <w:szCs w:val="16"/>
          <w:lang w:val="hr-BA"/>
        </w:rPr>
        <w:t xml:space="preserve">bi </w:t>
      </w:r>
      <w:r w:rsidRPr="009952C0">
        <w:rPr>
          <w:sz w:val="16"/>
          <w:szCs w:val="16"/>
          <w:lang w:val="uz-Cyrl-UZ"/>
        </w:rPr>
        <w:t>svoj</w:t>
      </w:r>
      <w:r>
        <w:rPr>
          <w:sz w:val="16"/>
          <w:szCs w:val="16"/>
          <w:lang w:val="uz-Cyrl-UZ"/>
        </w:rPr>
        <w:t>e planove integriteta usvoj</w:t>
      </w:r>
      <w:r>
        <w:rPr>
          <w:sz w:val="16"/>
          <w:szCs w:val="16"/>
          <w:lang w:val="hr-BA"/>
        </w:rPr>
        <w:t>iti</w:t>
      </w:r>
      <w:r w:rsidRPr="009952C0">
        <w:rPr>
          <w:sz w:val="16"/>
          <w:szCs w:val="16"/>
          <w:lang w:val="uz-Cyrl-UZ"/>
        </w:rPr>
        <w:t xml:space="preserve"> do </w:t>
      </w:r>
      <w:r>
        <w:rPr>
          <w:sz w:val="16"/>
          <w:szCs w:val="16"/>
          <w:lang w:val="sr-Latn-BA"/>
        </w:rPr>
        <w:t>prosinca</w:t>
      </w:r>
      <w:r w:rsidRPr="009952C0">
        <w:rPr>
          <w:sz w:val="16"/>
          <w:szCs w:val="16"/>
          <w:lang w:val="uz-Cyrl-UZ"/>
        </w:rPr>
        <w:t xml:space="preserve"> 2017. godine</w:t>
      </w:r>
      <w:r>
        <w:rPr>
          <w:sz w:val="16"/>
          <w:szCs w:val="16"/>
          <w:lang w:val="hr-BA"/>
        </w:rPr>
        <w:t>.</w:t>
      </w:r>
    </w:p>
  </w:footnote>
  <w:footnote w:id="29">
    <w:p w14:paraId="07F0BFE4" w14:textId="77777777" w:rsidR="00D77C09" w:rsidRPr="009952C0" w:rsidRDefault="00D77C09" w:rsidP="00234058">
      <w:pPr>
        <w:pStyle w:val="FootnoteText"/>
        <w:jc w:val="both"/>
        <w:rPr>
          <w:sz w:val="16"/>
          <w:szCs w:val="16"/>
          <w:lang w:val="sr-Latn-BA"/>
        </w:rPr>
      </w:pPr>
      <w:r w:rsidRPr="009952C0">
        <w:rPr>
          <w:rStyle w:val="FootnoteReference"/>
          <w:sz w:val="16"/>
          <w:szCs w:val="16"/>
        </w:rPr>
        <w:footnoteRef/>
      </w:r>
      <w:r w:rsidRPr="009952C0">
        <w:rPr>
          <w:sz w:val="16"/>
          <w:szCs w:val="16"/>
          <w:lang w:val="sr-Latn-BA"/>
        </w:rPr>
        <w:t xml:space="preserve"> </w:t>
      </w:r>
      <w:r w:rsidRPr="009952C0">
        <w:rPr>
          <w:sz w:val="16"/>
          <w:szCs w:val="16"/>
          <w:lang w:val="pt-BR"/>
        </w:rPr>
        <w:t>Ibid</w:t>
      </w:r>
      <w:r w:rsidRPr="009952C0">
        <w:rPr>
          <w:sz w:val="16"/>
          <w:szCs w:val="16"/>
          <w:lang w:val="sr-Latn-BA"/>
        </w:rPr>
        <w:t>.</w:t>
      </w:r>
    </w:p>
  </w:footnote>
  <w:footnote w:id="30">
    <w:p w14:paraId="39FE3B16" w14:textId="77777777" w:rsidR="00D77C09" w:rsidRPr="009952C0" w:rsidRDefault="00D77C09" w:rsidP="00234058">
      <w:pPr>
        <w:pStyle w:val="FootnoteText"/>
        <w:jc w:val="both"/>
      </w:pPr>
      <w:r w:rsidRPr="009952C0">
        <w:rPr>
          <w:rStyle w:val="FootnoteReference"/>
          <w:sz w:val="16"/>
          <w:szCs w:val="16"/>
        </w:rPr>
        <w:footnoteRef/>
      </w:r>
      <w:r w:rsidRPr="009952C0">
        <w:rPr>
          <w:sz w:val="16"/>
          <w:szCs w:val="16"/>
        </w:rPr>
        <w:t xml:space="preserve"> Također, postoji obrazac za podnošenje zahtjeva, a ministars</w:t>
      </w:r>
      <w:r>
        <w:rPr>
          <w:sz w:val="16"/>
          <w:szCs w:val="16"/>
        </w:rPr>
        <w:t>tva su donijela vodiče i indeks-</w:t>
      </w:r>
      <w:r w:rsidRPr="009952C0">
        <w:rPr>
          <w:sz w:val="16"/>
          <w:szCs w:val="16"/>
        </w:rPr>
        <w:t xml:space="preserve">registre koji građanima omogućavaju da jednostavnije pristupe informacijama </w:t>
      </w:r>
      <w:r>
        <w:rPr>
          <w:sz w:val="16"/>
          <w:szCs w:val="16"/>
        </w:rPr>
        <w:t xml:space="preserve">koje se nalaze </w:t>
      </w:r>
      <w:r w:rsidRPr="009952C0">
        <w:rPr>
          <w:sz w:val="16"/>
          <w:szCs w:val="16"/>
        </w:rPr>
        <w:t>pod kontrolom ministarstava i Vlade Republike Srpske u cj</w:t>
      </w:r>
      <w:r>
        <w:rPr>
          <w:sz w:val="16"/>
          <w:szCs w:val="16"/>
        </w:rPr>
        <w:t xml:space="preserve">elini. Standardi za vladinu internetsku stranicu </w:t>
      </w:r>
      <w:r w:rsidRPr="009952C0">
        <w:rPr>
          <w:sz w:val="16"/>
          <w:szCs w:val="16"/>
        </w:rPr>
        <w:t xml:space="preserve">doneseni </w:t>
      </w:r>
      <w:r>
        <w:rPr>
          <w:sz w:val="16"/>
          <w:szCs w:val="16"/>
        </w:rPr>
        <w:t>su još 2007. godine</w:t>
      </w:r>
      <w:r w:rsidRPr="009952C0">
        <w:rPr>
          <w:sz w:val="16"/>
          <w:szCs w:val="16"/>
        </w:rPr>
        <w:t>, a izmjene i d</w:t>
      </w:r>
      <w:r>
        <w:rPr>
          <w:sz w:val="16"/>
          <w:szCs w:val="16"/>
        </w:rPr>
        <w:t>opune su izvršene 2011</w:t>
      </w:r>
      <w:r w:rsidRPr="009952C0">
        <w:rPr>
          <w:sz w:val="16"/>
          <w:szCs w:val="16"/>
        </w:rPr>
        <w:t>. Sva ministarstva u Vladi Republike Srpske</w:t>
      </w:r>
      <w:r>
        <w:rPr>
          <w:sz w:val="16"/>
          <w:szCs w:val="16"/>
        </w:rPr>
        <w:t>,</w:t>
      </w:r>
      <w:r w:rsidRPr="009952C0">
        <w:rPr>
          <w:sz w:val="16"/>
          <w:szCs w:val="16"/>
        </w:rPr>
        <w:t xml:space="preserve"> kao i Sektor za informisanje u Generalnom sekretarijatu Vlade</w:t>
      </w:r>
      <w:r>
        <w:rPr>
          <w:sz w:val="16"/>
          <w:szCs w:val="16"/>
        </w:rPr>
        <w:t>, imaju sistematizir</w:t>
      </w:r>
      <w:r w:rsidRPr="009952C0">
        <w:rPr>
          <w:sz w:val="16"/>
          <w:szCs w:val="16"/>
        </w:rPr>
        <w:t>ana i popunjena radn</w:t>
      </w:r>
      <w:r>
        <w:rPr>
          <w:sz w:val="16"/>
          <w:szCs w:val="16"/>
        </w:rPr>
        <w:t>a mjesta službenika za odnose s</w:t>
      </w:r>
      <w:r w:rsidRPr="009952C0">
        <w:rPr>
          <w:sz w:val="16"/>
          <w:szCs w:val="16"/>
        </w:rPr>
        <w:t xml:space="preserve"> javnošću.</w:t>
      </w:r>
    </w:p>
  </w:footnote>
  <w:footnote w:id="31">
    <w:p w14:paraId="692D89BD" w14:textId="4D0021B7" w:rsidR="00D77C09" w:rsidRPr="00FC7A2D" w:rsidRDefault="00D77C09" w:rsidP="00234058">
      <w:pPr>
        <w:pStyle w:val="FootnoteText"/>
        <w:jc w:val="both"/>
        <w:rPr>
          <w:lang w:val="sr-Latn-BA"/>
        </w:rPr>
      </w:pPr>
      <w:r w:rsidRPr="00125A18">
        <w:rPr>
          <w:rStyle w:val="FootnoteReference"/>
          <w:rFonts w:ascii="Calibri" w:hAnsi="Calibri"/>
        </w:rPr>
        <w:footnoteRef/>
      </w:r>
      <w:r w:rsidRPr="00125A18">
        <w:rPr>
          <w:rFonts w:ascii="Calibri" w:hAnsi="Calibri"/>
          <w:sz w:val="16"/>
          <w:szCs w:val="16"/>
          <w:lang w:val="sr-Latn-BA"/>
        </w:rPr>
        <w:t xml:space="preserve"> VMBiH zaključkom iz </w:t>
      </w:r>
      <w:r>
        <w:rPr>
          <w:rFonts w:ascii="Calibri" w:hAnsi="Calibri"/>
          <w:sz w:val="16"/>
          <w:szCs w:val="16"/>
          <w:lang w:val="sr-Latn-BA"/>
        </w:rPr>
        <w:t>rujna</w:t>
      </w:r>
      <w:r w:rsidRPr="00125A18">
        <w:rPr>
          <w:rFonts w:ascii="Calibri" w:hAnsi="Calibri"/>
          <w:sz w:val="16"/>
          <w:szCs w:val="16"/>
          <w:lang w:val="sr-Latn-BA"/>
        </w:rPr>
        <w:t xml:space="preserve"> 2015. ovlast</w:t>
      </w:r>
      <w:r>
        <w:rPr>
          <w:rFonts w:ascii="Calibri" w:hAnsi="Calibri"/>
          <w:sz w:val="16"/>
          <w:szCs w:val="16"/>
          <w:lang w:val="sr-Latn-BA"/>
        </w:rPr>
        <w:t>ilo je PARCO da u suradnji s</w:t>
      </w:r>
      <w:r w:rsidRPr="00125A18">
        <w:rPr>
          <w:rFonts w:ascii="Calibri" w:hAnsi="Calibri"/>
          <w:sz w:val="16"/>
          <w:szCs w:val="16"/>
          <w:lang w:val="sr-Latn-BA"/>
        </w:rPr>
        <w:t xml:space="preserve"> ADSBiH i BAS</w:t>
      </w:r>
      <w:r>
        <w:rPr>
          <w:rFonts w:ascii="Calibri" w:hAnsi="Calibri"/>
          <w:sz w:val="16"/>
          <w:szCs w:val="16"/>
          <w:lang w:val="sr-Latn-BA"/>
        </w:rPr>
        <w:t>-om</w:t>
      </w:r>
      <w:r w:rsidRPr="00125A18">
        <w:rPr>
          <w:rFonts w:ascii="Calibri" w:hAnsi="Calibri"/>
          <w:sz w:val="16"/>
          <w:szCs w:val="16"/>
          <w:lang w:val="sr-Latn-BA"/>
        </w:rPr>
        <w:t xml:space="preserve"> pripremi okvirni plan za uvođenje upravljanja kvalitetom u institucijama B</w:t>
      </w:r>
      <w:r>
        <w:rPr>
          <w:rFonts w:ascii="Calibri" w:hAnsi="Calibri"/>
          <w:sz w:val="16"/>
          <w:szCs w:val="16"/>
          <w:lang w:val="sr-Latn-BA"/>
        </w:rPr>
        <w:t>osne i Hercegovine i koordinira njegovu provedbu.</w:t>
      </w:r>
    </w:p>
  </w:footnote>
  <w:footnote w:id="32">
    <w:p w14:paraId="130A1432" w14:textId="7FFA7163" w:rsidR="00D77C09" w:rsidRPr="00931C11" w:rsidRDefault="00D77C09"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w:t>
      </w:r>
      <w:r w:rsidRPr="00931C11">
        <w:rPr>
          <w:sz w:val="16"/>
          <w:szCs w:val="16"/>
        </w:rPr>
        <w:t>Zajednička p</w:t>
      </w:r>
      <w:r>
        <w:rPr>
          <w:sz w:val="16"/>
          <w:szCs w:val="16"/>
        </w:rPr>
        <w:t>latforma o principima i provedbi</w:t>
      </w:r>
      <w:r w:rsidRPr="00931C11">
        <w:rPr>
          <w:sz w:val="16"/>
          <w:szCs w:val="16"/>
        </w:rPr>
        <w:t xml:space="preserve"> Akcionog plana 1 Strategije reforme javne uprave u Bosni i H</w:t>
      </w:r>
      <w:r>
        <w:rPr>
          <w:sz w:val="16"/>
          <w:szCs w:val="16"/>
        </w:rPr>
        <w:t>ercegovini</w:t>
      </w:r>
      <w:r w:rsidRPr="00931C11">
        <w:rPr>
          <w:sz w:val="16"/>
          <w:szCs w:val="16"/>
        </w:rPr>
        <w:t xml:space="preserve"> Vijeća mini</w:t>
      </w:r>
      <w:r>
        <w:rPr>
          <w:sz w:val="16"/>
          <w:szCs w:val="16"/>
        </w:rPr>
        <w:t>stara Bosne i Hercegovine, Vlade</w:t>
      </w:r>
      <w:r w:rsidRPr="00931C11">
        <w:rPr>
          <w:sz w:val="16"/>
          <w:szCs w:val="16"/>
        </w:rPr>
        <w:t xml:space="preserve"> Feder</w:t>
      </w:r>
      <w:r>
        <w:rPr>
          <w:sz w:val="16"/>
          <w:szCs w:val="16"/>
        </w:rPr>
        <w:t>acije Bosne i Hercegovine, Vlade Republike Srpske, Vlade</w:t>
      </w:r>
      <w:r w:rsidRPr="00931C11">
        <w:rPr>
          <w:sz w:val="16"/>
          <w:szCs w:val="16"/>
        </w:rPr>
        <w:t xml:space="preserve"> Brčko distrikta Bosne i Hercegovine,</w:t>
      </w:r>
      <w:r>
        <w:rPr>
          <w:sz w:val="16"/>
          <w:szCs w:val="16"/>
        </w:rPr>
        <w:t>travanj</w:t>
      </w:r>
      <w:r w:rsidRPr="00931C11">
        <w:rPr>
          <w:sz w:val="16"/>
          <w:szCs w:val="16"/>
        </w:rPr>
        <w:t xml:space="preserve"> </w:t>
      </w:r>
      <w:r>
        <w:rPr>
          <w:sz w:val="16"/>
          <w:szCs w:val="16"/>
        </w:rPr>
        <w:t>2007</w:t>
      </w:r>
      <w:r w:rsidRPr="00931C11">
        <w:rPr>
          <w:sz w:val="16"/>
          <w:szCs w:val="16"/>
        </w:rPr>
        <w:t>.</w:t>
      </w:r>
    </w:p>
  </w:footnote>
  <w:footnote w:id="33">
    <w:p w14:paraId="04B5714C" w14:textId="7CCC2586" w:rsidR="00D77C09" w:rsidRPr="00931C11" w:rsidRDefault="00D77C09"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sidRPr="008361DA">
        <w:rPr>
          <w:rFonts w:cstheme="minorHAnsi"/>
          <w:i/>
          <w:sz w:val="16"/>
          <w:szCs w:val="16"/>
        </w:rPr>
        <w:t>Commission staff working document</w:t>
      </w:r>
      <w:r w:rsidRPr="00931C11">
        <w:rPr>
          <w:rFonts w:cstheme="minorHAnsi"/>
          <w:sz w:val="16"/>
          <w:szCs w:val="16"/>
        </w:rPr>
        <w:t xml:space="preserve">, Bosnia and Herzegovina 2016 Report, Brussels, 9 </w:t>
      </w:r>
      <w:r>
        <w:rPr>
          <w:rFonts w:cstheme="minorHAnsi"/>
          <w:sz w:val="16"/>
          <w:szCs w:val="16"/>
        </w:rPr>
        <w:t>Studeni</w:t>
      </w:r>
      <w:r w:rsidRPr="00931C11">
        <w:rPr>
          <w:rFonts w:cstheme="minorHAnsi"/>
          <w:sz w:val="16"/>
          <w:szCs w:val="16"/>
        </w:rPr>
        <w:t xml:space="preserve"> 2016</w:t>
      </w:r>
      <w:r>
        <w:rPr>
          <w:rFonts w:cstheme="minorHAnsi"/>
          <w:sz w:val="16"/>
          <w:szCs w:val="16"/>
        </w:rPr>
        <w:t>.</w:t>
      </w:r>
    </w:p>
  </w:footnote>
  <w:footnote w:id="34">
    <w:p w14:paraId="3FC82DC0" w14:textId="77777777" w:rsidR="00D77C09" w:rsidRPr="00931C11" w:rsidRDefault="00D77C09"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WorldWide Governance Indicators</w:t>
      </w:r>
      <w:r w:rsidRPr="00931C11">
        <w:rPr>
          <w:sz w:val="16"/>
          <w:szCs w:val="16"/>
        </w:rPr>
        <w:t xml:space="preserve">, 2016, dostupno na </w:t>
      </w:r>
      <w:hyperlink r:id="rId10" w:anchor="reports" w:history="1">
        <w:r w:rsidRPr="00931C11">
          <w:rPr>
            <w:rStyle w:val="Hyperlink"/>
            <w:sz w:val="16"/>
            <w:szCs w:val="16"/>
          </w:rPr>
          <w:t>http://info.worldbank.org/governance/wgi/#reports</w:t>
        </w:r>
      </w:hyperlink>
      <w:r>
        <w:rPr>
          <w:sz w:val="16"/>
          <w:szCs w:val="16"/>
        </w:rPr>
        <w:t>.</w:t>
      </w:r>
    </w:p>
  </w:footnote>
  <w:footnote w:id="35">
    <w:p w14:paraId="7D9000FA" w14:textId="066BE9D2" w:rsidR="00D77C09" w:rsidRPr="00931C11" w:rsidRDefault="00D77C09" w:rsidP="00234058">
      <w:pPr>
        <w:pStyle w:val="FootnoteText"/>
        <w:jc w:val="both"/>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Principima j</w:t>
      </w:r>
      <w:r w:rsidRPr="00931C11">
        <w:rPr>
          <w:rFonts w:ascii="Calibri" w:hAnsi="Calibri"/>
          <w:sz w:val="16"/>
          <w:szCs w:val="16"/>
        </w:rPr>
        <w:t xml:space="preserve">avne uprave za zemlje kandidate i potencijalne kandidate za članstvo </w:t>
      </w:r>
      <w:r>
        <w:rPr>
          <w:rFonts w:ascii="Calibri" w:hAnsi="Calibri"/>
          <w:sz w:val="16"/>
          <w:szCs w:val="16"/>
        </w:rPr>
        <w:t>u Europsku uniju</w:t>
      </w:r>
      <w:r w:rsidRPr="00931C11">
        <w:rPr>
          <w:rFonts w:ascii="Calibri" w:hAnsi="Calibri"/>
          <w:sz w:val="16"/>
          <w:szCs w:val="16"/>
        </w:rPr>
        <w:t xml:space="preserve"> identificirano je </w:t>
      </w:r>
      <w:r w:rsidRPr="00BE1B1D">
        <w:rPr>
          <w:rFonts w:ascii="Calibri" w:hAnsi="Calibri"/>
          <w:sz w:val="16"/>
          <w:szCs w:val="16"/>
        </w:rPr>
        <w:t>devet kritičnih funkcija za rad vlada: koordinacija pripreme sjednica vlade, osiguranje pravne usklađenosti, koordinacija odobravanja strateških prioriteta i programa rada, koordinacija pripreme prijedloga politika za odlu</w:t>
      </w:r>
      <w:r>
        <w:rPr>
          <w:rFonts w:ascii="Calibri" w:hAnsi="Calibri"/>
          <w:sz w:val="16"/>
          <w:szCs w:val="16"/>
        </w:rPr>
        <w:t>čivanje vlada, osiguranje financ</w:t>
      </w:r>
      <w:r w:rsidRPr="00BE1B1D">
        <w:rPr>
          <w:rFonts w:ascii="Calibri" w:hAnsi="Calibri"/>
          <w:sz w:val="16"/>
          <w:szCs w:val="16"/>
        </w:rPr>
        <w:t>ijske provodivosti politika vezano za planiranje resursa, koordinacija komunikacijskih aktivnosti vlada prema javnosti, upravljanje odnosima Vlade, Parlamenta i/ili predsjed</w:t>
      </w:r>
      <w:r>
        <w:rPr>
          <w:rFonts w:ascii="Calibri" w:hAnsi="Calibri"/>
          <w:sz w:val="16"/>
          <w:szCs w:val="16"/>
        </w:rPr>
        <w:t>nika, te koordinacija poslova eu</w:t>
      </w:r>
      <w:r w:rsidRPr="00BE1B1D">
        <w:rPr>
          <w:rFonts w:ascii="Calibri" w:hAnsi="Calibri"/>
          <w:sz w:val="16"/>
          <w:szCs w:val="16"/>
        </w:rPr>
        <w:t>ropskih integracija.</w:t>
      </w:r>
    </w:p>
  </w:footnote>
  <w:footnote w:id="36">
    <w:p w14:paraId="18827C0C" w14:textId="5FF6F595" w:rsidR="00D77C09" w:rsidRPr="00931C11" w:rsidRDefault="00D77C09"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Mogućeg u</w:t>
      </w:r>
      <w:r w:rsidRPr="00931C11">
        <w:rPr>
          <w:sz w:val="16"/>
          <w:szCs w:val="16"/>
          <w:lang w:val="hr-HR"/>
        </w:rPr>
        <w:t xml:space="preserve">činka na </w:t>
      </w:r>
      <w:r>
        <w:rPr>
          <w:sz w:val="16"/>
          <w:szCs w:val="16"/>
          <w:lang w:val="hr-HR"/>
        </w:rPr>
        <w:t>ekonomski</w:t>
      </w:r>
      <w:r w:rsidRPr="00931C11">
        <w:rPr>
          <w:sz w:val="16"/>
          <w:szCs w:val="16"/>
          <w:lang w:val="hr-HR"/>
        </w:rPr>
        <w:t xml:space="preserve"> razvoj, socijalne odnose, očuvanje okoliša, poslovno okruženje, </w:t>
      </w:r>
      <w:r>
        <w:rPr>
          <w:sz w:val="16"/>
          <w:szCs w:val="16"/>
        </w:rPr>
        <w:t>međ</w:t>
      </w:r>
      <w:r w:rsidRPr="00931C11">
        <w:rPr>
          <w:sz w:val="16"/>
          <w:szCs w:val="16"/>
        </w:rPr>
        <w:t>unarodno</w:t>
      </w:r>
      <w:r w:rsidRPr="00931C11">
        <w:rPr>
          <w:sz w:val="16"/>
          <w:szCs w:val="16"/>
          <w:lang w:val="hr-HR"/>
        </w:rPr>
        <w:t xml:space="preserve"> preuzete obaveze ili slično.</w:t>
      </w:r>
    </w:p>
  </w:footnote>
  <w:footnote w:id="37">
    <w:p w14:paraId="60DD8A56" w14:textId="77777777" w:rsidR="00D77C09" w:rsidRPr="00931C11" w:rsidRDefault="00D77C09" w:rsidP="00234058">
      <w:pPr>
        <w:pStyle w:val="FootnoteText"/>
        <w:jc w:val="both"/>
        <w:rPr>
          <w:sz w:val="16"/>
          <w:szCs w:val="16"/>
          <w:lang w:val="hr-HR"/>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w:t>
      </w:r>
      <w:r>
        <w:rPr>
          <w:sz w:val="16"/>
          <w:szCs w:val="16"/>
        </w:rPr>
        <w:t>, socijalnom osiguranju i sl.</w:t>
      </w:r>
    </w:p>
  </w:footnote>
  <w:footnote w:id="38">
    <w:p w14:paraId="378C2EF0" w14:textId="3526ADDA" w:rsidR="00D77C09" w:rsidRPr="002301A7" w:rsidRDefault="00D77C09" w:rsidP="002301A7">
      <w:pPr>
        <w:pStyle w:val="CommentText"/>
        <w:rPr>
          <w:sz w:val="16"/>
          <w:szCs w:val="16"/>
          <w:lang w:val="hr-BA"/>
        </w:rPr>
      </w:pPr>
      <w:r>
        <w:rPr>
          <w:rStyle w:val="FootnoteReference"/>
        </w:rPr>
        <w:footnoteRef/>
      </w:r>
      <w:r>
        <w:t xml:space="preserve"> </w:t>
      </w:r>
      <w:r w:rsidRPr="002301A7">
        <w:rPr>
          <w:sz w:val="16"/>
          <w:szCs w:val="16"/>
        </w:rPr>
        <w:t xml:space="preserve">Stratesko planiranje u Republici Srpskoj je uredjeno Odlukom o postupku planiranja, pracenja i izvjestavanja o realizaciji usvojenih strategija i planova Vlade Republike Srpske i republickih organa uprave </w:t>
      </w:r>
      <w:r w:rsidRPr="002301A7">
        <w:rPr>
          <w:sz w:val="16"/>
          <w:szCs w:val="16"/>
          <w:lang w:val="hr-BA"/>
        </w:rPr>
        <w:t>(Sl.gl RS 50/16)</w:t>
      </w:r>
    </w:p>
  </w:footnote>
  <w:footnote w:id="39">
    <w:p w14:paraId="2E10E501" w14:textId="1B460D16" w:rsidR="00D77C09" w:rsidRPr="00931C11" w:rsidRDefault="00D77C09"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proofErr w:type="gramStart"/>
      <w:r w:rsidRPr="004E4F0F">
        <w:rPr>
          <w:rFonts w:ascii="Calibri" w:hAnsi="Calibri" w:cs="Ïf1X‹ˇøÂ'71"/>
          <w:i/>
          <w:sz w:val="16"/>
          <w:szCs w:val="16"/>
          <w:lang w:val="en-US"/>
        </w:rPr>
        <w:t>О</w:t>
      </w:r>
      <w:r w:rsidRPr="00BE1B1D">
        <w:rPr>
          <w:rFonts w:ascii="Calibri" w:hAnsi="Calibri" w:cs="Ïf1X‹ˇøÂ'71"/>
          <w:i/>
          <w:sz w:val="16"/>
          <w:szCs w:val="16"/>
          <w:lang w:val="hr-HR"/>
        </w:rPr>
        <w:t xml:space="preserve">dluka o postupku srednjoročnog planiranja, praćenja i izvještavanja u institucijama </w:t>
      </w:r>
      <w:r>
        <w:rPr>
          <w:rFonts w:ascii="Calibri" w:hAnsi="Calibri" w:cs="Ïf1X‹ˇøÂ'71"/>
          <w:i/>
          <w:sz w:val="16"/>
          <w:szCs w:val="16"/>
          <w:lang w:val="hr-HR"/>
        </w:rPr>
        <w:t>Bosne i Hercegovine</w:t>
      </w:r>
      <w:r w:rsidRPr="00BE1B1D">
        <w:rPr>
          <w:rFonts w:ascii="Calibri" w:hAnsi="Calibri" w:cs="Ïf1X‹ˇøÂ'71"/>
          <w:sz w:val="16"/>
          <w:szCs w:val="16"/>
          <w:lang w:val="hr-HR"/>
        </w:rPr>
        <w:t xml:space="preserve">, “Službeni glasnik BiH”, br. 62/14 i </w:t>
      </w:r>
      <w:r w:rsidRPr="004E4F0F">
        <w:rPr>
          <w:rFonts w:ascii="Calibri" w:hAnsi="Calibri"/>
          <w:i/>
          <w:sz w:val="16"/>
          <w:szCs w:val="16"/>
        </w:rPr>
        <w:t>Odluk</w:t>
      </w:r>
      <w:r w:rsidRPr="00BE1B1D">
        <w:rPr>
          <w:rFonts w:ascii="Calibri" w:hAnsi="Calibri" w:cs="•AX‹ˇøÂ'71"/>
          <w:i/>
          <w:sz w:val="16"/>
          <w:szCs w:val="16"/>
          <w:lang w:val="hr-HR"/>
        </w:rPr>
        <w:t xml:space="preserve">a o godišnjem planiranju rada i načinu praćenja i izvještavanja o radu u institucijama </w:t>
      </w:r>
      <w:r>
        <w:rPr>
          <w:rFonts w:ascii="Calibri" w:hAnsi="Calibri" w:cs="Ïf1X‹ˇøÂ'71"/>
          <w:i/>
          <w:sz w:val="16"/>
          <w:szCs w:val="16"/>
          <w:lang w:val="hr-HR"/>
        </w:rPr>
        <w:t>Bosne i Hercegovine</w:t>
      </w:r>
      <w:r w:rsidRPr="00BE1B1D">
        <w:rPr>
          <w:rFonts w:ascii="Calibri" w:hAnsi="Calibri" w:cs="•AX‹ˇøÂ'71"/>
          <w:sz w:val="16"/>
          <w:szCs w:val="16"/>
          <w:lang w:val="hr-HR"/>
        </w:rPr>
        <w:t>, “Službeni glasnik BiH”, br. 14/14.</w:t>
      </w:r>
      <w:proofErr w:type="gramEnd"/>
    </w:p>
  </w:footnote>
  <w:footnote w:id="40">
    <w:p w14:paraId="592E1015" w14:textId="77777777" w:rsidR="00D77C09" w:rsidRPr="00931C11" w:rsidRDefault="00D77C09" w:rsidP="00234058">
      <w:pPr>
        <w:pStyle w:val="FootnoteText"/>
        <w:jc w:val="both"/>
        <w:rPr>
          <w:i/>
          <w:sz w:val="16"/>
          <w:szCs w:val="16"/>
          <w:lang w:val="hr-HR"/>
        </w:rPr>
      </w:pPr>
      <w:r w:rsidRPr="00931C11">
        <w:rPr>
          <w:rStyle w:val="FootnoteReference"/>
          <w:sz w:val="16"/>
          <w:szCs w:val="16"/>
        </w:rPr>
        <w:footnoteRef/>
      </w:r>
      <w:r w:rsidRPr="00931C11">
        <w:rPr>
          <w:sz w:val="16"/>
          <w:szCs w:val="16"/>
        </w:rPr>
        <w:t xml:space="preserve"> </w:t>
      </w:r>
      <w:r w:rsidRPr="00931C11">
        <w:rPr>
          <w:i/>
          <w:sz w:val="16"/>
          <w:szCs w:val="16"/>
        </w:rPr>
        <w:t>Jačanje kapaciteta za strateško planiranje i razvoj politika djelovanja</w:t>
      </w:r>
      <w:r w:rsidRPr="00284E65">
        <w:rPr>
          <w:sz w:val="16"/>
          <w:szCs w:val="16"/>
        </w:rPr>
        <w:t>, 2012</w:t>
      </w:r>
      <w:r>
        <w:rPr>
          <w:sz w:val="16"/>
          <w:szCs w:val="16"/>
        </w:rPr>
        <w:t>.</w:t>
      </w:r>
    </w:p>
  </w:footnote>
  <w:footnote w:id="41">
    <w:p w14:paraId="572BE2B9" w14:textId="28D9B1CC" w:rsidR="00D77C09" w:rsidRPr="00931C11" w:rsidRDefault="00D77C09"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lang w:eastAsia="en-GB"/>
        </w:rPr>
        <w:t xml:space="preserve">Uputstvo o metodologiji </w:t>
      </w:r>
      <w:r w:rsidRPr="004E4F0F">
        <w:rPr>
          <w:rFonts w:ascii="Calibri" w:hAnsi="Calibri"/>
          <w:i/>
          <w:sz w:val="16"/>
          <w:szCs w:val="16"/>
        </w:rPr>
        <w:t xml:space="preserve">u postupku srednjoročnog planiranja, praćenja i izvještavanja u institucijama </w:t>
      </w:r>
      <w:r>
        <w:rPr>
          <w:rFonts w:ascii="Calibri" w:hAnsi="Calibri" w:cs="Ïf1X‹ˇøÂ'71"/>
          <w:i/>
          <w:sz w:val="16"/>
          <w:szCs w:val="16"/>
          <w:lang w:val="hr-HR"/>
        </w:rPr>
        <w:t>Bosne i Hercegovine</w:t>
      </w:r>
      <w:r>
        <w:rPr>
          <w:rFonts w:ascii="Calibri" w:hAnsi="Calibri"/>
          <w:sz w:val="16"/>
          <w:szCs w:val="16"/>
        </w:rPr>
        <w:t>, „Službeni glasnik BiH“, br.</w:t>
      </w:r>
      <w:r w:rsidRPr="00931C11">
        <w:rPr>
          <w:rFonts w:ascii="Calibri" w:hAnsi="Calibri"/>
          <w:sz w:val="16"/>
          <w:szCs w:val="16"/>
        </w:rPr>
        <w:t xml:space="preserve"> 44/15</w:t>
      </w:r>
      <w:r>
        <w:rPr>
          <w:rFonts w:ascii="Calibri" w:hAnsi="Calibri"/>
          <w:sz w:val="16"/>
          <w:szCs w:val="16"/>
        </w:rPr>
        <w:t>.</w:t>
      </w:r>
    </w:p>
  </w:footnote>
  <w:footnote w:id="42">
    <w:p w14:paraId="49A5BF07" w14:textId="68A20586"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 xml:space="preserve">Uputstvo o načinu pripreme godišnjeg programa rada i izvještaja o radu u institucijama </w:t>
      </w:r>
      <w:r>
        <w:rPr>
          <w:rFonts w:ascii="Calibri" w:hAnsi="Calibri" w:cs="Ïf1X‹ˇøÂ'71"/>
          <w:i/>
          <w:sz w:val="16"/>
          <w:szCs w:val="16"/>
          <w:lang w:val="hr-HR"/>
        </w:rPr>
        <w:t xml:space="preserve">Bosne i Hercegovine, </w:t>
      </w:r>
      <w:r>
        <w:rPr>
          <w:sz w:val="16"/>
          <w:szCs w:val="16"/>
        </w:rPr>
        <w:t>„</w:t>
      </w:r>
      <w:r w:rsidRPr="00931C11">
        <w:rPr>
          <w:sz w:val="16"/>
          <w:szCs w:val="16"/>
        </w:rPr>
        <w:t>Službeni glasnik</w:t>
      </w:r>
      <w:r>
        <w:rPr>
          <w:sz w:val="16"/>
          <w:szCs w:val="16"/>
        </w:rPr>
        <w:t xml:space="preserve"> BiH“, br. 44/15.</w:t>
      </w:r>
    </w:p>
  </w:footnote>
  <w:footnote w:id="43">
    <w:p w14:paraId="769E57FD" w14:textId="77777777"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Zakon o razvojnom planiranju i upravljanju razvojem</w:t>
      </w:r>
      <w:r>
        <w:rPr>
          <w:sz w:val="16"/>
          <w:szCs w:val="16"/>
        </w:rPr>
        <w:t>, „Službene n</w:t>
      </w:r>
      <w:r w:rsidRPr="00931C11">
        <w:rPr>
          <w:sz w:val="16"/>
          <w:szCs w:val="16"/>
        </w:rPr>
        <w:t>ovine FBiH</w:t>
      </w:r>
      <w:r>
        <w:rPr>
          <w:sz w:val="16"/>
          <w:szCs w:val="16"/>
        </w:rPr>
        <w:t>“, 32/17.</w:t>
      </w:r>
    </w:p>
  </w:footnote>
  <w:footnote w:id="44">
    <w:p w14:paraId="33A28D0E" w14:textId="6B5B9E94" w:rsidR="00D77C09" w:rsidRPr="00931C11" w:rsidRDefault="00D77C09" w:rsidP="00234058">
      <w:pPr>
        <w:pStyle w:val="FootnoteText"/>
        <w:jc w:val="both"/>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rPr>
        <w:t>Smjernice za postupanje republičkih organa</w:t>
      </w:r>
      <w:r>
        <w:rPr>
          <w:rFonts w:ascii="Calibri" w:hAnsi="Calibri"/>
          <w:i/>
          <w:sz w:val="16"/>
          <w:szCs w:val="16"/>
        </w:rPr>
        <w:t xml:space="preserve"> uprave o učešću javnosti i konz</w:t>
      </w:r>
      <w:r w:rsidRPr="004E4F0F">
        <w:rPr>
          <w:rFonts w:ascii="Calibri" w:hAnsi="Calibri"/>
          <w:i/>
          <w:sz w:val="16"/>
          <w:szCs w:val="16"/>
        </w:rPr>
        <w:t>ultacijama u izradi zakona</w:t>
      </w:r>
      <w:r>
        <w:rPr>
          <w:rFonts w:ascii="Calibri" w:hAnsi="Calibri"/>
          <w:sz w:val="16"/>
          <w:szCs w:val="16"/>
        </w:rPr>
        <w:t>, „Službeni glasnik RS“, br.</w:t>
      </w:r>
      <w:r w:rsidRPr="00931C11">
        <w:rPr>
          <w:rFonts w:ascii="Calibri" w:hAnsi="Calibri"/>
          <w:sz w:val="16"/>
          <w:szCs w:val="16"/>
        </w:rPr>
        <w:t xml:space="preserve"> 123/2008</w:t>
      </w:r>
      <w:r>
        <w:rPr>
          <w:rFonts w:ascii="Calibri" w:hAnsi="Calibri"/>
          <w:sz w:val="16"/>
          <w:szCs w:val="16"/>
        </w:rPr>
        <w:t>.</w:t>
      </w:r>
    </w:p>
  </w:footnote>
  <w:footnote w:id="45">
    <w:p w14:paraId="7E0A2D92" w14:textId="77777777" w:rsidR="00D77C09" w:rsidRPr="007469B6" w:rsidRDefault="00D77C09" w:rsidP="00234058">
      <w:pPr>
        <w:pStyle w:val="FootnoteText"/>
        <w:jc w:val="both"/>
        <w:rPr>
          <w:sz w:val="16"/>
          <w:szCs w:val="16"/>
          <w:lang w:val="hr-HR"/>
        </w:rPr>
      </w:pPr>
      <w:r w:rsidRPr="007469B6">
        <w:rPr>
          <w:rStyle w:val="FootnoteReference"/>
          <w:sz w:val="16"/>
          <w:szCs w:val="16"/>
        </w:rPr>
        <w:footnoteRef/>
      </w:r>
      <w:r w:rsidRPr="007469B6">
        <w:rPr>
          <w:sz w:val="16"/>
          <w:szCs w:val="16"/>
        </w:rPr>
        <w:t xml:space="preserve"> </w:t>
      </w:r>
      <w:r w:rsidRPr="007469B6">
        <w:rPr>
          <w:sz w:val="16"/>
          <w:szCs w:val="16"/>
          <w:lang w:val="hr-HR"/>
        </w:rPr>
        <w:t>Ministarstvo pravde Bo</w:t>
      </w:r>
      <w:r>
        <w:rPr>
          <w:sz w:val="16"/>
          <w:szCs w:val="16"/>
          <w:lang w:val="hr-HR"/>
        </w:rPr>
        <w:t>sne i Hercegovine i Republički s</w:t>
      </w:r>
      <w:r w:rsidRPr="007469B6">
        <w:rPr>
          <w:sz w:val="16"/>
          <w:szCs w:val="16"/>
          <w:lang w:val="hr-HR"/>
        </w:rPr>
        <w:t>ekretarijat za zakonodavstvo Republike Srpske</w:t>
      </w:r>
      <w:r>
        <w:rPr>
          <w:sz w:val="16"/>
          <w:szCs w:val="16"/>
          <w:lang w:val="hr-HR"/>
        </w:rPr>
        <w:t>.</w:t>
      </w:r>
    </w:p>
  </w:footnote>
  <w:footnote w:id="46">
    <w:p w14:paraId="678331EC" w14:textId="77777777" w:rsidR="00D77C09" w:rsidRPr="00931C11" w:rsidRDefault="00D77C09" w:rsidP="00234058">
      <w:pPr>
        <w:pStyle w:val="FootnoteText"/>
        <w:jc w:val="both"/>
        <w:rPr>
          <w:sz w:val="16"/>
          <w:szCs w:val="16"/>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 socijalnom osiguranju i slično</w:t>
      </w:r>
      <w:r>
        <w:rPr>
          <w:sz w:val="16"/>
          <w:szCs w:val="16"/>
        </w:rPr>
        <w:t>.</w:t>
      </w:r>
    </w:p>
  </w:footnote>
  <w:footnote w:id="47">
    <w:p w14:paraId="2F1F1C8D" w14:textId="28153EC2"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Mogućeg učinka na </w:t>
      </w:r>
      <w:r>
        <w:rPr>
          <w:sz w:val="16"/>
          <w:szCs w:val="16"/>
        </w:rPr>
        <w:t>ekonomski</w:t>
      </w:r>
      <w:r w:rsidRPr="00931C11">
        <w:rPr>
          <w:sz w:val="16"/>
          <w:szCs w:val="16"/>
        </w:rPr>
        <w:t xml:space="preserve"> razvoj, socijalne odnose, očuvanje o</w:t>
      </w:r>
      <w:r>
        <w:rPr>
          <w:sz w:val="16"/>
          <w:szCs w:val="16"/>
        </w:rPr>
        <w:t>koliša, poslovno okruženje, međ</w:t>
      </w:r>
      <w:r w:rsidRPr="00931C11">
        <w:rPr>
          <w:sz w:val="16"/>
          <w:szCs w:val="16"/>
        </w:rPr>
        <w:t>unarodno preuzete obaveze ili slično.</w:t>
      </w:r>
    </w:p>
  </w:footnote>
  <w:footnote w:id="48">
    <w:p w14:paraId="48001189" w14:textId="77777777" w:rsidR="00D77C09" w:rsidRPr="00DA50CE" w:rsidRDefault="00D77C09" w:rsidP="00234058">
      <w:pPr>
        <w:pStyle w:val="FootnoteText"/>
        <w:jc w:val="both"/>
        <w:rPr>
          <w:lang w:val="sr-Latn-BA"/>
        </w:rPr>
      </w:pPr>
      <w:r>
        <w:rPr>
          <w:rStyle w:val="FootnoteReference"/>
        </w:rPr>
        <w:footnoteRef/>
      </w:r>
      <w:r>
        <w:t xml:space="preserve"> </w:t>
      </w:r>
      <w:r w:rsidRPr="00901557">
        <w:rPr>
          <w:sz w:val="16"/>
          <w:szCs w:val="16"/>
          <w:lang w:val="sr-Latn-BA"/>
        </w:rPr>
        <w:t>The Worldwide Governance Indicators, 2017 Update.</w:t>
      </w:r>
    </w:p>
  </w:footnote>
  <w:footnote w:id="49">
    <w:p w14:paraId="2106A99A" w14:textId="3268A37B" w:rsidR="00D77C09" w:rsidRPr="00901557" w:rsidRDefault="00D77C09" w:rsidP="00234058">
      <w:pPr>
        <w:pStyle w:val="FootnoteText"/>
        <w:jc w:val="both"/>
        <w:rPr>
          <w:lang w:val="sr-Latn-BA"/>
        </w:rPr>
      </w:pPr>
      <w:r>
        <w:rPr>
          <w:rStyle w:val="FootnoteReference"/>
        </w:rPr>
        <w:footnoteRef/>
      </w:r>
      <w:r>
        <w:t xml:space="preserve"> </w:t>
      </w:r>
      <w:r w:rsidRPr="00655839">
        <w:rPr>
          <w:sz w:val="16"/>
          <w:szCs w:val="16"/>
          <w:lang w:val="sr-Latn-BA"/>
        </w:rPr>
        <w:t>The Worldwide Governance Indicators, 2017 Update.</w:t>
      </w:r>
    </w:p>
  </w:footnote>
  <w:footnote w:id="50">
    <w:p w14:paraId="54A40C33" w14:textId="0A4D280B" w:rsidR="00D77C09" w:rsidRPr="00AE12A4" w:rsidRDefault="00D77C09">
      <w:pPr>
        <w:pStyle w:val="FootnoteText"/>
        <w:rPr>
          <w:sz w:val="16"/>
          <w:szCs w:val="16"/>
        </w:rPr>
      </w:pPr>
      <w:r w:rsidRPr="00AE12A4">
        <w:rPr>
          <w:rStyle w:val="FootnoteReference"/>
          <w:sz w:val="16"/>
          <w:szCs w:val="16"/>
        </w:rPr>
        <w:footnoteRef/>
      </w:r>
      <w:r w:rsidRPr="00AE12A4">
        <w:rPr>
          <w:sz w:val="16"/>
          <w:szCs w:val="16"/>
        </w:rPr>
        <w:t xml:space="preserve"> </w:t>
      </w:r>
      <w:hyperlink r:id="rId11" w:history="1">
        <w:r w:rsidRPr="00AE12A4">
          <w:rPr>
            <w:rStyle w:val="Hyperlink"/>
            <w:sz w:val="16"/>
            <w:szCs w:val="16"/>
          </w:rPr>
          <w:t>https://www.rcc.int/seeds/results/3/balkan-business-barometer</w:t>
        </w:r>
      </w:hyperlink>
    </w:p>
  </w:footnote>
  <w:footnote w:id="51">
    <w:p w14:paraId="0FF2624D" w14:textId="361C9BC9" w:rsidR="00D77C09" w:rsidRPr="00AE12A4" w:rsidRDefault="00D77C09" w:rsidP="00AE12A4">
      <w:pPr>
        <w:spacing w:before="100" w:beforeAutospacing="1" w:after="100" w:afterAutospacing="1" w:line="240" w:lineRule="auto"/>
        <w:jc w:val="both"/>
        <w:rPr>
          <w:sz w:val="16"/>
          <w:szCs w:val="16"/>
          <w:lang w:val="hr-HR"/>
        </w:rPr>
      </w:pPr>
      <w:r w:rsidRPr="00931C11">
        <w:rPr>
          <w:rStyle w:val="FootnoteReference"/>
          <w:sz w:val="16"/>
          <w:szCs w:val="16"/>
        </w:rPr>
        <w:footnoteRef/>
      </w:r>
      <w:r w:rsidRPr="00931C11">
        <w:rPr>
          <w:sz w:val="16"/>
          <w:szCs w:val="16"/>
        </w:rPr>
        <w:t xml:space="preserve"> Za potrebe ovog dokument</w:t>
      </w:r>
      <w:r>
        <w:rPr>
          <w:sz w:val="16"/>
          <w:szCs w:val="16"/>
        </w:rPr>
        <w:t>a</w:t>
      </w:r>
      <w:r w:rsidRPr="00931C11">
        <w:rPr>
          <w:sz w:val="16"/>
          <w:szCs w:val="16"/>
        </w:rPr>
        <w:t xml:space="preserve"> termin “centar vlade” označava strukturu/e u administraciji koja neposredno podržava izvršni organ vlasti (vladu, predsjednika, premijera) i djeluje kao koordinator </w:t>
      </w:r>
      <w:r>
        <w:rPr>
          <w:sz w:val="16"/>
          <w:szCs w:val="16"/>
        </w:rPr>
        <w:t>sustava</w:t>
      </w:r>
      <w:r w:rsidRPr="00931C11">
        <w:rPr>
          <w:sz w:val="16"/>
          <w:szCs w:val="16"/>
        </w:rPr>
        <w:t xml:space="preserve"> odlučivanja te je kao takva</w:t>
      </w:r>
      <w:r>
        <w:rPr>
          <w:sz w:val="16"/>
          <w:szCs w:val="16"/>
        </w:rPr>
        <w:t xml:space="preserve"> od presudnog značaja za definiranje i provedbu</w:t>
      </w:r>
      <w:r w:rsidRPr="00931C11">
        <w:rPr>
          <w:sz w:val="16"/>
          <w:szCs w:val="16"/>
        </w:rPr>
        <w:t xml:space="preserve"> ciljeva politika. Centar vlade poznat je kao Kancelarija, Kabinet, </w:t>
      </w:r>
      <w:r>
        <w:rPr>
          <w:sz w:val="16"/>
          <w:szCs w:val="16"/>
        </w:rPr>
        <w:t>Ured p</w:t>
      </w:r>
      <w:r w:rsidRPr="00931C11">
        <w:rPr>
          <w:sz w:val="16"/>
          <w:szCs w:val="16"/>
        </w:rPr>
        <w:t>redsjednika, Sekretarijat i slično (</w:t>
      </w:r>
      <w:r w:rsidRPr="00931C11">
        <w:rPr>
          <w:rFonts w:cs="Times New Roman"/>
          <w:sz w:val="16"/>
          <w:szCs w:val="16"/>
        </w:rPr>
        <w:t>Chancellery, Cabinet Office, Office of the President, Presidencia, White House Executive Office, Privy Council, Casa Civil etc.) i u velikom bro</w:t>
      </w:r>
      <w:r>
        <w:rPr>
          <w:rFonts w:cs="Times New Roman"/>
          <w:sz w:val="16"/>
          <w:szCs w:val="16"/>
        </w:rPr>
        <w:t>ju zemalja obuhvata više tijela:</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12" w:history="1">
        <w:r w:rsidRPr="00931C11">
          <w:rPr>
            <w:rStyle w:val="Hyperlink"/>
            <w:rFonts w:cs="Times New Roman"/>
            <w:sz w:val="16"/>
            <w:szCs w:val="16"/>
          </w:rPr>
          <w:t>http://www.oecd.org/gov/cog.htm</w:t>
        </w:r>
      </w:hyperlink>
    </w:p>
  </w:footnote>
  <w:footnote w:id="52">
    <w:p w14:paraId="0E90CEF0" w14:textId="7FF633E7" w:rsidR="00D77C09" w:rsidRPr="00AE12A4" w:rsidRDefault="00D77C09">
      <w:pPr>
        <w:pStyle w:val="FootnoteText"/>
        <w:rPr>
          <w:sz w:val="16"/>
          <w:szCs w:val="16"/>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Sopstveni indikator sa procijenjenim polaznim i ciljnim vrijednostima od strane upravnih</w:t>
      </w:r>
      <w:r>
        <w:rPr>
          <w:sz w:val="16"/>
          <w:szCs w:val="16"/>
          <w:lang w:val="sr-Latn-BA"/>
        </w:rPr>
        <w:t xml:space="preserve"> razina</w:t>
      </w:r>
      <w:r w:rsidRPr="00AE12A4">
        <w:rPr>
          <w:sz w:val="16"/>
          <w:szCs w:val="16"/>
          <w:lang w:val="sr-Latn-BA"/>
        </w:rPr>
        <w:t>.</w:t>
      </w:r>
    </w:p>
  </w:footnote>
  <w:footnote w:id="53">
    <w:p w14:paraId="3A082A3C" w14:textId="234FB5C2" w:rsidR="00D77C09" w:rsidRPr="00AE12A4" w:rsidRDefault="00D77C09">
      <w:pPr>
        <w:pStyle w:val="FootnoteText"/>
        <w:rPr>
          <w:sz w:val="16"/>
          <w:szCs w:val="16"/>
          <w:lang w:val="sr-Latn-BA"/>
        </w:rPr>
      </w:pPr>
      <w:r w:rsidRPr="00AE12A4">
        <w:rPr>
          <w:rStyle w:val="FootnoteReference"/>
          <w:sz w:val="16"/>
          <w:szCs w:val="16"/>
        </w:rPr>
        <w:footnoteRef/>
      </w:r>
      <w:r w:rsidRPr="00AE12A4">
        <w:rPr>
          <w:sz w:val="16"/>
          <w:szCs w:val="16"/>
        </w:rPr>
        <w:t xml:space="preserve"> Indicator 2.6.1., Sub-indicator 2., </w:t>
      </w:r>
      <w:r w:rsidRPr="00AE12A4">
        <w:rPr>
          <w:sz w:val="16"/>
          <w:szCs w:val="16"/>
          <w:lang w:val="sr-Latn-BA"/>
        </w:rPr>
        <w:t>The Principles of Public Administration, Monitoring Report, Bosnia and Herzegovina, 2017, p. 38-39.</w:t>
      </w:r>
    </w:p>
  </w:footnote>
  <w:footnote w:id="54">
    <w:p w14:paraId="09DFF5F0" w14:textId="3101A43E" w:rsidR="00D77C09" w:rsidRPr="0032540E" w:rsidRDefault="00D77C09">
      <w:pPr>
        <w:pStyle w:val="FootnoteText"/>
        <w:rPr>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The Principles of Public Administration, Monitoring Report, Bosnia and Herzegovina, 2017, p. 48.</w:t>
      </w:r>
    </w:p>
  </w:footnote>
  <w:footnote w:id="55">
    <w:p w14:paraId="098AF5C0" w14:textId="44F447B1" w:rsidR="00D77C09" w:rsidRPr="007753B2" w:rsidRDefault="00D77C09">
      <w:pPr>
        <w:pStyle w:val="FootnoteText"/>
        <w:rPr>
          <w:sz w:val="16"/>
          <w:szCs w:val="16"/>
          <w:lang w:val="sr-Latn-BA"/>
        </w:rPr>
      </w:pPr>
      <w:r w:rsidRPr="007753B2">
        <w:rPr>
          <w:rStyle w:val="FootnoteReference"/>
          <w:sz w:val="16"/>
          <w:szCs w:val="16"/>
        </w:rPr>
        <w:footnoteRef/>
      </w:r>
      <w:r w:rsidRPr="007753B2">
        <w:rPr>
          <w:sz w:val="16"/>
          <w:szCs w:val="16"/>
        </w:rPr>
        <w:t xml:space="preserve"> Indicator 2.3.1., Sub-indicator 1, Methodological Framework for the Principles of Public Administration, November 2017, p. 28-29.</w:t>
      </w:r>
    </w:p>
  </w:footnote>
  <w:footnote w:id="56">
    <w:p w14:paraId="1CA313E0" w14:textId="54502CDB" w:rsidR="00D77C09" w:rsidRPr="007753B2" w:rsidRDefault="00D77C09">
      <w:pPr>
        <w:pStyle w:val="FootnoteText"/>
        <w:rPr>
          <w:sz w:val="16"/>
          <w:szCs w:val="16"/>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41.</w:t>
      </w:r>
    </w:p>
  </w:footnote>
  <w:footnote w:id="57">
    <w:p w14:paraId="6ADF8E8F" w14:textId="203C2C9E" w:rsidR="00D77C09" w:rsidRPr="007753B2" w:rsidRDefault="00D77C09">
      <w:pPr>
        <w:pStyle w:val="FootnoteText"/>
        <w:rPr>
          <w:sz w:val="16"/>
          <w:szCs w:val="16"/>
          <w:lang w:val="sr-Latn-BA"/>
        </w:rPr>
      </w:pPr>
      <w:r w:rsidRPr="007753B2">
        <w:rPr>
          <w:rStyle w:val="FootnoteReference"/>
          <w:sz w:val="16"/>
          <w:szCs w:val="16"/>
        </w:rPr>
        <w:footnoteRef/>
      </w:r>
      <w:r w:rsidRPr="007753B2">
        <w:rPr>
          <w:sz w:val="16"/>
          <w:szCs w:val="16"/>
        </w:rPr>
        <w:t xml:space="preserve"> Indicator 2.5.1., Sub-indicatror 1., Methodological Framework for the Principles of Public Administration, November 2017, p. 35-36.</w:t>
      </w:r>
    </w:p>
  </w:footnote>
  <w:footnote w:id="58">
    <w:p w14:paraId="301753EC" w14:textId="0790CAE1" w:rsidR="00D77C09" w:rsidRPr="00810D81" w:rsidRDefault="00D77C09">
      <w:pPr>
        <w:pStyle w:val="FootnoteText"/>
        <w:rPr>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45.</w:t>
      </w:r>
    </w:p>
  </w:footnote>
  <w:footnote w:id="59">
    <w:p w14:paraId="3B1D3175" w14:textId="59972E7E"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 xml:space="preserve">Sopstveni indikator sa procijenjenim polaznim i ciljnim vrijednostima od strane upravnih </w:t>
      </w:r>
      <w:r>
        <w:rPr>
          <w:sz w:val="16"/>
          <w:szCs w:val="16"/>
          <w:lang w:val="sr-Latn-BA"/>
        </w:rPr>
        <w:t>razina</w:t>
      </w:r>
      <w:r w:rsidRPr="00B548B5">
        <w:rPr>
          <w:sz w:val="16"/>
          <w:szCs w:val="16"/>
          <w:lang w:val="sr-Latn-BA"/>
        </w:rPr>
        <w:t>.</w:t>
      </w:r>
    </w:p>
  </w:footnote>
  <w:footnote w:id="60">
    <w:p w14:paraId="1FF9BB97" w14:textId="64197D48" w:rsidR="00D77C09" w:rsidRPr="00B548B5" w:rsidRDefault="00D77C09"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1">
    <w:p w14:paraId="79B65CF1" w14:textId="236DDB55"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Indicator 2.10.1., Sub-indicator 3., Methodological Framework for the Principles of Public Administration, November 2017, p. 49-51.</w:t>
      </w:r>
    </w:p>
  </w:footnote>
  <w:footnote w:id="62">
    <w:p w14:paraId="54663681" w14:textId="1DA9818B"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60.</w:t>
      </w:r>
    </w:p>
  </w:footnote>
  <w:footnote w:id="63">
    <w:p w14:paraId="7BA285FA" w14:textId="594B561E"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64">
    <w:p w14:paraId="4A9E6559" w14:textId="40E8134A" w:rsidR="00D77C09" w:rsidRPr="00B548B5" w:rsidRDefault="00D77C09"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5">
    <w:p w14:paraId="07126509" w14:textId="5D243DEF" w:rsidR="00D77C09" w:rsidRPr="00B548B5" w:rsidRDefault="00D77C09">
      <w:pPr>
        <w:pStyle w:val="FootnoteText"/>
        <w:rPr>
          <w:sz w:val="16"/>
          <w:szCs w:val="16"/>
          <w:lang w:val="sr-Latn-BA"/>
        </w:rPr>
      </w:pPr>
      <w:r w:rsidRPr="00B548B5">
        <w:rPr>
          <w:rStyle w:val="FootnoteReference"/>
          <w:sz w:val="16"/>
          <w:szCs w:val="16"/>
        </w:rPr>
        <w:footnoteRef/>
      </w:r>
      <w:r w:rsidR="007C60FC">
        <w:rPr>
          <w:sz w:val="16"/>
          <w:szCs w:val="16"/>
        </w:rPr>
        <w:t xml:space="preserve"> Indicator 2.11.1</w:t>
      </w:r>
      <w:r w:rsidRPr="00B548B5">
        <w:rPr>
          <w:sz w:val="16"/>
          <w:szCs w:val="16"/>
        </w:rPr>
        <w:t>., Sub-indicator 2., Methodological Framework for the Principles of Public Administration, November 2017, p. 53-54.</w:t>
      </w:r>
    </w:p>
  </w:footnote>
  <w:footnote w:id="66">
    <w:p w14:paraId="5F4E2CD0" w14:textId="5B08C7EF" w:rsidR="00D77C09" w:rsidRPr="00810D81" w:rsidRDefault="00D77C09">
      <w:pPr>
        <w:pStyle w:val="FootnoteText"/>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7">
    <w:p w14:paraId="2093D20C" w14:textId="02D28085"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Indicator 2.11.2., Sub-indicator 2., </w:t>
      </w:r>
      <w:r>
        <w:rPr>
          <w:sz w:val="16"/>
          <w:szCs w:val="16"/>
        </w:rPr>
        <w:t xml:space="preserve">Methodological </w:t>
      </w:r>
      <w:r w:rsidRPr="00B548B5">
        <w:rPr>
          <w:sz w:val="16"/>
          <w:szCs w:val="16"/>
        </w:rPr>
        <w:t>Framework for the Principles of Public Administration, November 2017, p. 56-58.</w:t>
      </w:r>
    </w:p>
  </w:footnote>
  <w:footnote w:id="68">
    <w:p w14:paraId="49561BB6" w14:textId="3D3BF07B"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9">
    <w:p w14:paraId="26CD5F2B" w14:textId="1E8C9B67"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w:t>
      </w:r>
      <w:r>
        <w:rPr>
          <w:sz w:val="16"/>
          <w:szCs w:val="16"/>
          <w:lang w:val="sr-Latn-BA"/>
        </w:rPr>
        <w:t>razina</w:t>
      </w:r>
      <w:r w:rsidRPr="00B548B5">
        <w:rPr>
          <w:sz w:val="16"/>
          <w:szCs w:val="16"/>
          <w:lang w:val="sr-Latn-BA"/>
        </w:rPr>
        <w:t>.</w:t>
      </w:r>
    </w:p>
  </w:footnote>
  <w:footnote w:id="70">
    <w:p w14:paraId="39A2EAD6" w14:textId="2238D973" w:rsidR="00D77C09" w:rsidRPr="006D7E32" w:rsidRDefault="00D77C09"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71">
    <w:p w14:paraId="45E86B5B" w14:textId="43DC67A2" w:rsidR="00D77C09" w:rsidRPr="00931C11" w:rsidRDefault="00D77C09" w:rsidP="00234058">
      <w:pPr>
        <w:pStyle w:val="FootnoteText"/>
        <w:jc w:val="both"/>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Vidjeti </w:t>
      </w:r>
      <w:r>
        <w:rPr>
          <w:rFonts w:cstheme="minorHAnsi"/>
          <w:i/>
          <w:sz w:val="16"/>
          <w:szCs w:val="16"/>
        </w:rPr>
        <w:t>Izvještaj Eu</w:t>
      </w:r>
      <w:r w:rsidRPr="00CA4E39">
        <w:rPr>
          <w:rFonts w:cstheme="minorHAnsi"/>
          <w:i/>
          <w:sz w:val="16"/>
          <w:szCs w:val="16"/>
        </w:rPr>
        <w:t>ropske komisije o napretku Bosne i Hercegovine za 2016. godinu</w:t>
      </w:r>
      <w:r>
        <w:rPr>
          <w:rFonts w:cstheme="minorHAnsi"/>
          <w:sz w:val="16"/>
          <w:szCs w:val="16"/>
        </w:rPr>
        <w:t>:</w:t>
      </w:r>
      <w:r w:rsidRPr="00931C11">
        <w:rPr>
          <w:rFonts w:cstheme="minorHAnsi"/>
          <w:sz w:val="16"/>
          <w:szCs w:val="16"/>
        </w:rPr>
        <w:t xml:space="preserve"> </w:t>
      </w:r>
      <w:hyperlink r:id="rId13" w:history="1">
        <w:r w:rsidRPr="00931C11">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kao i SIGMA</w:t>
      </w:r>
      <w:r>
        <w:rPr>
          <w:rFonts w:cstheme="minorHAnsi"/>
          <w:sz w:val="16"/>
          <w:szCs w:val="16"/>
          <w:lang w:val="hr-HR"/>
        </w:rPr>
        <w:t>-inu</w:t>
      </w:r>
      <w:r w:rsidRPr="00931C11">
        <w:rPr>
          <w:rFonts w:cstheme="minorHAnsi"/>
          <w:sz w:val="16"/>
          <w:szCs w:val="16"/>
          <w:lang w:val="hr-HR"/>
        </w:rPr>
        <w:t xml:space="preserve"> procjenu stanja u oblasti </w:t>
      </w:r>
      <w:r>
        <w:rPr>
          <w:rFonts w:cstheme="minorHAnsi"/>
          <w:sz w:val="16"/>
          <w:szCs w:val="16"/>
          <w:lang w:val="hr-HR"/>
        </w:rPr>
        <w:t>javne uprave za razdoblje svibanj 2015</w:t>
      </w:r>
      <w:r w:rsidRPr="00931C11">
        <w:rPr>
          <w:rFonts w:cstheme="minorHAnsi"/>
          <w:sz w:val="16"/>
          <w:szCs w:val="16"/>
          <w:lang w:val="hr-HR"/>
        </w:rPr>
        <w:t xml:space="preserve"> – </w:t>
      </w:r>
      <w:r>
        <w:rPr>
          <w:rFonts w:cstheme="minorHAnsi"/>
          <w:sz w:val="16"/>
          <w:szCs w:val="16"/>
          <w:lang w:val="hr-HR"/>
        </w:rPr>
        <w:t>travanj 2016. godine:</w:t>
      </w:r>
      <w:r w:rsidRPr="00931C11">
        <w:rPr>
          <w:rFonts w:cstheme="minorHAnsi"/>
          <w:sz w:val="16"/>
          <w:szCs w:val="16"/>
          <w:lang w:val="hr-HR"/>
        </w:rPr>
        <w:t xml:space="preserve"> </w:t>
      </w:r>
      <w:hyperlink r:id="rId14" w:history="1">
        <w:r w:rsidRPr="00931C11">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72">
    <w:p w14:paraId="006B65CB" w14:textId="555EC13F" w:rsidR="00D77C09" w:rsidRPr="00931C11" w:rsidRDefault="00D77C09" w:rsidP="00234058">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Više o ovom pitanju u dokumentu </w:t>
      </w:r>
      <w:r w:rsidRPr="00931C11">
        <w:rPr>
          <w:rFonts w:cstheme="minorHAnsi"/>
          <w:i/>
          <w:sz w:val="16"/>
          <w:szCs w:val="16"/>
          <w:lang w:val="hr-HR"/>
        </w:rPr>
        <w:t xml:space="preserve">Percepcija javne uprave u </w:t>
      </w:r>
      <w:r>
        <w:rPr>
          <w:rFonts w:cstheme="minorHAnsi"/>
          <w:i/>
          <w:sz w:val="16"/>
          <w:szCs w:val="16"/>
          <w:lang w:val="hr-HR"/>
        </w:rPr>
        <w:t>Bosni i Hercegovini</w:t>
      </w:r>
      <w:r w:rsidRPr="00931C11">
        <w:rPr>
          <w:rFonts w:cstheme="minorHAnsi"/>
          <w:sz w:val="16"/>
          <w:szCs w:val="16"/>
          <w:lang w:val="hr-HR"/>
        </w:rPr>
        <w:t>, Transparency International BiH (2014), dostupno na</w:t>
      </w:r>
      <w:r>
        <w:rPr>
          <w:rFonts w:cstheme="minorHAnsi"/>
          <w:sz w:val="16"/>
          <w:szCs w:val="16"/>
          <w:lang w:val="hr-HR"/>
        </w:rPr>
        <w:t>:</w:t>
      </w:r>
      <w:r w:rsidRPr="00931C11">
        <w:rPr>
          <w:rFonts w:cstheme="minorHAnsi"/>
          <w:sz w:val="16"/>
          <w:szCs w:val="16"/>
          <w:lang w:val="hr-HR"/>
        </w:rPr>
        <w:t xml:space="preserve"> </w:t>
      </w:r>
      <w:hyperlink r:id="rId15" w:history="1">
        <w:r w:rsidRPr="00931C11">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73">
    <w:p w14:paraId="1D06969F" w14:textId="632B0EC2" w:rsidR="00D77C09" w:rsidRPr="00B548B5" w:rsidRDefault="00D77C09"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1., Methodological Framework for the Principles of Public Administration, November 2017, p. 65-66.</w:t>
      </w:r>
    </w:p>
  </w:footnote>
  <w:footnote w:id="74">
    <w:p w14:paraId="36506799" w14:textId="08B0DC25" w:rsidR="00D77C09" w:rsidRPr="00B548B5" w:rsidRDefault="00D77C09"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80.</w:t>
      </w:r>
    </w:p>
  </w:footnote>
  <w:footnote w:id="75">
    <w:p w14:paraId="253A7A7F" w14:textId="04339319" w:rsidR="00D77C09" w:rsidRPr="00B548B5" w:rsidRDefault="00D77C09"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2., Methodological Framework for the Principles of Public Administration, November 2017, p. 65-67.</w:t>
      </w:r>
    </w:p>
  </w:footnote>
  <w:footnote w:id="76">
    <w:p w14:paraId="5D621AE5" w14:textId="6ECB9D90" w:rsidR="00D77C09" w:rsidRPr="00AA2E4D" w:rsidRDefault="00D77C09" w:rsidP="00B548B5">
      <w:pPr>
        <w:pStyle w:val="FootnoteText"/>
        <w:jc w:val="both"/>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Adminstration, Bosnia and Herzegovina, November 2017, p. 80.</w:t>
      </w:r>
    </w:p>
  </w:footnote>
  <w:footnote w:id="77">
    <w:p w14:paraId="0D46E9A4" w14:textId="6001E5FC" w:rsidR="00D77C09" w:rsidRPr="00E822F8" w:rsidRDefault="00D77C09">
      <w:pPr>
        <w:pStyle w:val="FootnoteText"/>
        <w:rPr>
          <w:sz w:val="16"/>
          <w:szCs w:val="16"/>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 vrijednostima od strane upravnih nivoa.</w:t>
      </w:r>
    </w:p>
  </w:footnote>
  <w:footnote w:id="78">
    <w:p w14:paraId="5C2314D3" w14:textId="4959ED58" w:rsidR="00D77C09" w:rsidRPr="00E822F8" w:rsidRDefault="00D77C09" w:rsidP="00234058">
      <w:pPr>
        <w:pStyle w:val="FootnoteText"/>
        <w:jc w:val="both"/>
        <w:rPr>
          <w:sz w:val="16"/>
          <w:szCs w:val="16"/>
        </w:rPr>
      </w:pPr>
      <w:r w:rsidRPr="00E822F8">
        <w:rPr>
          <w:rStyle w:val="FootnoteReference"/>
          <w:sz w:val="16"/>
          <w:szCs w:val="16"/>
        </w:rPr>
        <w:footnoteRef/>
      </w:r>
      <w:r w:rsidRPr="00E822F8">
        <w:rPr>
          <w:sz w:val="16"/>
          <w:szCs w:val="16"/>
        </w:rPr>
        <w:t xml:space="preserve"> Tokom 2018. godine izmjeriti će se</w:t>
      </w:r>
      <w:r>
        <w:rPr>
          <w:sz w:val="16"/>
          <w:szCs w:val="16"/>
        </w:rPr>
        <w:t xml:space="preserve"> početna vrijednost i definirati</w:t>
      </w:r>
      <w:r w:rsidRPr="00E822F8">
        <w:rPr>
          <w:sz w:val="16"/>
          <w:szCs w:val="16"/>
        </w:rPr>
        <w:t xml:space="preserve"> ciljna vrijednost.</w:t>
      </w:r>
    </w:p>
  </w:footnote>
  <w:footnote w:id="79">
    <w:p w14:paraId="5E7FE8DC" w14:textId="650C8DFB" w:rsidR="00D77C09" w:rsidRPr="00886C57" w:rsidRDefault="00D77C09">
      <w:pPr>
        <w:pStyle w:val="FootnoteText"/>
        <w:rPr>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w:t>
      </w:r>
      <w:r>
        <w:rPr>
          <w:sz w:val="16"/>
          <w:szCs w:val="16"/>
          <w:lang w:val="sr-Latn-BA"/>
        </w:rPr>
        <w:t xml:space="preserve"> </w:t>
      </w:r>
      <w:r w:rsidRPr="00E822F8">
        <w:rPr>
          <w:sz w:val="16"/>
          <w:szCs w:val="16"/>
          <w:lang w:val="sr-Latn-BA"/>
        </w:rPr>
        <w:t xml:space="preserve">vrijednostima od strane upravnih </w:t>
      </w:r>
      <w:r>
        <w:rPr>
          <w:sz w:val="16"/>
          <w:szCs w:val="16"/>
          <w:lang w:val="sr-Latn-BA"/>
        </w:rPr>
        <w:t>razina (Tokom 2018)</w:t>
      </w:r>
      <w:r w:rsidRPr="00E822F8">
        <w:rPr>
          <w:sz w:val="16"/>
          <w:szCs w:val="16"/>
          <w:lang w:val="sr-Latn-BA"/>
        </w:rPr>
        <w:t>.</w:t>
      </w:r>
    </w:p>
  </w:footnote>
  <w:footnote w:id="80">
    <w:p w14:paraId="6F12DB34" w14:textId="517AE147"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1., Methodological Framework for the Principles of Public Administration, November 2017, p. 75-76.</w:t>
      </w:r>
    </w:p>
  </w:footnote>
  <w:footnote w:id="81">
    <w:p w14:paraId="5E3F08FA" w14:textId="262840BC"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2">
    <w:p w14:paraId="08F0A6A2" w14:textId="4C2863EB"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2., Methodological Framework for the Principles of Public Adminis</w:t>
      </w:r>
      <w:r w:rsidR="007C60FC">
        <w:rPr>
          <w:sz w:val="16"/>
          <w:szCs w:val="16"/>
        </w:rPr>
        <w:t>tration, November 2017, p. 75-78</w:t>
      </w:r>
      <w:r w:rsidRPr="002F6A94">
        <w:rPr>
          <w:sz w:val="16"/>
          <w:szCs w:val="16"/>
        </w:rPr>
        <w:t>.</w:t>
      </w:r>
    </w:p>
  </w:footnote>
  <w:footnote w:id="83">
    <w:p w14:paraId="1A23E647" w14:textId="4E3FA1BA"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4">
    <w:p w14:paraId="0484A811" w14:textId="2798DE2F" w:rsidR="00D77C09" w:rsidRPr="002F6A94" w:rsidRDefault="00D77C09" w:rsidP="005A4C79">
      <w:pPr>
        <w:pStyle w:val="FootnoteText"/>
        <w:rPr>
          <w:sz w:val="16"/>
          <w:szCs w:val="16"/>
          <w:lang w:val="sr-Latn-BA"/>
        </w:rPr>
      </w:pPr>
      <w:r w:rsidRPr="002F6A94">
        <w:rPr>
          <w:rStyle w:val="FootnoteReference"/>
          <w:sz w:val="16"/>
          <w:szCs w:val="16"/>
        </w:rPr>
        <w:footnoteRef/>
      </w:r>
      <w:r w:rsidRPr="002F6A94">
        <w:rPr>
          <w:sz w:val="16"/>
          <w:szCs w:val="16"/>
        </w:rPr>
        <w:t xml:space="preserve"> Indicator 3.4.1., Sub-indicator 5., Methodological Framework for the Principles of Public Administration, November 2017, p. 85 i 87-88.</w:t>
      </w:r>
    </w:p>
  </w:footnote>
  <w:footnote w:id="85">
    <w:p w14:paraId="1018AA53" w14:textId="2C418067" w:rsidR="00D77C09" w:rsidRPr="00810D81" w:rsidRDefault="00D77C09">
      <w:pPr>
        <w:pStyle w:val="FootnoteText"/>
        <w:rPr>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90.</w:t>
      </w:r>
    </w:p>
  </w:footnote>
  <w:footnote w:id="86">
    <w:p w14:paraId="537CB2A9" w14:textId="0A2CAF5D"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 xml:space="preserve">Sopstveni indikator sa procijenjenim polaznim i ciljnim vrijednostima od strane upravnih </w:t>
      </w:r>
      <w:r>
        <w:rPr>
          <w:sz w:val="16"/>
          <w:szCs w:val="16"/>
          <w:lang w:val="sr-Latn-BA"/>
        </w:rPr>
        <w:t>razina</w:t>
      </w:r>
      <w:r w:rsidRPr="002F6A94">
        <w:rPr>
          <w:sz w:val="16"/>
          <w:szCs w:val="16"/>
          <w:lang w:val="sr-Latn-BA"/>
        </w:rPr>
        <w:t>.</w:t>
      </w:r>
    </w:p>
  </w:footnote>
  <w:footnote w:id="87">
    <w:p w14:paraId="65C00860" w14:textId="444E1E41" w:rsidR="00D77C09" w:rsidRPr="006D7E32" w:rsidRDefault="00D77C09" w:rsidP="001D6EE5">
      <w:pPr>
        <w:pStyle w:val="FootnoteText"/>
        <w:rPr>
          <w:sz w:val="16"/>
          <w:szCs w:val="16"/>
        </w:rPr>
      </w:pPr>
      <w:r w:rsidRPr="006D7E32">
        <w:rPr>
          <w:rStyle w:val="FootnoteReference"/>
          <w:sz w:val="16"/>
          <w:szCs w:val="16"/>
        </w:rPr>
        <w:footnoteRef/>
      </w:r>
      <w:r w:rsidRPr="006D7E32">
        <w:rPr>
          <w:sz w:val="16"/>
          <w:szCs w:val="16"/>
        </w:rPr>
        <w:t xml:space="preserve"> Tokom 2018. godine izmjeriti će se </w:t>
      </w:r>
      <w:r>
        <w:rPr>
          <w:sz w:val="16"/>
          <w:szCs w:val="16"/>
        </w:rPr>
        <w:t xml:space="preserve">početna vrijednost i definirati </w:t>
      </w:r>
      <w:r w:rsidRPr="006D7E32">
        <w:rPr>
          <w:sz w:val="16"/>
          <w:szCs w:val="16"/>
        </w:rPr>
        <w:t>ciljna vrijednost.</w:t>
      </w:r>
    </w:p>
  </w:footnote>
  <w:footnote w:id="88">
    <w:p w14:paraId="3D6DC018" w14:textId="77777777"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3., Methodological Framework for the Principles of Public Administration, November 2017, p. 100 i 101-102.</w:t>
      </w:r>
    </w:p>
  </w:footnote>
  <w:footnote w:id="89">
    <w:p w14:paraId="132E0052" w14:textId="6E84E5BA"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94.</w:t>
      </w:r>
    </w:p>
  </w:footnote>
  <w:footnote w:id="90">
    <w:p w14:paraId="4755A718" w14:textId="51A7901E"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12., Methodological Framework for the Principles of Public Administration, November 2017, p. 100 i 105-106.</w:t>
      </w:r>
    </w:p>
  </w:footnote>
  <w:footnote w:id="91">
    <w:p w14:paraId="130E2AB6" w14:textId="4952C7BA" w:rsidR="00D77C09" w:rsidRPr="006945F7" w:rsidRDefault="00D77C09" w:rsidP="006945F7">
      <w:pPr>
        <w:pStyle w:val="FootnoteText"/>
        <w:jc w:val="both"/>
        <w:rPr>
          <w:sz w:val="16"/>
          <w:szCs w:val="16"/>
        </w:rPr>
      </w:pPr>
      <w:r w:rsidRPr="006945F7">
        <w:rPr>
          <w:rStyle w:val="FootnoteReference"/>
          <w:sz w:val="16"/>
          <w:szCs w:val="16"/>
        </w:rPr>
        <w:footnoteRef/>
      </w:r>
      <w:r w:rsidRPr="006945F7">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92">
    <w:p w14:paraId="49F55264" w14:textId="6325AB7D"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3.2.1., Sub-indicator 7., Methodological Framework for the Principles of Public Administration, November 2017, p. 69 i 72-73.</w:t>
      </w:r>
    </w:p>
  </w:footnote>
  <w:footnote w:id="93">
    <w:p w14:paraId="77F1A61D" w14:textId="179C9ECD"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82.</w:t>
      </w:r>
    </w:p>
  </w:footnote>
  <w:footnote w:id="94">
    <w:p w14:paraId="536613C8" w14:textId="7BE704B0"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4., Methodological Framework for the Principles of Public Administration, November 2017, p. 93. i 95. Indikator sadrži određene modifikacije u odnosu na SIGMA ali će se mjerenje  vršiti prema SIGMA metodologiji.</w:t>
      </w:r>
    </w:p>
  </w:footnote>
  <w:footnote w:id="95">
    <w:p w14:paraId="1DBAB936" w14:textId="3F254CE8"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6">
    <w:p w14:paraId="588FEED7" w14:textId="70A7169D"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3., Methodological Framework for the Principles of Public Administration, November 2017, p. 93-95.</w:t>
      </w:r>
    </w:p>
  </w:footnote>
  <w:footnote w:id="97">
    <w:p w14:paraId="40E23C2F" w14:textId="5245FAF4" w:rsidR="00D77C09" w:rsidRPr="00810D81" w:rsidRDefault="00D77C09" w:rsidP="006945F7">
      <w:pPr>
        <w:pStyle w:val="FootnoteText"/>
        <w:jc w:val="both"/>
        <w:rPr>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8">
    <w:p w14:paraId="6385E593" w14:textId="444B5E95"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Indicator 3.7. 1., Sub-indicator 5., Methodological Framework for the Principles of Public Administration, November 2017, p. 108.  i 111.</w:t>
      </w:r>
    </w:p>
  </w:footnote>
  <w:footnote w:id="99">
    <w:p w14:paraId="217F8CDB" w14:textId="634A1084"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w:t>
      </w:r>
      <w:r w:rsidR="007C60FC">
        <w:rPr>
          <w:sz w:val="16"/>
          <w:szCs w:val="16"/>
          <w:lang w:val="sr-Latn-BA"/>
        </w:rPr>
        <w:t>nia and Herzegovina, 2017, p. 96</w:t>
      </w:r>
      <w:r w:rsidRPr="00F379B2">
        <w:rPr>
          <w:sz w:val="16"/>
          <w:szCs w:val="16"/>
          <w:lang w:val="sr-Latn-BA"/>
        </w:rPr>
        <w:t>.</w:t>
      </w:r>
    </w:p>
  </w:footnote>
  <w:footnote w:id="100">
    <w:p w14:paraId="7751F213" w14:textId="77777777" w:rsidR="00D77C09" w:rsidRDefault="00D77C09" w:rsidP="00FA6E02">
      <w:pPr>
        <w:pStyle w:val="FootnoteText"/>
        <w:rPr>
          <w:sz w:val="16"/>
          <w:szCs w:val="16"/>
        </w:rPr>
      </w:pPr>
      <w:r w:rsidRPr="00F379B2">
        <w:rPr>
          <w:rStyle w:val="FootnoteReference"/>
          <w:sz w:val="16"/>
          <w:szCs w:val="16"/>
        </w:rPr>
        <w:footnoteRef/>
      </w:r>
      <w:r w:rsidRPr="00F379B2">
        <w:rPr>
          <w:sz w:val="16"/>
          <w:szCs w:val="16"/>
        </w:rPr>
        <w:t xml:space="preserve"> Indicator 3.7.2., Sub-indicator 1., Methodological Framework for the Principles of Public Administration, November 2017, p. 112.</w:t>
      </w:r>
    </w:p>
    <w:p w14:paraId="1835B839" w14:textId="77F0C8FF" w:rsidR="00D77C09" w:rsidRPr="00F379B2" w:rsidRDefault="00D77C09" w:rsidP="00FA6E02">
      <w:pPr>
        <w:pStyle w:val="FootnoteText"/>
        <w:rPr>
          <w:sz w:val="16"/>
          <w:szCs w:val="16"/>
          <w:lang w:val="sr-Latn-BA"/>
        </w:rPr>
      </w:pPr>
      <w:r>
        <w:rPr>
          <w:rStyle w:val="FootnoteReference"/>
          <w:sz w:val="16"/>
          <w:szCs w:val="16"/>
        </w:rPr>
        <w:t>100</w:t>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1">
    <w:p w14:paraId="59600AB4" w14:textId="3DD7BB35" w:rsidR="00D77C09" w:rsidRPr="00F379B2" w:rsidRDefault="00D77C09">
      <w:pPr>
        <w:pStyle w:val="FootnoteText"/>
        <w:rPr>
          <w:sz w:val="16"/>
          <w:szCs w:val="16"/>
        </w:rPr>
      </w:pPr>
    </w:p>
  </w:footnote>
  <w:footnote w:id="102">
    <w:p w14:paraId="35680024" w14:textId="77777777" w:rsidR="00D77C09" w:rsidRPr="00F379B2" w:rsidRDefault="00D77C09"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3">
    <w:p w14:paraId="1D25D5C8" w14:textId="379380AF" w:rsidR="00D77C09" w:rsidRPr="00810D81" w:rsidRDefault="00D77C09">
      <w:pPr>
        <w:pStyle w:val="FootnoteText"/>
        <w:rPr>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4">
    <w:p w14:paraId="3C90C577" w14:textId="6795BFFE"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5">
    <w:p w14:paraId="3B9B3596" w14:textId="36C060B0" w:rsidR="00D77C09" w:rsidRPr="00A62244" w:rsidRDefault="00D77C09" w:rsidP="00234058">
      <w:pPr>
        <w:pStyle w:val="FootnoteText"/>
        <w:jc w:val="both"/>
        <w:rPr>
          <w:sz w:val="16"/>
          <w:szCs w:val="16"/>
        </w:rPr>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6">
    <w:p w14:paraId="7029D476" w14:textId="7EBFB64E"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7">
    <w:p w14:paraId="4C638D3D" w14:textId="5CCE4C28" w:rsidR="00D77C09" w:rsidRDefault="00D77C09" w:rsidP="00234058">
      <w:pPr>
        <w:pStyle w:val="FootnoteText"/>
        <w:jc w:val="both"/>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8">
    <w:p w14:paraId="57E11C07" w14:textId="77777777" w:rsidR="00D77C09" w:rsidRPr="00931C11" w:rsidRDefault="00D77C09" w:rsidP="00234058">
      <w:pPr>
        <w:pStyle w:val="NormalWeb"/>
        <w:spacing w:before="0" w:beforeAutospacing="0" w:after="0" w:afterAutospacing="0"/>
        <w:jc w:val="both"/>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ministarstvima i drugim organima Bosne i Hercegovine</w:t>
      </w:r>
      <w:r>
        <w:rPr>
          <w:rFonts w:asciiTheme="minorHAnsi" w:hAnsiTheme="minorHAnsi"/>
          <w:sz w:val="16"/>
          <w:szCs w:val="16"/>
          <w:lang w:val="nn-NO"/>
        </w:rPr>
        <w:t>, Službeni g</w:t>
      </w:r>
      <w:r w:rsidRPr="00931C11">
        <w:rPr>
          <w:rFonts w:asciiTheme="minorHAnsi" w:hAnsiTheme="minorHAnsi"/>
          <w:sz w:val="16"/>
          <w:szCs w:val="16"/>
          <w:lang w:val="nn-NO"/>
        </w:rPr>
        <w:t>lasnik 5/03</w:t>
      </w:r>
      <w:r>
        <w:rPr>
          <w:rFonts w:asciiTheme="minorHAnsi" w:hAnsiTheme="minorHAnsi"/>
          <w:sz w:val="16"/>
          <w:szCs w:val="16"/>
          <w:lang w:val="nn-NO"/>
        </w:rPr>
        <w:t xml:space="preserve">, i Zakon o upravi Bosne i Hercegovine, </w:t>
      </w:r>
      <w:r>
        <w:rPr>
          <w:rFonts w:ascii="Calibri" w:hAnsi="Calibri"/>
          <w:sz w:val="16"/>
          <w:szCs w:val="16"/>
        </w:rPr>
        <w:t>„</w:t>
      </w:r>
      <w:r>
        <w:rPr>
          <w:rFonts w:asciiTheme="minorHAnsi" w:hAnsiTheme="minorHAnsi"/>
          <w:sz w:val="16"/>
          <w:szCs w:val="16"/>
          <w:lang w:val="nn-NO"/>
        </w:rPr>
        <w:t>Službeni g</w:t>
      </w:r>
      <w:r w:rsidRPr="00931C11">
        <w:rPr>
          <w:rFonts w:asciiTheme="minorHAnsi" w:hAnsiTheme="minorHAnsi"/>
          <w:sz w:val="16"/>
          <w:szCs w:val="16"/>
          <w:lang w:val="nn-NO"/>
        </w:rPr>
        <w:t>lasnik</w:t>
      </w:r>
      <w:r>
        <w:rPr>
          <w:rFonts w:ascii="Calibri" w:hAnsi="Calibri"/>
          <w:sz w:val="16"/>
          <w:szCs w:val="16"/>
        </w:rPr>
        <w:t>“,</w:t>
      </w:r>
      <w:r w:rsidRPr="00931C11">
        <w:rPr>
          <w:rFonts w:asciiTheme="minorHAnsi" w:hAnsiTheme="minorHAnsi"/>
          <w:sz w:val="16"/>
          <w:szCs w:val="16"/>
          <w:lang w:val="nn-NO"/>
        </w:rPr>
        <w:t xml:space="preserve"> 32/02, 42/03, 26/04, 42/04, 45/06, 88/07, 35/09, 59/09, 103/09, 87/12 i 6/13. </w:t>
      </w:r>
    </w:p>
  </w:footnote>
  <w:footnote w:id="109">
    <w:p w14:paraId="71FD1D5B" w14:textId="77777777" w:rsidR="00D77C09" w:rsidRPr="00931C11" w:rsidRDefault="00D77C09" w:rsidP="00234058">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organizaciji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BiH</w:t>
      </w:r>
      <w:r>
        <w:rPr>
          <w:rFonts w:asciiTheme="minorHAnsi" w:hAnsiTheme="minorHAnsi"/>
          <w:sz w:val="16"/>
          <w:szCs w:val="16"/>
          <w:lang w:val="sr-Cyrl-BA"/>
        </w:rPr>
        <w:t xml:space="preserve">, </w:t>
      </w:r>
      <w:r>
        <w:rPr>
          <w:rFonts w:asciiTheme="minorHAnsi" w:hAnsiTheme="minorHAns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35/05.</w:t>
      </w:r>
    </w:p>
  </w:footnote>
  <w:footnote w:id="110">
    <w:p w14:paraId="165C284B" w14:textId="77777777" w:rsidR="00D77C09" w:rsidRPr="00931C11" w:rsidRDefault="00D77C09" w:rsidP="00A06F13">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ministarstvima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drugim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tijelima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xml:space="preserve">. 19/03, 38/05, 2/06, 8/06 </w:t>
      </w:r>
      <w:r w:rsidRPr="00931C11">
        <w:rPr>
          <w:rFonts w:asciiTheme="minorHAnsi" w:hAnsiTheme="minorHAnsi"/>
          <w:sz w:val="16"/>
          <w:szCs w:val="16"/>
          <w:lang w:val="nn-NO"/>
        </w:rPr>
        <w:t>i</w:t>
      </w:r>
      <w:r w:rsidRPr="00931C11">
        <w:rPr>
          <w:rFonts w:asciiTheme="minorHAnsi" w:hAnsiTheme="minorHAnsi"/>
          <w:sz w:val="16"/>
          <w:szCs w:val="16"/>
          <w:lang w:val="sr-Cyrl-BA"/>
        </w:rPr>
        <w:t xml:space="preserve"> 61/06.</w:t>
      </w:r>
    </w:p>
  </w:footnote>
  <w:footnote w:id="111">
    <w:p w14:paraId="68827F03" w14:textId="77777777" w:rsidR="00D77C09" w:rsidRPr="00931C11" w:rsidRDefault="00D77C09" w:rsidP="00ED3021">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republičkoj upravi</w:t>
      </w:r>
      <w:r w:rsidRPr="00556334">
        <w:rPr>
          <w:rFonts w:asciiTheme="minorHAnsi" w:hAnsiTheme="minorHAnsi"/>
          <w:sz w:val="16"/>
          <w:szCs w:val="16"/>
          <w:lang w:val="nn-NO"/>
        </w:rPr>
        <w:t xml:space="preserve">, </w:t>
      </w:r>
      <w:r>
        <w:rPr>
          <w:rFonts w:ascii="Calibri" w:hAnsi="Calibri"/>
          <w:sz w:val="16"/>
          <w:szCs w:val="16"/>
        </w:rPr>
        <w:t>„</w:t>
      </w:r>
      <w:r w:rsidRPr="00931C11">
        <w:rPr>
          <w:rFonts w:asciiTheme="minorHAnsi" w:hAnsiTheme="minorHAnsi"/>
          <w:sz w:val="16"/>
          <w:szCs w:val="16"/>
          <w:lang w:val="nn-NO"/>
        </w:rPr>
        <w:t>Sl</w:t>
      </w:r>
      <w:r>
        <w:rPr>
          <w:rFonts w:asciiTheme="minorHAnsi" w:hAnsiTheme="minorHAnsi"/>
          <w:sz w:val="16"/>
          <w:szCs w:val="16"/>
          <w:lang w:val="nn-NO"/>
        </w:rPr>
        <w:t>užbeni glasnik Republike Srpske</w:t>
      </w:r>
      <w:r>
        <w:rPr>
          <w:rFonts w:ascii="Calibri" w:hAnsi="Calibri"/>
          <w:sz w:val="16"/>
          <w:szCs w:val="16"/>
        </w:rPr>
        <w:t>“</w:t>
      </w:r>
      <w:r w:rsidRPr="00931C11">
        <w:rPr>
          <w:rFonts w:asciiTheme="minorHAnsi" w:hAnsiTheme="minorHAnsi"/>
          <w:sz w:val="16"/>
          <w:szCs w:val="16"/>
          <w:lang w:val="nn-NO"/>
        </w:rPr>
        <w:t>, br. 118/08, 11/09, 74/10, 86/10, 121/12 i 15/</w:t>
      </w:r>
      <w:r w:rsidRPr="0099704C">
        <w:rPr>
          <w:rFonts w:asciiTheme="minorHAnsi" w:hAnsiTheme="minorHAnsi"/>
          <w:sz w:val="16"/>
          <w:szCs w:val="16"/>
          <w:lang w:val="nn-NO"/>
        </w:rPr>
        <w:t>16 i 57/16</w:t>
      </w:r>
      <w:r>
        <w:rPr>
          <w:rFonts w:asciiTheme="minorHAnsi" w:hAnsiTheme="minorHAnsi"/>
          <w:sz w:val="16"/>
          <w:szCs w:val="16"/>
          <w:lang w:val="nn-NO"/>
        </w:rPr>
        <w:t>.</w:t>
      </w:r>
    </w:p>
  </w:footnote>
  <w:footnote w:id="112">
    <w:p w14:paraId="714F9803" w14:textId="77777777" w:rsidR="00D77C09" w:rsidRPr="00186B33" w:rsidRDefault="00D77C09" w:rsidP="00234058">
      <w:pPr>
        <w:pStyle w:val="FootnoteText"/>
        <w:jc w:val="both"/>
        <w:rPr>
          <w:sz w:val="16"/>
          <w:szCs w:val="16"/>
          <w:lang w:val="hr-HR"/>
        </w:rPr>
      </w:pPr>
      <w:r w:rsidRPr="00186B33">
        <w:rPr>
          <w:rStyle w:val="FootnoteReference"/>
          <w:sz w:val="16"/>
          <w:szCs w:val="16"/>
        </w:rPr>
        <w:footnoteRef/>
      </w:r>
      <w:r w:rsidRPr="00186B33">
        <w:rPr>
          <w:sz w:val="16"/>
          <w:szCs w:val="16"/>
        </w:rPr>
        <w:t xml:space="preserve"> </w:t>
      </w:r>
      <w:r w:rsidRPr="00BA02E5">
        <w:rPr>
          <w:i/>
          <w:sz w:val="16"/>
          <w:szCs w:val="16"/>
        </w:rPr>
        <w:t>Zakon o javnoj upravi Brčko distrikta Bosne i Hercegovine</w:t>
      </w:r>
      <w:r>
        <w:rPr>
          <w:sz w:val="16"/>
          <w:szCs w:val="16"/>
        </w:rPr>
        <w:t>, „S</w:t>
      </w:r>
      <w:r w:rsidRPr="00186B33">
        <w:rPr>
          <w:sz w:val="16"/>
          <w:szCs w:val="16"/>
        </w:rPr>
        <w:t>lužb</w:t>
      </w:r>
      <w:r>
        <w:rPr>
          <w:sz w:val="16"/>
          <w:szCs w:val="16"/>
        </w:rPr>
        <w:t>eni glasnik Brčko distrikta BiH“, br.</w:t>
      </w:r>
      <w:r w:rsidRPr="00186B33">
        <w:rPr>
          <w:sz w:val="16"/>
          <w:szCs w:val="16"/>
        </w:rPr>
        <w:t xml:space="preserve"> 1</w:t>
      </w:r>
      <w:r>
        <w:rPr>
          <w:sz w:val="16"/>
          <w:szCs w:val="16"/>
        </w:rPr>
        <w:t>9/07, 2/08, 43/08, 9/13 i 48/16.</w:t>
      </w:r>
    </w:p>
  </w:footnote>
  <w:footnote w:id="113">
    <w:p w14:paraId="1587A9F2" w14:textId="77777777" w:rsidR="00D77C09" w:rsidRPr="00186B33" w:rsidRDefault="00D77C09" w:rsidP="00234058">
      <w:pPr>
        <w:spacing w:after="0" w:line="240" w:lineRule="auto"/>
        <w:jc w:val="both"/>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sidRPr="00BA02E5">
        <w:rPr>
          <w:i/>
          <w:sz w:val="16"/>
          <w:szCs w:val="16"/>
          <w:lang w:val="hr-HR"/>
        </w:rPr>
        <w:t>Zakon o upravi</w:t>
      </w:r>
      <w:r>
        <w:rPr>
          <w:sz w:val="16"/>
          <w:szCs w:val="16"/>
          <w:lang w:val="hr-HR"/>
        </w:rPr>
        <w:t>, „Službeni list BiH“, br.</w:t>
      </w:r>
      <w:r w:rsidRPr="00186B33">
        <w:rPr>
          <w:sz w:val="16"/>
          <w:szCs w:val="16"/>
          <w:lang w:val="hr-HR"/>
        </w:rPr>
        <w:t xml:space="preserve"> 32/02, 102/09 i 72/17</w:t>
      </w:r>
      <w:r>
        <w:rPr>
          <w:sz w:val="16"/>
          <w:szCs w:val="16"/>
          <w:lang w:val="hr-HR"/>
        </w:rPr>
        <w:t xml:space="preserve">, i </w:t>
      </w:r>
      <w:r w:rsidRPr="00BA02E5">
        <w:rPr>
          <w:i/>
          <w:sz w:val="16"/>
          <w:szCs w:val="16"/>
          <w:lang w:val="hr-HR"/>
        </w:rPr>
        <w:t>Zakon o republičkoj upravi</w:t>
      </w:r>
      <w:r>
        <w:rPr>
          <w:sz w:val="16"/>
          <w:szCs w:val="16"/>
          <w:lang w:val="hr-HR"/>
        </w:rPr>
        <w:t>, „Službeni glasnik Republike Srpske“, br.</w:t>
      </w:r>
      <w:r w:rsidRPr="00186B33">
        <w:rPr>
          <w:sz w:val="16"/>
          <w:szCs w:val="16"/>
          <w:lang w:val="hr-HR"/>
        </w:rPr>
        <w:t xml:space="preserve"> 118/2008, 11/2009, 74/2010, 24/20</w:t>
      </w:r>
      <w:r>
        <w:rPr>
          <w:sz w:val="16"/>
          <w:szCs w:val="16"/>
          <w:lang w:val="hr-HR"/>
        </w:rPr>
        <w:t>12, 121/2012, 15/2016 i 57/2016.</w:t>
      </w:r>
    </w:p>
  </w:footnote>
  <w:footnote w:id="114">
    <w:p w14:paraId="108F7053" w14:textId="2C14A635" w:rsidR="00D77C09" w:rsidRPr="00186B33" w:rsidRDefault="00D77C09" w:rsidP="00234058">
      <w:pPr>
        <w:pStyle w:val="FootnoteText"/>
        <w:jc w:val="both"/>
        <w:rPr>
          <w:sz w:val="16"/>
          <w:szCs w:val="16"/>
        </w:rPr>
      </w:pPr>
      <w:r w:rsidRPr="00186B33">
        <w:rPr>
          <w:rStyle w:val="FootnoteReference"/>
          <w:sz w:val="16"/>
          <w:szCs w:val="16"/>
        </w:rPr>
        <w:footnoteRef/>
      </w:r>
      <w:r>
        <w:rPr>
          <w:sz w:val="16"/>
          <w:szCs w:val="16"/>
        </w:rPr>
        <w:t xml:space="preserve"> </w:t>
      </w:r>
      <w:r>
        <w:rPr>
          <w:i/>
          <w:sz w:val="16"/>
          <w:szCs w:val="16"/>
        </w:rPr>
        <w:t>Izvještaj Eu</w:t>
      </w:r>
      <w:r w:rsidRPr="00BA02E5">
        <w:rPr>
          <w:i/>
          <w:sz w:val="16"/>
          <w:szCs w:val="16"/>
        </w:rPr>
        <w:t>ropske komisije za Bosnu i Hercegovinu</w:t>
      </w:r>
      <w:r w:rsidRPr="00186B33">
        <w:rPr>
          <w:sz w:val="16"/>
          <w:szCs w:val="16"/>
        </w:rPr>
        <w:t>, 2016</w:t>
      </w:r>
      <w:r>
        <w:rPr>
          <w:sz w:val="16"/>
          <w:szCs w:val="16"/>
        </w:rPr>
        <w:t>.</w:t>
      </w:r>
    </w:p>
    <w:p w14:paraId="69D4D799" w14:textId="77777777" w:rsidR="00D77C09" w:rsidRPr="00186B33" w:rsidRDefault="00D77C09">
      <w:pPr>
        <w:pStyle w:val="FootnoteText"/>
        <w:rPr>
          <w:sz w:val="16"/>
          <w:szCs w:val="16"/>
        </w:rPr>
      </w:pPr>
    </w:p>
  </w:footnote>
  <w:footnote w:id="115">
    <w:p w14:paraId="1C0356CB" w14:textId="1B04A4AA" w:rsidR="00D77C09" w:rsidRPr="00185C4D" w:rsidRDefault="00D77C09"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https://www.rcc.int/seeds/results/2/balkan-opinion-barometer.</w:t>
      </w:r>
    </w:p>
  </w:footnote>
  <w:footnote w:id="116">
    <w:p w14:paraId="2FCD44AA" w14:textId="58E32BE9" w:rsidR="00D77C09" w:rsidRPr="009B53CC" w:rsidRDefault="00D77C09"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6" w:history="1">
        <w:r w:rsidRPr="00185C4D">
          <w:rPr>
            <w:rStyle w:val="Hyperlink"/>
            <w:sz w:val="16"/>
            <w:szCs w:val="16"/>
          </w:rPr>
          <w:t>https://www.rcc.int/seeds/results/2/balkan-opinion-barometer</w:t>
        </w:r>
      </w:hyperlink>
      <w:r>
        <w:rPr>
          <w:sz w:val="16"/>
          <w:szCs w:val="16"/>
        </w:rPr>
        <w:t>.</w:t>
      </w:r>
    </w:p>
    <w:p w14:paraId="2CD4840E" w14:textId="3D3D62F5" w:rsidR="00D77C09" w:rsidRPr="00810D81" w:rsidRDefault="00D77C09">
      <w:pPr>
        <w:pStyle w:val="FootnoteText"/>
        <w:rPr>
          <w:lang w:val="sr-Latn-BA"/>
        </w:rPr>
      </w:pPr>
    </w:p>
  </w:footnote>
  <w:footnote w:id="117">
    <w:p w14:paraId="0B829F87"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2., Methodological Framework for the Principles of Public Administration, November 2017, p. 117-119.</w:t>
      </w:r>
    </w:p>
  </w:footnote>
  <w:footnote w:id="118">
    <w:p w14:paraId="00F20916" w14:textId="7509D700"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19">
    <w:p w14:paraId="1FB4800F"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7., Methodological Framework for the Principles of Public Administration, November 2017, p. 117. i 121. </w:t>
      </w:r>
    </w:p>
  </w:footnote>
  <w:footnote w:id="120">
    <w:p w14:paraId="3F296EF9" w14:textId="07CCFC2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21">
    <w:p w14:paraId="255FF24F" w14:textId="77225CFC" w:rsidR="00D77C09" w:rsidRPr="009B53CC" w:rsidRDefault="00D77C09" w:rsidP="009B53CC">
      <w:pPr>
        <w:pStyle w:val="FootnoteText"/>
        <w:jc w:val="both"/>
        <w:rPr>
          <w:sz w:val="16"/>
          <w:szCs w:val="16"/>
        </w:rPr>
      </w:pPr>
      <w:r w:rsidRPr="009B53CC">
        <w:rPr>
          <w:rStyle w:val="FootnoteReference"/>
          <w:sz w:val="16"/>
          <w:szCs w:val="16"/>
        </w:rPr>
        <w:footnoteRef/>
      </w:r>
      <w:r w:rsidRPr="009B53CC">
        <w:rPr>
          <w:sz w:val="16"/>
          <w:szCs w:val="16"/>
        </w:rPr>
        <w:t xml:space="preserve"> </w:t>
      </w:r>
      <w:r w:rsidRPr="009B53CC">
        <w:rPr>
          <w:i/>
          <w:sz w:val="16"/>
          <w:szCs w:val="16"/>
        </w:rPr>
        <w:t xml:space="preserve">Zakon o slobodi pristupa informacijama </w:t>
      </w:r>
      <w:r>
        <w:rPr>
          <w:i/>
          <w:sz w:val="16"/>
          <w:szCs w:val="16"/>
        </w:rPr>
        <w:t>Bosne i Hercegovine</w:t>
      </w:r>
      <w:r w:rsidRPr="009B53CC">
        <w:rPr>
          <w:sz w:val="16"/>
          <w:szCs w:val="16"/>
        </w:rPr>
        <w:t xml:space="preserve">, „Službeni glasnik BiH“, br. 28/00, 45/06, 102/09, 62/11 i 100/13; </w:t>
      </w:r>
      <w:r w:rsidRPr="009B53CC">
        <w:rPr>
          <w:i/>
          <w:sz w:val="16"/>
          <w:szCs w:val="16"/>
        </w:rPr>
        <w:t xml:space="preserve">Zakon o slobodi pristupa informacijama Federacije </w:t>
      </w:r>
      <w:r>
        <w:rPr>
          <w:i/>
          <w:sz w:val="16"/>
          <w:szCs w:val="16"/>
        </w:rPr>
        <w:t>Bosne i Hercegovine</w:t>
      </w:r>
      <w:r w:rsidRPr="009B53CC">
        <w:rPr>
          <w:sz w:val="16"/>
          <w:szCs w:val="16"/>
        </w:rPr>
        <w:t xml:space="preserve">, „Službene novine FBiH“, br. 32/01 i 48/11; </w:t>
      </w:r>
      <w:r w:rsidRPr="009B53CC">
        <w:rPr>
          <w:i/>
          <w:sz w:val="16"/>
          <w:szCs w:val="16"/>
        </w:rPr>
        <w:t>Zakon o slobodi pristupa informacijama Republike Srpske,</w:t>
      </w:r>
      <w:r w:rsidRPr="009B53CC">
        <w:rPr>
          <w:sz w:val="16"/>
          <w:szCs w:val="16"/>
        </w:rPr>
        <w:t xml:space="preserve"> „Službeni glasnik Republike Srpske“, br. 20/01.</w:t>
      </w:r>
    </w:p>
  </w:footnote>
  <w:footnote w:id="122">
    <w:p w14:paraId="27E8A4B3"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2., Methodological Framework for the Principles of Public Administration, November 2017, p. 123-125.</w:t>
      </w:r>
    </w:p>
  </w:footnote>
  <w:footnote w:id="123">
    <w:p w14:paraId="29C9FF06" w14:textId="6205D760" w:rsidR="00D77C09" w:rsidRPr="00810D81" w:rsidRDefault="00D77C09"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4">
    <w:p w14:paraId="469B29E1"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3., Methodological Framework for the Principles of Public Administration, November 2017, p. 123 i 125.</w:t>
      </w:r>
    </w:p>
  </w:footnote>
  <w:footnote w:id="125">
    <w:p w14:paraId="2E3E9791" w14:textId="7D908EFF" w:rsidR="00D77C09" w:rsidRPr="00810D81" w:rsidRDefault="00D77C09"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6">
    <w:p w14:paraId="2526E336" w14:textId="42F654A1" w:rsidR="00D77C09" w:rsidRPr="00373F8B" w:rsidRDefault="00D77C09" w:rsidP="00373F8B">
      <w:pPr>
        <w:pStyle w:val="FootnoteText"/>
        <w:tabs>
          <w:tab w:val="left" w:pos="6660"/>
        </w:tabs>
        <w:jc w:val="both"/>
        <w:rPr>
          <w:sz w:val="16"/>
          <w:szCs w:val="16"/>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 xml:space="preserve">Sopstveni indikator sa procijenjenim polaznim i ciljnim vrijednostima od strane upravnih </w:t>
      </w:r>
      <w:r>
        <w:rPr>
          <w:sz w:val="16"/>
          <w:szCs w:val="16"/>
          <w:lang w:val="sr-Latn-BA"/>
        </w:rPr>
        <w:t>razina.</w:t>
      </w:r>
      <w:r>
        <w:rPr>
          <w:sz w:val="16"/>
          <w:szCs w:val="16"/>
          <w:lang w:val="sr-Latn-BA"/>
        </w:rPr>
        <w:tab/>
      </w:r>
    </w:p>
  </w:footnote>
  <w:footnote w:id="127">
    <w:p w14:paraId="2D4E98C5" w14:textId="127192C6" w:rsidR="00D77C09" w:rsidRPr="00810D81" w:rsidRDefault="00D77C09" w:rsidP="00373F8B">
      <w:pPr>
        <w:pStyle w:val="FootnoteText"/>
        <w:jc w:val="both"/>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 xml:space="preserve">Sopstveni indikator sa procijenjenim polaznim i ciljnim vrijednostima od strane upravnih </w:t>
      </w:r>
      <w:r>
        <w:rPr>
          <w:sz w:val="16"/>
          <w:szCs w:val="16"/>
          <w:lang w:val="sr-Latn-BA"/>
        </w:rPr>
        <w:t>razina</w:t>
      </w:r>
      <w:r w:rsidRPr="00373F8B">
        <w:rPr>
          <w:sz w:val="16"/>
          <w:szCs w:val="16"/>
          <w:lang w:val="sr-Latn-BA"/>
        </w:rPr>
        <w:t>.</w:t>
      </w:r>
    </w:p>
  </w:footnote>
  <w:footnote w:id="128">
    <w:p w14:paraId="6CDF7F7D" w14:textId="53A97BF2" w:rsidR="00D77C09" w:rsidRPr="00931C11" w:rsidRDefault="00D77C09"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Način upravljanja organizacijom koji podrazumijeva orijentaciju prema kon</w:t>
      </w:r>
      <w:r>
        <w:rPr>
          <w:rFonts w:cstheme="minorHAnsi"/>
          <w:sz w:val="16"/>
          <w:szCs w:val="16"/>
          <w:lang w:val="hr-HR"/>
        </w:rPr>
        <w:t>tinuiranom poboljšanju kvaliteta</w:t>
      </w:r>
      <w:r w:rsidRPr="00931C11">
        <w:rPr>
          <w:rFonts w:cstheme="minorHAnsi"/>
          <w:sz w:val="16"/>
          <w:szCs w:val="16"/>
          <w:lang w:val="hr-HR"/>
        </w:rPr>
        <w:t xml:space="preserve"> radi zadovoljenja očekivanja klijenata, odnosno korisnika usluga. TQM zahtijeva </w:t>
      </w:r>
      <w:r>
        <w:rPr>
          <w:rFonts w:cstheme="minorHAnsi"/>
          <w:sz w:val="16"/>
          <w:szCs w:val="16"/>
          <w:lang w:val="hr-HR"/>
        </w:rPr>
        <w:t>učešće</w:t>
      </w:r>
      <w:r w:rsidRPr="00931C11">
        <w:rPr>
          <w:rFonts w:cstheme="minorHAnsi"/>
          <w:sz w:val="16"/>
          <w:szCs w:val="16"/>
          <w:lang w:val="hr-HR"/>
        </w:rPr>
        <w:t xml:space="preserve"> svih zaposlenika na svim organizacijskim </w:t>
      </w:r>
      <w:r>
        <w:rPr>
          <w:rFonts w:cstheme="minorHAnsi"/>
          <w:sz w:val="16"/>
          <w:szCs w:val="16"/>
          <w:lang w:val="hr-HR"/>
        </w:rPr>
        <w:t>razinama</w:t>
      </w:r>
      <w:r w:rsidRPr="00931C11">
        <w:rPr>
          <w:rFonts w:cstheme="minorHAnsi"/>
          <w:sz w:val="16"/>
          <w:szCs w:val="16"/>
          <w:lang w:val="hr-HR"/>
        </w:rPr>
        <w:t>, a zadatak mu je unaprijedi</w:t>
      </w:r>
      <w:r w:rsidRPr="00931C11">
        <w:rPr>
          <w:rFonts w:eastAsia="Calibri" w:cstheme="minorHAnsi"/>
          <w:sz w:val="16"/>
          <w:szCs w:val="16"/>
          <w:lang w:val="hr-HR"/>
        </w:rPr>
        <w:t>ti</w:t>
      </w:r>
      <w:r>
        <w:rPr>
          <w:rFonts w:cstheme="minorHAnsi"/>
          <w:sz w:val="16"/>
          <w:szCs w:val="16"/>
          <w:lang w:val="hr-HR"/>
        </w:rPr>
        <w:t xml:space="preserve"> kvalitet </w:t>
      </w:r>
      <w:r w:rsidRPr="00931C11">
        <w:rPr>
          <w:rFonts w:cstheme="minorHAnsi"/>
          <w:sz w:val="16"/>
          <w:szCs w:val="16"/>
          <w:lang w:val="hr-HR"/>
        </w:rPr>
        <w:t>iznad očekivanja korisnika i stalno teži</w:t>
      </w:r>
      <w:r w:rsidRPr="00931C11">
        <w:rPr>
          <w:rFonts w:eastAsia="Calibri" w:cstheme="minorHAnsi"/>
          <w:sz w:val="16"/>
          <w:szCs w:val="16"/>
          <w:lang w:val="hr-HR"/>
        </w:rPr>
        <w:t>ti</w:t>
      </w:r>
      <w:r>
        <w:rPr>
          <w:rFonts w:cstheme="minorHAnsi"/>
          <w:sz w:val="16"/>
          <w:szCs w:val="16"/>
          <w:lang w:val="hr-HR"/>
        </w:rPr>
        <w:t xml:space="preserve"> </w:t>
      </w:r>
      <w:r w:rsidRPr="00931C11">
        <w:rPr>
          <w:rFonts w:cstheme="minorHAnsi"/>
          <w:sz w:val="16"/>
          <w:szCs w:val="16"/>
          <w:lang w:val="hr-HR"/>
        </w:rPr>
        <w:t>poboljšanjima.</w:t>
      </w:r>
    </w:p>
  </w:footnote>
  <w:footnote w:id="129">
    <w:p w14:paraId="552AC07E" w14:textId="77777777" w:rsidR="00D77C09" w:rsidRPr="00366C1F" w:rsidRDefault="00D77C09" w:rsidP="00234058">
      <w:pPr>
        <w:pStyle w:val="FootnoteText"/>
        <w:jc w:val="both"/>
        <w:rPr>
          <w:lang w:val="hr-HR"/>
        </w:rPr>
      </w:pPr>
      <w:r w:rsidRPr="00A62244">
        <w:rPr>
          <w:rStyle w:val="FootnoteReference"/>
          <w:sz w:val="16"/>
          <w:szCs w:val="16"/>
        </w:rPr>
        <w:footnoteRef/>
      </w:r>
      <w:r w:rsidRPr="00A62244">
        <w:rPr>
          <w:rStyle w:val="FootnoteReference"/>
          <w:sz w:val="16"/>
          <w:szCs w:val="16"/>
        </w:rPr>
        <w:t xml:space="preserve"> </w:t>
      </w:r>
      <w:r w:rsidRPr="002438F0">
        <w:rPr>
          <w:sz w:val="16"/>
          <w:szCs w:val="16"/>
        </w:rPr>
        <w:t>Percepcija javne uprave</w:t>
      </w:r>
      <w:r>
        <w:rPr>
          <w:sz w:val="16"/>
          <w:szCs w:val="16"/>
        </w:rPr>
        <w:t>:</w:t>
      </w:r>
      <w:r w:rsidRPr="002438F0">
        <w:rPr>
          <w:sz w:val="16"/>
          <w:szCs w:val="16"/>
        </w:rPr>
        <w:t xml:space="preserve"> Bosna i Hercegovina </w:t>
      </w:r>
      <w:r>
        <w:rPr>
          <w:sz w:val="16"/>
          <w:szCs w:val="16"/>
        </w:rPr>
        <w:t>TI BiH 2014,</w:t>
      </w:r>
      <w:r w:rsidRPr="002438F0">
        <w:rPr>
          <w:sz w:val="16"/>
          <w:szCs w:val="16"/>
        </w:rPr>
        <w:t xml:space="preserve"> Regionalna komparativna studija eVlade</w:t>
      </w:r>
      <w:r>
        <w:rPr>
          <w:sz w:val="16"/>
          <w:szCs w:val="16"/>
        </w:rPr>
        <w:t xml:space="preserve"> ReSPA,</w:t>
      </w:r>
      <w:r w:rsidRPr="002438F0">
        <w:rPr>
          <w:sz w:val="16"/>
          <w:szCs w:val="16"/>
        </w:rPr>
        <w:t xml:space="preserve"> Inicijalna analiza za oblast pružanja usluga</w:t>
      </w:r>
      <w:r>
        <w:rPr>
          <w:sz w:val="16"/>
          <w:szCs w:val="16"/>
        </w:rPr>
        <w:t xml:space="preserve"> – pregled stanja, Komparativna studija s početnom analizom optimizacije javne uprave u regiji Zapadnog Balkana ReSPA 2016, izvještaj </w:t>
      </w:r>
      <w:r w:rsidRPr="003E5885">
        <w:rPr>
          <w:i/>
          <w:sz w:val="16"/>
          <w:szCs w:val="16"/>
        </w:rPr>
        <w:t>Od eVlade do otvorene vlade</w:t>
      </w:r>
      <w:r>
        <w:rPr>
          <w:sz w:val="16"/>
          <w:szCs w:val="16"/>
        </w:rPr>
        <w:t>, ReSPA 2017.</w:t>
      </w:r>
    </w:p>
  </w:footnote>
  <w:footnote w:id="130">
    <w:p w14:paraId="642772C5" w14:textId="77777777"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Dostupno na http://www.rcc.int/seeds/results/2/balkan-opinion-barometer</w:t>
      </w:r>
      <w:r>
        <w:rPr>
          <w:sz w:val="16"/>
          <w:szCs w:val="16"/>
        </w:rPr>
        <w:t>.</w:t>
      </w:r>
    </w:p>
  </w:footnote>
  <w:footnote w:id="131">
    <w:p w14:paraId="586AD6F7" w14:textId="185C03E4" w:rsidR="00D77C09" w:rsidRPr="0025552A" w:rsidRDefault="00D77C09" w:rsidP="00234058">
      <w:pPr>
        <w:pStyle w:val="FootnoteText"/>
        <w:jc w:val="both"/>
        <w:rPr>
          <w:sz w:val="16"/>
          <w:szCs w:val="16"/>
          <w:lang w:val="hr-HR"/>
        </w:rPr>
      </w:pPr>
      <w:r w:rsidRPr="0025552A">
        <w:rPr>
          <w:rStyle w:val="FootnoteReference"/>
          <w:sz w:val="16"/>
          <w:szCs w:val="16"/>
        </w:rPr>
        <w:footnoteRef/>
      </w:r>
      <w:r w:rsidRPr="0025552A">
        <w:rPr>
          <w:sz w:val="16"/>
          <w:szCs w:val="16"/>
        </w:rPr>
        <w:t xml:space="preserve"> </w:t>
      </w:r>
      <w:r>
        <w:rPr>
          <w:sz w:val="16"/>
          <w:szCs w:val="16"/>
        </w:rPr>
        <w:t>Vlada Brčko distrikta BiH je 5. rujna 2017.</w:t>
      </w:r>
      <w:r w:rsidRPr="0025552A">
        <w:rPr>
          <w:sz w:val="16"/>
          <w:szCs w:val="16"/>
        </w:rPr>
        <w:t xml:space="preserve"> donijela Odluku o usvajanju okvira interoperabilnosti Bosne i Hercegovine</w:t>
      </w:r>
      <w:r>
        <w:rPr>
          <w:sz w:val="16"/>
          <w:szCs w:val="16"/>
        </w:rPr>
        <w:t>.</w:t>
      </w:r>
    </w:p>
  </w:footnote>
  <w:footnote w:id="132">
    <w:p w14:paraId="15C5B50C" w14:textId="20D723F2" w:rsidR="00D77C09" w:rsidRPr="00373F8B"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3E5885">
        <w:rPr>
          <w:i/>
          <w:sz w:val="16"/>
          <w:szCs w:val="16"/>
        </w:rPr>
        <w:t xml:space="preserve">Zakon o elektronskom potpisu </w:t>
      </w:r>
      <w:r>
        <w:rPr>
          <w:i/>
          <w:sz w:val="16"/>
          <w:szCs w:val="16"/>
        </w:rPr>
        <w:t>Bosne i Hercegovine</w:t>
      </w:r>
      <w:r>
        <w:rPr>
          <w:sz w:val="16"/>
          <w:szCs w:val="16"/>
        </w:rPr>
        <w:t>, „Službeni g</w:t>
      </w:r>
      <w:r w:rsidRPr="00931C11">
        <w:rPr>
          <w:sz w:val="16"/>
          <w:szCs w:val="16"/>
        </w:rPr>
        <w:t>lasnik BiH</w:t>
      </w:r>
      <w:r>
        <w:rPr>
          <w:sz w:val="16"/>
          <w:szCs w:val="16"/>
        </w:rPr>
        <w:t>“,</w:t>
      </w:r>
      <w:r w:rsidRPr="00931C11">
        <w:rPr>
          <w:sz w:val="16"/>
          <w:szCs w:val="16"/>
        </w:rPr>
        <w:t xml:space="preserve"> 91/06; </w:t>
      </w:r>
      <w:r w:rsidRPr="003E5885">
        <w:rPr>
          <w:i/>
          <w:sz w:val="16"/>
          <w:szCs w:val="16"/>
        </w:rPr>
        <w:t>Zakon o izmjenama i dopunama Zakona o ličnoj karti državljana BiH</w:t>
      </w:r>
      <w:r>
        <w:rPr>
          <w:sz w:val="16"/>
          <w:szCs w:val="16"/>
        </w:rPr>
        <w:t>, „Sl. g</w:t>
      </w:r>
      <w:r w:rsidRPr="00931C11">
        <w:rPr>
          <w:sz w:val="16"/>
          <w:szCs w:val="16"/>
        </w:rPr>
        <w:t>lasnik BiH</w:t>
      </w:r>
      <w:r>
        <w:rPr>
          <w:sz w:val="16"/>
          <w:szCs w:val="16"/>
        </w:rPr>
        <w:t>“,</w:t>
      </w:r>
      <w:r w:rsidRPr="00931C11">
        <w:rPr>
          <w:sz w:val="16"/>
          <w:szCs w:val="16"/>
        </w:rPr>
        <w:t xml:space="preserve"> 18/12; </w:t>
      </w:r>
      <w:bookmarkStart w:id="285" w:name="_Toc466246093"/>
      <w:r w:rsidRPr="003E5885">
        <w:rPr>
          <w:i/>
          <w:sz w:val="16"/>
          <w:szCs w:val="16"/>
        </w:rPr>
        <w:t>Odluka o osnovama upotrebe elektronskog potpisa i pružanja usluga ovjeravanja</w:t>
      </w:r>
      <w:bookmarkEnd w:id="285"/>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21/09; </w:t>
      </w:r>
      <w:bookmarkStart w:id="286" w:name="_Toc466246094"/>
      <w:r w:rsidRPr="003E5885">
        <w:rPr>
          <w:i/>
          <w:sz w:val="16"/>
          <w:szCs w:val="16"/>
        </w:rPr>
        <w:t xml:space="preserve">Odluka o elektronskom poslovanju i e-vladi u Vijeću ministara </w:t>
      </w:r>
      <w:bookmarkEnd w:id="286"/>
      <w:r w:rsidRPr="003E5885">
        <w:rPr>
          <w:i/>
          <w:sz w:val="16"/>
          <w:szCs w:val="16"/>
        </w:rPr>
        <w:t>BiH</w:t>
      </w:r>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7/10; </w:t>
      </w:r>
      <w:bookmarkStart w:id="287" w:name="_Toc466246095"/>
      <w:r w:rsidRPr="003E5885">
        <w:rPr>
          <w:i/>
          <w:sz w:val="16"/>
          <w:szCs w:val="16"/>
        </w:rPr>
        <w:t>Zakon o elektronskom poslovnom i pravnom prometu</w:t>
      </w:r>
      <w:bookmarkEnd w:id="287"/>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88/07; </w:t>
      </w:r>
      <w:bookmarkStart w:id="288" w:name="_Toc466246096"/>
      <w:r w:rsidRPr="003E5885">
        <w:rPr>
          <w:i/>
          <w:sz w:val="16"/>
          <w:szCs w:val="16"/>
        </w:rPr>
        <w:t>Zakon o elektronskom dokument</w:t>
      </w:r>
      <w:bookmarkEnd w:id="288"/>
      <w:r w:rsidRPr="003E5885">
        <w:rPr>
          <w:i/>
          <w:sz w:val="16"/>
          <w:szCs w:val="16"/>
        </w:rPr>
        <w:t>u</w:t>
      </w:r>
      <w:r>
        <w:rPr>
          <w:sz w:val="16"/>
          <w:szCs w:val="16"/>
        </w:rPr>
        <w:t>, „</w:t>
      </w:r>
      <w:r>
        <w:rPr>
          <w:sz w:val="16"/>
          <w:szCs w:val="16"/>
          <w:lang w:val="sr-Latn-BA"/>
        </w:rPr>
        <w:t>Službeni glasnik BiH“, br.</w:t>
      </w:r>
      <w:r w:rsidRPr="00931C11">
        <w:rPr>
          <w:sz w:val="16"/>
          <w:szCs w:val="16"/>
          <w:lang w:val="sr-Latn-BA"/>
        </w:rPr>
        <w:t xml:space="preserve"> 58/14; </w:t>
      </w:r>
      <w:bookmarkStart w:id="289" w:name="_Toc466246097"/>
      <w:r w:rsidRPr="003E5885">
        <w:rPr>
          <w:i/>
          <w:sz w:val="16"/>
          <w:szCs w:val="16"/>
        </w:rPr>
        <w:t>Zakon o zaštiti ličnih podataka</w:t>
      </w:r>
      <w:bookmarkEnd w:id="289"/>
      <w:r>
        <w:rPr>
          <w:sz w:val="16"/>
          <w:szCs w:val="16"/>
        </w:rPr>
        <w:t>,</w:t>
      </w:r>
      <w:r w:rsidRPr="00931C11">
        <w:rPr>
          <w:sz w:val="16"/>
          <w:szCs w:val="16"/>
        </w:rPr>
        <w:t xml:space="preserve"> </w:t>
      </w:r>
      <w:r>
        <w:rPr>
          <w:sz w:val="16"/>
          <w:szCs w:val="16"/>
        </w:rPr>
        <w:t>„</w:t>
      </w:r>
      <w:r>
        <w:rPr>
          <w:sz w:val="16"/>
          <w:szCs w:val="16"/>
          <w:lang w:val="sr-Latn-BA"/>
        </w:rPr>
        <w:t>Službeni glasnik BiH“</w:t>
      </w:r>
      <w:r w:rsidRPr="00931C11">
        <w:rPr>
          <w:sz w:val="16"/>
          <w:szCs w:val="16"/>
          <w:lang w:val="sr-Latn-BA"/>
        </w:rPr>
        <w:t xml:space="preserve">, br. 49/06, 76/11 i 89/11; </w:t>
      </w:r>
      <w:bookmarkStart w:id="290" w:name="_Toc466246110"/>
      <w:bookmarkStart w:id="291" w:name="_Toc465374133"/>
      <w:bookmarkStart w:id="292" w:name="_Toc466246100"/>
      <w:r w:rsidRPr="003E5885">
        <w:rPr>
          <w:i/>
          <w:sz w:val="16"/>
          <w:szCs w:val="16"/>
        </w:rPr>
        <w:t xml:space="preserve">Zakon o elektronskom dokumentu </w:t>
      </w:r>
      <w:bookmarkEnd w:id="290"/>
      <w:bookmarkEnd w:id="291"/>
      <w:r>
        <w:rPr>
          <w:i/>
          <w:sz w:val="16"/>
          <w:szCs w:val="16"/>
        </w:rPr>
        <w:t>Federacije Bosne i Hercegovine</w:t>
      </w:r>
      <w:r>
        <w:rPr>
          <w:sz w:val="16"/>
          <w:szCs w:val="16"/>
          <w:lang w:val="sr-Latn-BA"/>
        </w:rPr>
        <w:t xml:space="preserve"> „Službene novine FBiH“</w:t>
      </w:r>
      <w:r w:rsidRPr="00931C11">
        <w:rPr>
          <w:sz w:val="16"/>
          <w:szCs w:val="16"/>
          <w:lang w:val="sr-Latn-BA"/>
        </w:rPr>
        <w:t xml:space="preserve">, 15/13; </w:t>
      </w:r>
      <w:r w:rsidRPr="003E5885">
        <w:rPr>
          <w:i/>
          <w:sz w:val="16"/>
          <w:szCs w:val="16"/>
        </w:rPr>
        <w:t xml:space="preserve">Zakon o elektronskom potpisu </w:t>
      </w:r>
      <w:bookmarkEnd w:id="292"/>
      <w:r>
        <w:rPr>
          <w:i/>
          <w:sz w:val="16"/>
          <w:szCs w:val="16"/>
        </w:rPr>
        <w:t>Republike Srpske</w:t>
      </w:r>
      <w:r>
        <w:rPr>
          <w:sz w:val="16"/>
          <w:szCs w:val="16"/>
        </w:rPr>
        <w:t>, „</w:t>
      </w:r>
      <w:r>
        <w:rPr>
          <w:sz w:val="16"/>
          <w:szCs w:val="16"/>
          <w:lang w:val="sr-Latn-BA"/>
        </w:rPr>
        <w:t>Službeni glasnik RS-a“, br.</w:t>
      </w:r>
      <w:r w:rsidRPr="00931C11">
        <w:rPr>
          <w:sz w:val="16"/>
          <w:szCs w:val="16"/>
          <w:lang w:val="sr-Latn-BA"/>
        </w:rPr>
        <w:t xml:space="preserve"> 106/15; </w:t>
      </w:r>
      <w:bookmarkStart w:id="293" w:name="_Toc466246105"/>
      <w:bookmarkStart w:id="294" w:name="_Toc465374132"/>
      <w:r w:rsidRPr="003E5885">
        <w:rPr>
          <w:i/>
          <w:sz w:val="16"/>
          <w:szCs w:val="16"/>
        </w:rPr>
        <w:t xml:space="preserve">Zakon o elektronskom poslovanju </w:t>
      </w:r>
      <w:bookmarkEnd w:id="293"/>
      <w:bookmarkEnd w:id="294"/>
      <w:r w:rsidRPr="003E5885">
        <w:rPr>
          <w:i/>
          <w:sz w:val="16"/>
          <w:szCs w:val="16"/>
        </w:rPr>
        <w:t>Republike Srpske</w:t>
      </w:r>
      <w:r>
        <w:rPr>
          <w:sz w:val="16"/>
          <w:szCs w:val="16"/>
        </w:rPr>
        <w:t xml:space="preserve">, </w:t>
      </w:r>
      <w:r w:rsidRPr="00373F8B">
        <w:rPr>
          <w:sz w:val="16"/>
          <w:szCs w:val="16"/>
        </w:rPr>
        <w:t>„</w:t>
      </w:r>
      <w:r w:rsidRPr="00373F8B">
        <w:rPr>
          <w:sz w:val="16"/>
          <w:szCs w:val="16"/>
          <w:lang w:val="sr-Latn-BA"/>
        </w:rPr>
        <w:t xml:space="preserve">Službeni glasnik RS-a“, br. 59/09, 33/16; </w:t>
      </w:r>
      <w:bookmarkStart w:id="295" w:name="_Toc466246106"/>
      <w:bookmarkStart w:id="296" w:name="_Toc465374134"/>
      <w:r w:rsidRPr="00373F8B">
        <w:rPr>
          <w:i/>
          <w:sz w:val="16"/>
          <w:szCs w:val="16"/>
        </w:rPr>
        <w:t xml:space="preserve">Zakon o elektronskom dokumentu </w:t>
      </w:r>
      <w:bookmarkEnd w:id="295"/>
      <w:bookmarkEnd w:id="296"/>
      <w:r w:rsidRPr="00373F8B">
        <w:rPr>
          <w:i/>
          <w:sz w:val="16"/>
          <w:szCs w:val="16"/>
        </w:rPr>
        <w:t>Republike Srpske</w:t>
      </w:r>
      <w:r w:rsidRPr="00373F8B">
        <w:rPr>
          <w:sz w:val="16"/>
          <w:szCs w:val="16"/>
        </w:rPr>
        <w:t>, „</w:t>
      </w:r>
      <w:r w:rsidRPr="00373F8B">
        <w:rPr>
          <w:sz w:val="16"/>
          <w:szCs w:val="16"/>
          <w:lang w:val="sr-Latn-BA"/>
        </w:rPr>
        <w:t xml:space="preserve">Službeni glasnik RS-a“, br. 106/15; </w:t>
      </w:r>
      <w:bookmarkStart w:id="297" w:name="_Toc466246107"/>
      <w:r w:rsidRPr="00373F8B">
        <w:rPr>
          <w:i/>
          <w:sz w:val="16"/>
          <w:szCs w:val="16"/>
        </w:rPr>
        <w:t>Zakon o informacionoj bezbjednosti</w:t>
      </w:r>
      <w:bookmarkEnd w:id="297"/>
      <w:r w:rsidRPr="00373F8B">
        <w:rPr>
          <w:sz w:val="16"/>
          <w:szCs w:val="16"/>
        </w:rPr>
        <w:t>, „</w:t>
      </w:r>
      <w:r w:rsidRPr="00373F8B">
        <w:rPr>
          <w:sz w:val="16"/>
          <w:szCs w:val="16"/>
          <w:lang w:val="sr-Latn-BA"/>
        </w:rPr>
        <w:t>Službeni glasnik RS-a“, br. 70/11.</w:t>
      </w:r>
    </w:p>
  </w:footnote>
  <w:footnote w:id="133">
    <w:p w14:paraId="1828CBAC" w14:textId="2ACD6799" w:rsidR="00D77C09" w:rsidRPr="00810D81" w:rsidRDefault="00D77C09">
      <w:pPr>
        <w:pStyle w:val="FootnoteText"/>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Balkan Barometer 2017, Public Opinion Survey, pdf, 2017, p. 117.</w:t>
      </w:r>
    </w:p>
  </w:footnote>
  <w:footnote w:id="134">
    <w:p w14:paraId="2A7189D3" w14:textId="0DFD6082" w:rsidR="00D77C09" w:rsidRPr="00810D81" w:rsidRDefault="00D77C09">
      <w:pPr>
        <w:pStyle w:val="FootnoteText"/>
        <w:rPr>
          <w:lang w:val="sr-Latn-BA"/>
        </w:rPr>
      </w:pPr>
      <w:r>
        <w:rPr>
          <w:rStyle w:val="FootnoteReference"/>
        </w:rPr>
        <w:footnoteRef/>
      </w:r>
      <w:r>
        <w:t xml:space="preserve"> </w:t>
      </w:r>
      <w:r w:rsidRPr="003A6064">
        <w:t>https://www.rcc.int/seeds/results/2/balkan-opinion-barometer</w:t>
      </w:r>
    </w:p>
  </w:footnote>
  <w:footnote w:id="135">
    <w:p w14:paraId="221B5017" w14:textId="4A368882" w:rsidR="00D77C09" w:rsidRPr="00664BB6" w:rsidRDefault="00D77C09" w:rsidP="00373F8B">
      <w:pPr>
        <w:pStyle w:val="FootnoteText"/>
        <w:jc w:val="both"/>
        <w:rPr>
          <w:sz w:val="16"/>
          <w:szCs w:val="16"/>
        </w:rPr>
      </w:pPr>
      <w:r w:rsidRPr="00664BB6">
        <w:rPr>
          <w:rStyle w:val="FootnoteReference"/>
          <w:sz w:val="16"/>
          <w:szCs w:val="16"/>
        </w:rPr>
        <w:footnoteRef/>
      </w:r>
      <w:r w:rsidRPr="00664BB6">
        <w:rPr>
          <w:sz w:val="16"/>
          <w:szCs w:val="16"/>
        </w:rPr>
        <w:t xml:space="preserve"> Odnosi se na slijedeće usluge: registracija poslovnih subjekata, obnavljanje osobnih dokumenata, porezi za kompanije, porez.</w:t>
      </w:r>
    </w:p>
  </w:footnote>
  <w:footnote w:id="136">
    <w:p w14:paraId="11838430" w14:textId="77777777" w:rsidR="00D77C09" w:rsidRDefault="00D77C09" w:rsidP="00373F8B">
      <w:pPr>
        <w:pStyle w:val="FootnoteText"/>
        <w:tabs>
          <w:tab w:val="left" w:pos="7380"/>
        </w:tabs>
        <w:jc w:val="both"/>
      </w:pPr>
      <w:r w:rsidRPr="006D7E32">
        <w:rPr>
          <w:rStyle w:val="FootnoteReference"/>
          <w:sz w:val="16"/>
          <w:szCs w:val="16"/>
        </w:rPr>
        <w:footnoteRef/>
      </w:r>
      <w:r w:rsidRPr="006D7E32">
        <w:rPr>
          <w:sz w:val="16"/>
          <w:szCs w:val="16"/>
        </w:rPr>
        <w:t xml:space="preserve"> Odnosi se na uslugu građevinskih dozvola.</w:t>
      </w:r>
      <w:r>
        <w:rPr>
          <w:sz w:val="16"/>
          <w:szCs w:val="16"/>
        </w:rPr>
        <w:tab/>
      </w:r>
    </w:p>
  </w:footnote>
  <w:footnote w:id="137">
    <w:p w14:paraId="77B3CAC4" w14:textId="57E01AFB" w:rsidR="00D77C09" w:rsidRPr="006D7E32" w:rsidRDefault="00D77C09" w:rsidP="00234058">
      <w:pPr>
        <w:pStyle w:val="FootnoteText"/>
        <w:jc w:val="both"/>
        <w:rPr>
          <w:sz w:val="16"/>
          <w:szCs w:val="16"/>
        </w:rPr>
      </w:pPr>
      <w:r w:rsidRPr="006D7E32">
        <w:rPr>
          <w:rStyle w:val="FootnoteReference"/>
          <w:sz w:val="16"/>
          <w:szCs w:val="16"/>
        </w:rPr>
        <w:footnoteRef/>
      </w:r>
      <w:r>
        <w:rPr>
          <w:sz w:val="16"/>
          <w:szCs w:val="16"/>
        </w:rPr>
        <w:t xml:space="preserve"> Za definir</w:t>
      </w:r>
      <w:r w:rsidRPr="006D7E32">
        <w:rPr>
          <w:sz w:val="16"/>
          <w:szCs w:val="16"/>
        </w:rPr>
        <w:t>anje početnog stanja bit će potrebno realiz</w:t>
      </w:r>
      <w:r>
        <w:rPr>
          <w:sz w:val="16"/>
          <w:szCs w:val="16"/>
        </w:rPr>
        <w:t>irati</w:t>
      </w:r>
      <w:r w:rsidRPr="006D7E32">
        <w:rPr>
          <w:sz w:val="16"/>
          <w:szCs w:val="16"/>
        </w:rPr>
        <w:t xml:space="preserve"> analizu i utvrđivanju svih posebnih procesnih normi.</w:t>
      </w:r>
    </w:p>
  </w:footnote>
  <w:footnote w:id="138">
    <w:p w14:paraId="5CBF55BD" w14:textId="77777777" w:rsidR="00D77C09" w:rsidRPr="00931C11" w:rsidRDefault="00D77C09" w:rsidP="006D7E32">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Okvirima definir</w:t>
      </w:r>
      <w:r w:rsidRPr="00931C11">
        <w:rPr>
          <w:rFonts w:cstheme="minorHAnsi"/>
          <w:sz w:val="16"/>
          <w:szCs w:val="16"/>
        </w:rPr>
        <w:t>anim Paktom o stabilnosti i rastu</w:t>
      </w:r>
      <w:r>
        <w:rPr>
          <w:rFonts w:cstheme="minorHAnsi"/>
          <w:sz w:val="16"/>
          <w:szCs w:val="16"/>
          <w:lang w:val="es-ES"/>
        </w:rPr>
        <w:t>:</w:t>
      </w:r>
      <w:r w:rsidRPr="00931C11">
        <w:rPr>
          <w:rFonts w:cstheme="minorHAnsi"/>
          <w:sz w:val="16"/>
          <w:szCs w:val="16"/>
          <w:lang w:val="es-ES"/>
        </w:rPr>
        <w:t xml:space="preserve"> </w:t>
      </w:r>
      <w:hyperlink r:id="rId17" w:history="1">
        <w:r w:rsidRPr="00794C7D">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139">
    <w:p w14:paraId="33491F55" w14:textId="77777777" w:rsidR="00D77C09" w:rsidRPr="00931C11" w:rsidRDefault="00D77C09" w:rsidP="00234058">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http://www.F BiHvlada.go</w:t>
      </w:r>
      <w:r>
        <w:rPr>
          <w:rFonts w:cstheme="minorHAnsi"/>
          <w:sz w:val="16"/>
          <w:szCs w:val="16"/>
        </w:rPr>
        <w:t>v.ba/pdf/Reformska%20agenda.pdf.</w:t>
      </w:r>
    </w:p>
  </w:footnote>
  <w:footnote w:id="140">
    <w:p w14:paraId="1743DA65" w14:textId="77777777" w:rsidR="00D77C09" w:rsidRPr="00931C11" w:rsidRDefault="00D77C09" w:rsidP="00A06F13">
      <w:pPr>
        <w:pStyle w:val="FootnoteText"/>
        <w:jc w:val="both"/>
        <w:rPr>
          <w:rFonts w:cstheme="minorHAnsi"/>
          <w:sz w:val="16"/>
          <w:szCs w:val="16"/>
          <w:lang w:val="es-ES"/>
        </w:rPr>
      </w:pPr>
      <w:r w:rsidRPr="00931C11">
        <w:rPr>
          <w:rStyle w:val="FootnoteReference"/>
          <w:rFonts w:cstheme="minorHAnsi"/>
          <w:sz w:val="16"/>
          <w:szCs w:val="16"/>
        </w:rPr>
        <w:footnoteRef/>
      </w:r>
      <w:r w:rsidRPr="00931C11">
        <w:rPr>
          <w:rFonts w:cstheme="minorHAnsi"/>
          <w:sz w:val="16"/>
          <w:szCs w:val="16"/>
          <w:lang w:val="es-ES"/>
        </w:rPr>
        <w:t>http://www.parlamentFBiH.gov.ba/dom_naroda/bos/parlament/propisi/El_materijali_2016/EEF%20Pismo%20namj</w:t>
      </w:r>
      <w:r>
        <w:rPr>
          <w:rFonts w:cstheme="minorHAnsi"/>
          <w:sz w:val="16"/>
          <w:szCs w:val="16"/>
          <w:lang w:val="es-ES"/>
        </w:rPr>
        <w:t>ere%20i%20Teh.%20memorandum.pdf.</w:t>
      </w:r>
    </w:p>
  </w:footnote>
  <w:footnote w:id="141">
    <w:p w14:paraId="211E185B" w14:textId="77777777" w:rsidR="00D77C09" w:rsidRPr="00024DA1" w:rsidRDefault="00D77C09" w:rsidP="00234058">
      <w:pPr>
        <w:pStyle w:val="FootnoteText"/>
        <w:jc w:val="both"/>
        <w:rPr>
          <w:sz w:val="16"/>
          <w:szCs w:val="16"/>
          <w:lang w:val="hr-HR"/>
        </w:rPr>
      </w:pPr>
      <w:r w:rsidRPr="00024DA1">
        <w:rPr>
          <w:rStyle w:val="FootnoteReference"/>
          <w:sz w:val="16"/>
          <w:szCs w:val="16"/>
        </w:rPr>
        <w:footnoteRef/>
      </w:r>
      <w:r w:rsidRPr="00024DA1">
        <w:rPr>
          <w:sz w:val="16"/>
          <w:szCs w:val="16"/>
        </w:rPr>
        <w:t xml:space="preserve"> </w:t>
      </w:r>
      <w:r>
        <w:rPr>
          <w:sz w:val="16"/>
          <w:szCs w:val="16"/>
        </w:rPr>
        <w:t>Usvojeno na sjednici</w:t>
      </w:r>
      <w:r w:rsidRPr="00024DA1">
        <w:rPr>
          <w:sz w:val="16"/>
          <w:szCs w:val="16"/>
        </w:rPr>
        <w:t xml:space="preserve"> Vijeća ministara Bo</w:t>
      </w:r>
      <w:r>
        <w:rPr>
          <w:sz w:val="16"/>
          <w:szCs w:val="16"/>
        </w:rPr>
        <w:t>sne i Hercegovine od 31.12.2016, sjednici</w:t>
      </w:r>
      <w:r w:rsidRPr="00024DA1">
        <w:rPr>
          <w:sz w:val="16"/>
          <w:szCs w:val="16"/>
        </w:rPr>
        <w:t xml:space="preserve"> Vlade Federacije Bosne i Hercegovine od 1</w:t>
      </w:r>
      <w:r>
        <w:rPr>
          <w:sz w:val="16"/>
          <w:szCs w:val="16"/>
        </w:rPr>
        <w:t>5.</w:t>
      </w:r>
      <w:r w:rsidRPr="00024DA1">
        <w:rPr>
          <w:sz w:val="16"/>
          <w:szCs w:val="16"/>
        </w:rPr>
        <w:t>6.2017</w:t>
      </w:r>
      <w:r>
        <w:rPr>
          <w:sz w:val="16"/>
          <w:szCs w:val="16"/>
        </w:rPr>
        <w:t>. i sjednici</w:t>
      </w:r>
      <w:r w:rsidRPr="00024DA1">
        <w:rPr>
          <w:sz w:val="16"/>
          <w:szCs w:val="16"/>
        </w:rPr>
        <w:t xml:space="preserve"> Vlade Brčko distrikta Bosne i Hercegovine od </w:t>
      </w:r>
      <w:r>
        <w:rPr>
          <w:sz w:val="16"/>
          <w:szCs w:val="16"/>
        </w:rPr>
        <w:t>7.</w:t>
      </w:r>
      <w:r w:rsidRPr="00024DA1">
        <w:rPr>
          <w:sz w:val="16"/>
          <w:szCs w:val="16"/>
        </w:rPr>
        <w:t>6.2017. godine</w:t>
      </w:r>
      <w:r>
        <w:rPr>
          <w:sz w:val="16"/>
          <w:szCs w:val="16"/>
        </w:rPr>
        <w:t>.</w:t>
      </w:r>
    </w:p>
  </w:footnote>
  <w:footnote w:id="142">
    <w:p w14:paraId="1A990F5C" w14:textId="77777777" w:rsidR="00D77C09" w:rsidRPr="00931C11" w:rsidRDefault="00D77C09"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sidRPr="008A733E">
        <w:rPr>
          <w:i/>
          <w:sz w:val="16"/>
          <w:szCs w:val="16"/>
          <w:lang w:val="hr-HR"/>
        </w:rPr>
        <w:t>Zaključak Vlade Federacije Bosne i Hercegovine</w:t>
      </w:r>
      <w:r>
        <w:rPr>
          <w:sz w:val="16"/>
          <w:szCs w:val="16"/>
          <w:lang w:val="hr-HR"/>
        </w:rPr>
        <w:t>, br. 78/2017 od 19.1.2017.</w:t>
      </w:r>
    </w:p>
  </w:footnote>
  <w:footnote w:id="143">
    <w:p w14:paraId="7CEF0E04" w14:textId="77777777" w:rsidR="00D77C09" w:rsidRPr="0025552A" w:rsidRDefault="00D77C09" w:rsidP="00234058">
      <w:pPr>
        <w:pStyle w:val="FootnoteText"/>
        <w:jc w:val="both"/>
        <w:rPr>
          <w:sz w:val="16"/>
          <w:szCs w:val="16"/>
          <w:lang w:val="hr-HR"/>
        </w:rPr>
      </w:pPr>
      <w:r w:rsidRPr="0025552A">
        <w:rPr>
          <w:rStyle w:val="FootnoteReference"/>
          <w:sz w:val="16"/>
          <w:szCs w:val="16"/>
        </w:rPr>
        <w:footnoteRef/>
      </w:r>
      <w:r>
        <w:rPr>
          <w:sz w:val="16"/>
          <w:szCs w:val="16"/>
        </w:rPr>
        <w:t xml:space="preserve"> U skladu sa</w:t>
      </w:r>
      <w:r w:rsidRPr="0025552A">
        <w:rPr>
          <w:sz w:val="16"/>
          <w:szCs w:val="16"/>
        </w:rPr>
        <w:t xml:space="preserve"> Zakonom o ja</w:t>
      </w:r>
      <w:r>
        <w:rPr>
          <w:sz w:val="16"/>
          <w:szCs w:val="16"/>
        </w:rPr>
        <w:t>vnoj upravi Brčko distrikta BiH, član 19,</w:t>
      </w:r>
      <w:r w:rsidRPr="0025552A">
        <w:rPr>
          <w:sz w:val="16"/>
          <w:szCs w:val="16"/>
        </w:rPr>
        <w:t xml:space="preserve"> tačka e, Kancelarija gradonačelnika (kao organ javne uprave)</w:t>
      </w:r>
      <w:r>
        <w:rPr>
          <w:sz w:val="16"/>
          <w:szCs w:val="16"/>
        </w:rPr>
        <w:t xml:space="preserve"> nadležna je za</w:t>
      </w:r>
      <w:r w:rsidRPr="0025552A">
        <w:rPr>
          <w:sz w:val="16"/>
          <w:szCs w:val="16"/>
        </w:rPr>
        <w:t xml:space="preserve"> poslove reforme javne uprave</w:t>
      </w:r>
      <w:r>
        <w:rPr>
          <w:sz w:val="16"/>
          <w:szCs w:val="16"/>
        </w:rPr>
        <w:t>.</w:t>
      </w:r>
    </w:p>
  </w:footnote>
  <w:footnote w:id="144">
    <w:p w14:paraId="79F9A83C" w14:textId="77777777" w:rsidR="00D77C09" w:rsidRPr="00931C11" w:rsidRDefault="00D77C09" w:rsidP="00234058">
      <w:pPr>
        <w:pStyle w:val="FootnoteText"/>
        <w:jc w:val="both"/>
        <w:rPr>
          <w:sz w:val="16"/>
          <w:szCs w:val="16"/>
          <w:lang w:val="hr-HR"/>
        </w:rPr>
      </w:pPr>
      <w:r w:rsidRPr="00931C11">
        <w:rPr>
          <w:rStyle w:val="FootnoteReference"/>
          <w:sz w:val="16"/>
          <w:szCs w:val="16"/>
        </w:rPr>
        <w:footnoteRef/>
      </w:r>
      <w:r>
        <w:rPr>
          <w:sz w:val="16"/>
          <w:szCs w:val="16"/>
        </w:rPr>
        <w:t xml:space="preserve"> Usvojili</w:t>
      </w:r>
      <w:r w:rsidRPr="00931C11">
        <w:rPr>
          <w:sz w:val="16"/>
          <w:szCs w:val="16"/>
        </w:rPr>
        <w:t xml:space="preserve"> </w:t>
      </w:r>
      <w:r>
        <w:rPr>
          <w:sz w:val="16"/>
          <w:szCs w:val="16"/>
        </w:rPr>
        <w:t>Vijeće</w:t>
      </w:r>
      <w:r w:rsidRPr="00931C11">
        <w:rPr>
          <w:sz w:val="16"/>
          <w:szCs w:val="16"/>
        </w:rPr>
        <w:t xml:space="preserve"> mini</w:t>
      </w:r>
      <w:r>
        <w:rPr>
          <w:sz w:val="16"/>
          <w:szCs w:val="16"/>
        </w:rPr>
        <w:t>stara Bosne i Hercegovine, Vlada</w:t>
      </w:r>
      <w:r w:rsidRPr="00931C11">
        <w:rPr>
          <w:sz w:val="16"/>
          <w:szCs w:val="16"/>
        </w:rPr>
        <w:t xml:space="preserve"> Feder</w:t>
      </w:r>
      <w:r>
        <w:rPr>
          <w:sz w:val="16"/>
          <w:szCs w:val="16"/>
        </w:rPr>
        <w:t>acije Bosne i Hercegovine, Vlada Republike Srpske i Vlada</w:t>
      </w:r>
      <w:r w:rsidRPr="00931C11">
        <w:rPr>
          <w:sz w:val="16"/>
          <w:szCs w:val="16"/>
        </w:rPr>
        <w:t xml:space="preserve"> Brčko distrikta B</w:t>
      </w:r>
      <w:r>
        <w:rPr>
          <w:sz w:val="16"/>
          <w:szCs w:val="16"/>
        </w:rPr>
        <w:t>osne i Hercegovine 2007. godine.</w:t>
      </w:r>
    </w:p>
  </w:footnote>
  <w:footnote w:id="145">
    <w:p w14:paraId="79B7FE81" w14:textId="77777777" w:rsidR="00D77C09" w:rsidRPr="00931C11" w:rsidRDefault="00D77C09" w:rsidP="00234058">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sidRPr="00967328">
        <w:rPr>
          <w:rFonts w:cs="Calibri"/>
          <w:bCs/>
          <w:i/>
          <w:sz w:val="16"/>
          <w:szCs w:val="16"/>
        </w:rPr>
        <w:t>Strategija reforme javne uprave</w:t>
      </w:r>
      <w:r>
        <w:rPr>
          <w:rFonts w:cs="Calibri"/>
          <w:bCs/>
          <w:sz w:val="16"/>
          <w:szCs w:val="16"/>
        </w:rPr>
        <w:t>,</w:t>
      </w:r>
      <w:r w:rsidRPr="00931C11">
        <w:rPr>
          <w:rFonts w:cs="Calibri"/>
          <w:bCs/>
          <w:sz w:val="16"/>
          <w:szCs w:val="16"/>
        </w:rPr>
        <w:t xml:space="preserve"> str.</w:t>
      </w:r>
      <w:r>
        <w:rPr>
          <w:rFonts w:cs="Calibri"/>
          <w:bCs/>
          <w:sz w:val="16"/>
          <w:szCs w:val="16"/>
        </w:rPr>
        <w:t xml:space="preserve"> </w:t>
      </w:r>
      <w:r w:rsidRPr="00931C11">
        <w:rPr>
          <w:rFonts w:cs="Calibri"/>
          <w:bCs/>
          <w:sz w:val="16"/>
          <w:szCs w:val="16"/>
        </w:rPr>
        <w:t>10</w:t>
      </w:r>
      <w:r>
        <w:rPr>
          <w:rFonts w:cs="Calibri"/>
          <w:bCs/>
          <w:sz w:val="16"/>
          <w:szCs w:val="16"/>
        </w:rPr>
        <w:t>.</w:t>
      </w:r>
    </w:p>
  </w:footnote>
  <w:footnote w:id="146">
    <w:p w14:paraId="22AB8CAE" w14:textId="77777777" w:rsidR="00D77C09" w:rsidRPr="00931C11" w:rsidRDefault="00D77C09"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sidRPr="00967328">
        <w:rPr>
          <w:i/>
          <w:sz w:val="16"/>
          <w:szCs w:val="16"/>
        </w:rPr>
        <w:t>Polugodišnji izvještaj o napretku</w:t>
      </w:r>
      <w:r w:rsidRPr="00967328">
        <w:rPr>
          <w:i/>
          <w:sz w:val="16"/>
          <w:szCs w:val="16"/>
          <w:lang w:val="hr-HR"/>
        </w:rPr>
        <w:t xml:space="preserve"> praćenja provedbe Revidiranog Akcionog plana 1 Strategije reforme javne uprave u Bosni i Hercegovini</w:t>
      </w:r>
      <w:r>
        <w:rPr>
          <w:sz w:val="16"/>
          <w:szCs w:val="16"/>
          <w:lang w:val="hr-HR"/>
        </w:rPr>
        <w:t>,</w:t>
      </w:r>
      <w:r w:rsidRPr="00931C11">
        <w:rPr>
          <w:sz w:val="16"/>
          <w:szCs w:val="16"/>
          <w:lang w:val="hr-HR"/>
        </w:rPr>
        <w:t xml:space="preserve"> juli 2016. </w:t>
      </w:r>
    </w:p>
  </w:footnote>
  <w:footnote w:id="147">
    <w:p w14:paraId="2A40C5C1" w14:textId="5097A330" w:rsidR="00D77C09" w:rsidRPr="00931C11" w:rsidRDefault="00D77C09" w:rsidP="00234058">
      <w:pPr>
        <w:pStyle w:val="FootnoteText"/>
        <w:jc w:val="both"/>
        <w:rPr>
          <w:sz w:val="16"/>
          <w:szCs w:val="16"/>
          <w:lang w:val="hr-BA"/>
        </w:rPr>
      </w:pPr>
      <w:r w:rsidRPr="00931C11">
        <w:rPr>
          <w:rStyle w:val="FootnoteReference"/>
          <w:sz w:val="16"/>
          <w:szCs w:val="16"/>
        </w:rPr>
        <w:footnoteRef/>
      </w:r>
      <w:r w:rsidRPr="00931C11">
        <w:rPr>
          <w:sz w:val="16"/>
          <w:szCs w:val="16"/>
        </w:rPr>
        <w:t xml:space="preserve"> </w:t>
      </w:r>
      <w:r w:rsidRPr="00967328">
        <w:rPr>
          <w:i/>
          <w:sz w:val="16"/>
          <w:szCs w:val="16"/>
          <w:lang w:val="hr-BA"/>
        </w:rPr>
        <w:t>Analiza stanja i potreba s preporukama u oblasti komuniciranja o reformi javne uprave u BiH</w:t>
      </w:r>
      <w:r w:rsidRPr="00931C11">
        <w:rPr>
          <w:sz w:val="16"/>
          <w:szCs w:val="16"/>
          <w:lang w:val="hr-BA"/>
        </w:rPr>
        <w:t>,</w:t>
      </w:r>
      <w:r>
        <w:rPr>
          <w:sz w:val="16"/>
          <w:szCs w:val="16"/>
          <w:lang w:val="hr-BA"/>
        </w:rPr>
        <w:t>siječanj</w:t>
      </w:r>
      <w:r w:rsidRPr="00931C11">
        <w:rPr>
          <w:sz w:val="16"/>
          <w:szCs w:val="16"/>
          <w:lang w:val="hr-BA"/>
        </w:rPr>
        <w:t xml:space="preserve"> 2017.</w:t>
      </w:r>
    </w:p>
  </w:footnote>
  <w:footnote w:id="148">
    <w:p w14:paraId="11EF4F17" w14:textId="77777777" w:rsidR="00D77C09" w:rsidRPr="00931C11" w:rsidRDefault="00D77C09" w:rsidP="00234058">
      <w:pPr>
        <w:spacing w:after="0"/>
        <w:jc w:val="both"/>
        <w:rPr>
          <w:sz w:val="16"/>
          <w:szCs w:val="16"/>
        </w:rPr>
      </w:pPr>
      <w:r w:rsidRPr="00931C11">
        <w:rPr>
          <w:rStyle w:val="FootnoteReference"/>
          <w:sz w:val="16"/>
          <w:szCs w:val="16"/>
        </w:rPr>
        <w:footnoteRef/>
      </w:r>
      <w:r w:rsidRPr="00931C11">
        <w:rPr>
          <w:sz w:val="16"/>
          <w:szCs w:val="16"/>
        </w:rPr>
        <w:t xml:space="preserve"> </w:t>
      </w:r>
      <w:r w:rsidRPr="00967328">
        <w:rPr>
          <w:rFonts w:cs="Calibri"/>
          <w:i/>
          <w:sz w:val="16"/>
          <w:szCs w:val="16"/>
        </w:rPr>
        <w:t xml:space="preserve">Percepcija javne uprave u </w:t>
      </w:r>
      <w:r w:rsidRPr="00967328">
        <w:rPr>
          <w:i/>
          <w:sz w:val="16"/>
          <w:szCs w:val="16"/>
          <w:lang w:val="hr-HR"/>
        </w:rPr>
        <w:t xml:space="preserve">Bosni i Hercegovini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Bosna i Hercegovina,</w:t>
      </w:r>
      <w:r w:rsidRPr="00931C11">
        <w:rPr>
          <w:rFonts w:cs="Calibri"/>
          <w:sz w:val="16"/>
          <w:szCs w:val="16"/>
        </w:rPr>
        <w:t xml:space="preserve"> str</w:t>
      </w:r>
      <w:r>
        <w:rPr>
          <w:rFonts w:cs="Calibri"/>
          <w:sz w:val="16"/>
          <w:szCs w:val="16"/>
        </w:rPr>
        <w:t>.</w:t>
      </w:r>
      <w:r w:rsidRPr="00931C11">
        <w:rPr>
          <w:rFonts w:cs="Calibri"/>
          <w:sz w:val="16"/>
          <w:szCs w:val="16"/>
        </w:rPr>
        <w:t xml:space="preserve"> 13</w:t>
      </w:r>
      <w:r>
        <w:rPr>
          <w:rFonts w:cs="Calibri"/>
          <w:sz w:val="16"/>
          <w:szCs w:val="16"/>
        </w:rPr>
        <w:t>.</w:t>
      </w:r>
    </w:p>
  </w:footnote>
  <w:footnote w:id="149">
    <w:p w14:paraId="24B9CDE5" w14:textId="77777777" w:rsidR="00D77C09" w:rsidRPr="00931C11" w:rsidRDefault="00D77C09"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sidRPr="00967328">
        <w:rPr>
          <w:rFonts w:cs="Calibri"/>
          <w:i/>
          <w:sz w:val="16"/>
          <w:szCs w:val="16"/>
          <w:lang w:val="hr-HR"/>
        </w:rPr>
        <w:t xml:space="preserve">Percepcija javne uprave u </w:t>
      </w:r>
      <w:r w:rsidRPr="00967328">
        <w:rPr>
          <w:i/>
          <w:sz w:val="16"/>
          <w:szCs w:val="16"/>
          <w:lang w:val="hr-HR"/>
        </w:rPr>
        <w:t xml:space="preserve">Bosni i Hercegovini </w:t>
      </w:r>
      <w:r w:rsidRPr="00967328">
        <w:rPr>
          <w:rFonts w:cs="Calibri"/>
          <w:i/>
          <w:sz w:val="16"/>
          <w:szCs w:val="16"/>
          <w:lang w:val="hr-HR"/>
        </w:rPr>
        <w:t>2014.</w:t>
      </w:r>
      <w:r>
        <w:rPr>
          <w:rFonts w:cs="Calibri"/>
          <w:sz w:val="16"/>
          <w:szCs w:val="16"/>
          <w:lang w:val="hr-HR"/>
        </w:rPr>
        <w:t>, str.</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sidRPr="00931C11">
        <w:rPr>
          <w:sz w:val="16"/>
          <w:szCs w:val="16"/>
        </w:rPr>
        <w:t>Ono što je</w:t>
      </w:r>
      <w:r w:rsidRPr="00931C11">
        <w:rPr>
          <w:sz w:val="16"/>
          <w:szCs w:val="16"/>
          <w:lang w:val="hr-HR"/>
        </w:rPr>
        <w:t xml:space="preserve"> </w:t>
      </w:r>
      <w:r w:rsidRPr="00931C11">
        <w:rPr>
          <w:sz w:val="16"/>
          <w:szCs w:val="16"/>
        </w:rPr>
        <w:t>naglašeno nešto višim procentom ispitanika jeste i tvrdnja</w:t>
      </w:r>
      <w:r w:rsidRPr="00931C11">
        <w:rPr>
          <w:sz w:val="16"/>
          <w:szCs w:val="16"/>
          <w:lang w:val="hr-HR"/>
        </w:rPr>
        <w:t xml:space="preserve"> </w:t>
      </w:r>
      <w:r w:rsidRPr="00931C11">
        <w:rPr>
          <w:sz w:val="16"/>
          <w:szCs w:val="16"/>
        </w:rPr>
        <w:t>da reforme nisu objašnjene u javnosti, u potpunosti…</w:t>
      </w:r>
      <w:r w:rsidRPr="00931C11">
        <w:rPr>
          <w:sz w:val="16"/>
          <w:szCs w:val="16"/>
          <w:lang w:val="hr-HR"/>
        </w:rPr>
        <w:t>“</w:t>
      </w:r>
    </w:p>
  </w:footnote>
  <w:footnote w:id="150">
    <w:p w14:paraId="38506FCF" w14:textId="2A866A7D" w:rsidR="00D77C09" w:rsidRPr="00682062" w:rsidRDefault="00D77C09" w:rsidP="00804167">
      <w:pPr>
        <w:pStyle w:val="FootnoteText"/>
        <w:jc w:val="both"/>
        <w:rPr>
          <w:sz w:val="18"/>
          <w:szCs w:val="18"/>
        </w:rPr>
      </w:pPr>
      <w:r w:rsidRPr="00682062">
        <w:rPr>
          <w:rStyle w:val="FootnoteReference"/>
          <w:sz w:val="18"/>
          <w:szCs w:val="18"/>
        </w:rPr>
        <w:footnoteRef/>
      </w:r>
      <w:r w:rsidRPr="00682062">
        <w:rPr>
          <w:sz w:val="18"/>
          <w:szCs w:val="18"/>
        </w:rPr>
        <w:t xml:space="preserve"> </w:t>
      </w:r>
      <w:r w:rsidRPr="00682062">
        <w:rPr>
          <w:rFonts w:cstheme="minorHAnsi"/>
          <w:sz w:val="18"/>
          <w:szCs w:val="18"/>
        </w:rPr>
        <w:t xml:space="preserve">Ključni preduslovi za realizaciju sektorske </w:t>
      </w:r>
      <w:r>
        <w:rPr>
          <w:rFonts w:cstheme="minorHAnsi"/>
          <w:sz w:val="18"/>
          <w:szCs w:val="18"/>
        </w:rPr>
        <w:t>proračunske</w:t>
      </w:r>
      <w:r w:rsidRPr="00682062">
        <w:rPr>
          <w:rFonts w:cstheme="minorHAnsi"/>
          <w:sz w:val="18"/>
          <w:szCs w:val="18"/>
        </w:rPr>
        <w:t xml:space="preserve"> podrške (eng. </w:t>
      </w:r>
      <w:r w:rsidRPr="00682062">
        <w:rPr>
          <w:rFonts w:cstheme="minorHAnsi"/>
          <w:i/>
          <w:sz w:val="18"/>
          <w:szCs w:val="18"/>
        </w:rPr>
        <w:t>Sector Budget Support</w:t>
      </w:r>
      <w:r w:rsidRPr="00682062">
        <w:rPr>
          <w:rFonts w:cstheme="minorHAnsi"/>
          <w:sz w:val="18"/>
          <w:szCs w:val="18"/>
        </w:rPr>
        <w:t>) su: postojanje dobro definiranih vladinih/sektorskih politika, in</w:t>
      </w:r>
      <w:r w:rsidRPr="00682062">
        <w:rPr>
          <w:rFonts w:cstheme="minorHAnsi"/>
          <w:color w:val="000000"/>
          <w:sz w:val="18"/>
          <w:szCs w:val="18"/>
        </w:rPr>
        <w:t>stitucionalno uređenje, rukovođenje i kapaciteti za implementaciju sektorske strategije</w:t>
      </w:r>
      <w:r w:rsidRPr="00682062">
        <w:rPr>
          <w:rFonts w:cstheme="minorHAnsi"/>
          <w:sz w:val="18"/>
          <w:szCs w:val="18"/>
        </w:rPr>
        <w:t>, koordinacija sektora i donatora, s</w:t>
      </w:r>
      <w:r w:rsidRPr="00682062">
        <w:rPr>
          <w:rFonts w:cstheme="minorHAnsi"/>
          <w:color w:val="000000"/>
          <w:sz w:val="18"/>
          <w:szCs w:val="18"/>
        </w:rPr>
        <w:t xml:space="preserve">rednjoročni </w:t>
      </w:r>
      <w:r>
        <w:rPr>
          <w:rFonts w:cstheme="minorHAnsi"/>
          <w:color w:val="000000"/>
          <w:sz w:val="18"/>
          <w:szCs w:val="18"/>
        </w:rPr>
        <w:t>proračunski</w:t>
      </w:r>
      <w:r w:rsidRPr="00682062">
        <w:rPr>
          <w:rFonts w:cstheme="minorHAnsi"/>
          <w:color w:val="000000"/>
          <w:sz w:val="18"/>
          <w:szCs w:val="18"/>
        </w:rPr>
        <w:t xml:space="preserve"> izgledi za implementaciju sektorskih politika i ocjena ostvarenja. Dodatni kriteriji uključuju: efikasno, učinkovito i transpa</w:t>
      </w:r>
      <w:r>
        <w:rPr>
          <w:rFonts w:cstheme="minorHAnsi"/>
          <w:color w:val="000000"/>
          <w:sz w:val="18"/>
          <w:szCs w:val="18"/>
        </w:rPr>
        <w:t>rentno upravljanje javnim financ</w:t>
      </w:r>
      <w:r w:rsidRPr="00682062">
        <w:rPr>
          <w:rFonts w:cstheme="minorHAnsi"/>
          <w:color w:val="000000"/>
          <w:sz w:val="18"/>
          <w:szCs w:val="18"/>
        </w:rPr>
        <w:t xml:space="preserve">ijama i dogovori o sektorskom </w:t>
      </w:r>
      <w:r>
        <w:rPr>
          <w:rFonts w:cstheme="minorHAnsi"/>
          <w:color w:val="000000"/>
          <w:sz w:val="18"/>
          <w:szCs w:val="18"/>
        </w:rPr>
        <w:t>proračunu</w:t>
      </w:r>
      <w:r w:rsidRPr="00682062">
        <w:rPr>
          <w:rFonts w:cstheme="minorHAnsi"/>
          <w:color w:val="000000"/>
          <w:sz w:val="18"/>
          <w:szCs w:val="18"/>
        </w:rPr>
        <w:t xml:space="preserve"> te važeći i projiciran makroekonomski okvir u kojem bi se implementirale sektorske politike.</w:t>
      </w:r>
    </w:p>
  </w:footnote>
  <w:footnote w:id="151">
    <w:p w14:paraId="00DE2022" w14:textId="26CFEF67" w:rsidR="00D77C09" w:rsidRPr="005A53A4" w:rsidRDefault="00D77C09" w:rsidP="00234058">
      <w:pPr>
        <w:pStyle w:val="FootnoteText"/>
        <w:jc w:val="both"/>
        <w:rPr>
          <w:sz w:val="18"/>
          <w:szCs w:val="18"/>
          <w:lang w:val="en-US"/>
        </w:rPr>
      </w:pPr>
      <w:r w:rsidRPr="00553C7E">
        <w:rPr>
          <w:rStyle w:val="FootnoteReference"/>
          <w:sz w:val="18"/>
          <w:szCs w:val="18"/>
        </w:rPr>
        <w:footnoteRef/>
      </w:r>
      <w:r w:rsidRPr="00553C7E">
        <w:rPr>
          <w:sz w:val="18"/>
          <w:szCs w:val="18"/>
        </w:rPr>
        <w:t xml:space="preserve"> </w:t>
      </w:r>
      <w:r w:rsidRPr="00553C7E">
        <w:rPr>
          <w:sz w:val="18"/>
          <w:szCs w:val="18"/>
          <w:lang w:val="en-US"/>
        </w:rPr>
        <w:t>Principi javne uprave zahtijevaju posebno navođenje iznosa dod</w:t>
      </w:r>
      <w:r>
        <w:rPr>
          <w:sz w:val="18"/>
          <w:szCs w:val="18"/>
          <w:lang w:val="en-US"/>
        </w:rPr>
        <w:t xml:space="preserve">atnih troškova koji </w:t>
      </w:r>
      <w:proofErr w:type="gramStart"/>
      <w:r>
        <w:rPr>
          <w:sz w:val="18"/>
          <w:szCs w:val="18"/>
          <w:lang w:val="en-US"/>
        </w:rPr>
        <w:t>će</w:t>
      </w:r>
      <w:proofErr w:type="gramEnd"/>
      <w:r>
        <w:rPr>
          <w:sz w:val="18"/>
          <w:szCs w:val="18"/>
          <w:lang w:val="en-US"/>
        </w:rPr>
        <w:t xml:space="preserve"> se financ</w:t>
      </w:r>
      <w:r w:rsidRPr="00553C7E">
        <w:rPr>
          <w:sz w:val="18"/>
          <w:szCs w:val="18"/>
          <w:lang w:val="en-US"/>
        </w:rPr>
        <w:t>irati iz domaćih</w:t>
      </w:r>
      <w:r>
        <w:rPr>
          <w:sz w:val="18"/>
          <w:szCs w:val="18"/>
          <w:lang w:val="en-US"/>
        </w:rPr>
        <w:t>, odnosno</w:t>
      </w:r>
      <w:r w:rsidRPr="005A53A4">
        <w:rPr>
          <w:sz w:val="18"/>
          <w:szCs w:val="18"/>
          <w:lang w:val="en-US"/>
        </w:rPr>
        <w:t xml:space="preserve"> donatorskih izvora. </w:t>
      </w:r>
      <w:proofErr w:type="gramStart"/>
      <w:r w:rsidRPr="005A53A4">
        <w:rPr>
          <w:sz w:val="18"/>
          <w:szCs w:val="18"/>
          <w:lang w:val="en-US"/>
        </w:rPr>
        <w:t xml:space="preserve">Obzirom da </w:t>
      </w:r>
      <w:r>
        <w:rPr>
          <w:sz w:val="18"/>
          <w:szCs w:val="18"/>
          <w:lang w:val="en-US"/>
        </w:rPr>
        <w:t xml:space="preserve">su </w:t>
      </w:r>
      <w:r w:rsidRPr="005A53A4">
        <w:rPr>
          <w:sz w:val="18"/>
          <w:szCs w:val="18"/>
          <w:lang w:val="en-US"/>
        </w:rPr>
        <w:t>sredstva Fonda za RJU udružena sredstva domaćih vlada i donatora, nije moguće pr</w:t>
      </w:r>
      <w:r>
        <w:rPr>
          <w:sz w:val="18"/>
          <w:szCs w:val="18"/>
          <w:lang w:val="en-US"/>
        </w:rPr>
        <w:t>ecizno utvrditi podrijetlo financ</w:t>
      </w:r>
      <w:r w:rsidRPr="005A53A4">
        <w:rPr>
          <w:sz w:val="18"/>
          <w:szCs w:val="18"/>
          <w:lang w:val="en-US"/>
        </w:rPr>
        <w:t xml:space="preserve">iranja </w:t>
      </w:r>
      <w:r>
        <w:rPr>
          <w:sz w:val="18"/>
          <w:szCs w:val="18"/>
          <w:lang w:val="en-US"/>
        </w:rPr>
        <w:t>troškova pojedinačnih mjera iz Strateškog okvira</w:t>
      </w:r>
      <w:r w:rsidRPr="005A53A4">
        <w:rPr>
          <w:sz w:val="18"/>
          <w:szCs w:val="18"/>
          <w:lang w:val="en-US"/>
        </w:rPr>
        <w:t>.</w:t>
      </w:r>
      <w:proofErr w:type="gramEnd"/>
      <w:r w:rsidRPr="005A53A4">
        <w:rPr>
          <w:sz w:val="18"/>
          <w:szCs w:val="18"/>
          <w:lang w:val="en-US"/>
        </w:rPr>
        <w:t xml:space="preserve"> Zato nije moguće </w:t>
      </w:r>
      <w:proofErr w:type="gramStart"/>
      <w:r w:rsidRPr="005A53A4">
        <w:rPr>
          <w:sz w:val="18"/>
          <w:szCs w:val="18"/>
          <w:lang w:val="en-US"/>
        </w:rPr>
        <w:t>ni</w:t>
      </w:r>
      <w:proofErr w:type="gramEnd"/>
      <w:r w:rsidRPr="005A53A4">
        <w:rPr>
          <w:sz w:val="18"/>
          <w:szCs w:val="18"/>
          <w:lang w:val="en-US"/>
        </w:rPr>
        <w:t xml:space="preserve"> precizno utvrditi doprinos domaćih vlada implementaciji </w:t>
      </w:r>
      <w:r>
        <w:rPr>
          <w:sz w:val="18"/>
          <w:szCs w:val="18"/>
          <w:lang w:val="en-US"/>
        </w:rPr>
        <w:t>Strateškog okvira za RJU</w:t>
      </w:r>
      <w:r w:rsidRPr="005A53A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1F7E" w14:textId="71BA74CE" w:rsidR="00D77C09" w:rsidRPr="00086701" w:rsidRDefault="00D77C09" w:rsidP="00CC4E01">
    <w:pPr>
      <w:pStyle w:val="Header"/>
      <w:jc w:val="right"/>
      <w:rPr>
        <w:sz w:val="16"/>
        <w:szCs w:val="16"/>
      </w:rPr>
    </w:pPr>
    <w:r>
      <w:rPr>
        <w:sz w:val="16"/>
        <w:szCs w:val="16"/>
      </w:rPr>
      <w:t xml:space="preserve">Prijedlog </w:t>
    </w:r>
  </w:p>
  <w:p w14:paraId="330BF92B" w14:textId="48E0CB10" w:rsidR="00D77C09" w:rsidRPr="00752710" w:rsidRDefault="00D77C09" w:rsidP="0075271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15E2" w14:textId="45E48EA4" w:rsidR="00D77C09" w:rsidRPr="00086701" w:rsidRDefault="00D77C09" w:rsidP="00086701">
    <w:pPr>
      <w:pStyle w:val="Header"/>
      <w:jc w:val="right"/>
      <w:rPr>
        <w:sz w:val="16"/>
        <w:szCs w:val="16"/>
      </w:rPr>
    </w:pPr>
    <w:r>
      <w:rPr>
        <w:sz w:val="16"/>
        <w:szCs w:val="16"/>
      </w:rPr>
      <w:t xml:space="preserve">Prijedlog </w:t>
    </w:r>
  </w:p>
  <w:p w14:paraId="375C6A7A" w14:textId="77777777" w:rsidR="00D77C09" w:rsidRDefault="00D77C09">
    <w:pPr>
      <w:pStyle w:val="Header"/>
      <w:jc w:val="center"/>
      <w:rPr>
        <w:lang w:val="sr-Cyrl-CS"/>
      </w:rPr>
    </w:pPr>
  </w:p>
  <w:p w14:paraId="6F6D88F5" w14:textId="77777777" w:rsidR="00D77C09" w:rsidRDefault="00D77C09">
    <w:pPr>
      <w:pStyle w:val="Header"/>
      <w:rPr>
        <w:lang w:val="sr-Cyrl-CS"/>
      </w:rPr>
    </w:pPr>
  </w:p>
  <w:p w14:paraId="582C1983" w14:textId="77777777" w:rsidR="00D77C09" w:rsidRDefault="00D77C09">
    <w:pPr>
      <w:pStyle w:val="Header"/>
      <w:tabs>
        <w:tab w:val="clear" w:pos="9072"/>
        <w:tab w:val="right" w:pos="9073"/>
      </w:tabs>
    </w:pPr>
    <w:r>
      <w:rPr>
        <w:lang w:val="sr-Cyrl-CS"/>
      </w:rPr>
      <w:tab/>
    </w:r>
  </w:p>
  <w:p w14:paraId="2EDB8FD5" w14:textId="77777777" w:rsidR="00D77C09" w:rsidRDefault="00D77C09">
    <w:pPr>
      <w:pStyle w:val="Header"/>
    </w:pPr>
    <w:r>
      <w:rPr>
        <w:noProof/>
        <w:sz w:val="20"/>
        <w:lang w:eastAsia="bs-Latn-BA"/>
      </w:rPr>
      <mc:AlternateContent>
        <mc:Choice Requires="wps">
          <w:drawing>
            <wp:anchor distT="4294967291" distB="4294967291" distL="114300" distR="114300" simplePos="0" relativeHeight="251659264" behindDoc="0" locked="0" layoutInCell="0" allowOverlap="1" wp14:anchorId="61947C20" wp14:editId="186ABF8E">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7E396D"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40FD9"/>
    <w:multiLevelType w:val="hybridMultilevel"/>
    <w:tmpl w:val="49AA7418"/>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2"/>
  </w:num>
  <w:num w:numId="8">
    <w:abstractNumId w:val="16"/>
  </w:num>
  <w:num w:numId="9">
    <w:abstractNumId w:val="1"/>
  </w:num>
  <w:num w:numId="10">
    <w:abstractNumId w:val="0"/>
  </w:num>
  <w:num w:numId="11">
    <w:abstractNumId w:val="2"/>
  </w:num>
  <w:num w:numId="12">
    <w:abstractNumId w:val="11"/>
  </w:num>
  <w:num w:numId="13">
    <w:abstractNumId w:val="3"/>
  </w:num>
  <w:num w:numId="14">
    <w:abstractNumId w:val="15"/>
  </w:num>
  <w:num w:numId="15">
    <w:abstractNumId w:val="10"/>
  </w:num>
  <w:num w:numId="16">
    <w:abstractNumId w:val="14"/>
  </w:num>
  <w:num w:numId="17">
    <w:abstractNumId w:val="8"/>
  </w:num>
  <w:num w:numId="18">
    <w:abstractNumId w:val="4"/>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95"/>
    <w:rsid w:val="00000025"/>
    <w:rsid w:val="00000E4E"/>
    <w:rsid w:val="000010DF"/>
    <w:rsid w:val="00003A33"/>
    <w:rsid w:val="00003B13"/>
    <w:rsid w:val="00004E2C"/>
    <w:rsid w:val="000052F0"/>
    <w:rsid w:val="00005F1A"/>
    <w:rsid w:val="00006163"/>
    <w:rsid w:val="000113E7"/>
    <w:rsid w:val="000114E7"/>
    <w:rsid w:val="00011DD4"/>
    <w:rsid w:val="00012527"/>
    <w:rsid w:val="0001256B"/>
    <w:rsid w:val="00013261"/>
    <w:rsid w:val="00013A01"/>
    <w:rsid w:val="0001490E"/>
    <w:rsid w:val="00014DB6"/>
    <w:rsid w:val="000156B8"/>
    <w:rsid w:val="00016010"/>
    <w:rsid w:val="00017A14"/>
    <w:rsid w:val="000208E8"/>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54DB"/>
    <w:rsid w:val="00025E92"/>
    <w:rsid w:val="00026636"/>
    <w:rsid w:val="0002704C"/>
    <w:rsid w:val="000276C1"/>
    <w:rsid w:val="00027A4C"/>
    <w:rsid w:val="0003011F"/>
    <w:rsid w:val="00030842"/>
    <w:rsid w:val="00030FF0"/>
    <w:rsid w:val="00032A55"/>
    <w:rsid w:val="00032CDD"/>
    <w:rsid w:val="00032DA2"/>
    <w:rsid w:val="00033335"/>
    <w:rsid w:val="0003361A"/>
    <w:rsid w:val="00033ADC"/>
    <w:rsid w:val="00033F53"/>
    <w:rsid w:val="00034C58"/>
    <w:rsid w:val="00034E5F"/>
    <w:rsid w:val="0003540C"/>
    <w:rsid w:val="0003563F"/>
    <w:rsid w:val="00036B15"/>
    <w:rsid w:val="00036B1A"/>
    <w:rsid w:val="00036CD4"/>
    <w:rsid w:val="0003768D"/>
    <w:rsid w:val="00040031"/>
    <w:rsid w:val="00040B35"/>
    <w:rsid w:val="00041F58"/>
    <w:rsid w:val="00042C70"/>
    <w:rsid w:val="00042F6F"/>
    <w:rsid w:val="00043F89"/>
    <w:rsid w:val="0004421D"/>
    <w:rsid w:val="000445BB"/>
    <w:rsid w:val="0004474E"/>
    <w:rsid w:val="00044987"/>
    <w:rsid w:val="00045C38"/>
    <w:rsid w:val="000469E5"/>
    <w:rsid w:val="00046ACB"/>
    <w:rsid w:val="00046E80"/>
    <w:rsid w:val="0004714D"/>
    <w:rsid w:val="00051E6B"/>
    <w:rsid w:val="0005290D"/>
    <w:rsid w:val="0005298A"/>
    <w:rsid w:val="00052C91"/>
    <w:rsid w:val="00052E60"/>
    <w:rsid w:val="00053220"/>
    <w:rsid w:val="00054F9F"/>
    <w:rsid w:val="00055A33"/>
    <w:rsid w:val="00055B8B"/>
    <w:rsid w:val="00056170"/>
    <w:rsid w:val="00056E81"/>
    <w:rsid w:val="000571FA"/>
    <w:rsid w:val="00057942"/>
    <w:rsid w:val="000609AA"/>
    <w:rsid w:val="000615F2"/>
    <w:rsid w:val="00062CC0"/>
    <w:rsid w:val="000638AE"/>
    <w:rsid w:val="0006416C"/>
    <w:rsid w:val="0006437A"/>
    <w:rsid w:val="00064514"/>
    <w:rsid w:val="00064592"/>
    <w:rsid w:val="00064739"/>
    <w:rsid w:val="000651B3"/>
    <w:rsid w:val="0007023E"/>
    <w:rsid w:val="00070E8D"/>
    <w:rsid w:val="00070F7A"/>
    <w:rsid w:val="00071386"/>
    <w:rsid w:val="000714EA"/>
    <w:rsid w:val="00072181"/>
    <w:rsid w:val="00072762"/>
    <w:rsid w:val="0007394C"/>
    <w:rsid w:val="000740CF"/>
    <w:rsid w:val="00076147"/>
    <w:rsid w:val="000766D9"/>
    <w:rsid w:val="00076A22"/>
    <w:rsid w:val="00076F0C"/>
    <w:rsid w:val="0007710F"/>
    <w:rsid w:val="00077223"/>
    <w:rsid w:val="0008014E"/>
    <w:rsid w:val="0008171D"/>
    <w:rsid w:val="00081C71"/>
    <w:rsid w:val="00082002"/>
    <w:rsid w:val="000821DB"/>
    <w:rsid w:val="0008228C"/>
    <w:rsid w:val="00082543"/>
    <w:rsid w:val="00083F69"/>
    <w:rsid w:val="000840BD"/>
    <w:rsid w:val="0008474A"/>
    <w:rsid w:val="000849B5"/>
    <w:rsid w:val="00085685"/>
    <w:rsid w:val="00085F3A"/>
    <w:rsid w:val="000865D9"/>
    <w:rsid w:val="00086701"/>
    <w:rsid w:val="00086EBD"/>
    <w:rsid w:val="000877E8"/>
    <w:rsid w:val="00090322"/>
    <w:rsid w:val="00090C3B"/>
    <w:rsid w:val="00090E91"/>
    <w:rsid w:val="000918BC"/>
    <w:rsid w:val="00091DD0"/>
    <w:rsid w:val="00092795"/>
    <w:rsid w:val="000931FB"/>
    <w:rsid w:val="0009365E"/>
    <w:rsid w:val="00093935"/>
    <w:rsid w:val="00093DD9"/>
    <w:rsid w:val="000947AA"/>
    <w:rsid w:val="00094BB7"/>
    <w:rsid w:val="00094EC2"/>
    <w:rsid w:val="00094FEF"/>
    <w:rsid w:val="000956BA"/>
    <w:rsid w:val="0009664E"/>
    <w:rsid w:val="000971DE"/>
    <w:rsid w:val="000976AB"/>
    <w:rsid w:val="000A12B0"/>
    <w:rsid w:val="000A1A90"/>
    <w:rsid w:val="000A1DE0"/>
    <w:rsid w:val="000A1FF5"/>
    <w:rsid w:val="000A2520"/>
    <w:rsid w:val="000A3024"/>
    <w:rsid w:val="000A4188"/>
    <w:rsid w:val="000A41C0"/>
    <w:rsid w:val="000A4322"/>
    <w:rsid w:val="000A4ACD"/>
    <w:rsid w:val="000A4F4D"/>
    <w:rsid w:val="000A52BF"/>
    <w:rsid w:val="000A62BE"/>
    <w:rsid w:val="000A7925"/>
    <w:rsid w:val="000A7AB5"/>
    <w:rsid w:val="000B036D"/>
    <w:rsid w:val="000B17A0"/>
    <w:rsid w:val="000B1A72"/>
    <w:rsid w:val="000B1BB9"/>
    <w:rsid w:val="000B218B"/>
    <w:rsid w:val="000B2B45"/>
    <w:rsid w:val="000B2B4F"/>
    <w:rsid w:val="000B3E50"/>
    <w:rsid w:val="000B3EF6"/>
    <w:rsid w:val="000B406F"/>
    <w:rsid w:val="000B4847"/>
    <w:rsid w:val="000B4B53"/>
    <w:rsid w:val="000B4B74"/>
    <w:rsid w:val="000B5709"/>
    <w:rsid w:val="000B6A9A"/>
    <w:rsid w:val="000B6D39"/>
    <w:rsid w:val="000B733E"/>
    <w:rsid w:val="000B7506"/>
    <w:rsid w:val="000C087D"/>
    <w:rsid w:val="000C096F"/>
    <w:rsid w:val="000C2674"/>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12E"/>
    <w:rsid w:val="000D2755"/>
    <w:rsid w:val="000D2F77"/>
    <w:rsid w:val="000D2FEC"/>
    <w:rsid w:val="000D3964"/>
    <w:rsid w:val="000D3B64"/>
    <w:rsid w:val="000D3CE8"/>
    <w:rsid w:val="000D53F5"/>
    <w:rsid w:val="000D549E"/>
    <w:rsid w:val="000D5B98"/>
    <w:rsid w:val="000D678A"/>
    <w:rsid w:val="000D6ED7"/>
    <w:rsid w:val="000D6EE5"/>
    <w:rsid w:val="000D74E0"/>
    <w:rsid w:val="000D795C"/>
    <w:rsid w:val="000D7B75"/>
    <w:rsid w:val="000E00F5"/>
    <w:rsid w:val="000E02B3"/>
    <w:rsid w:val="000E0B16"/>
    <w:rsid w:val="000E0DCD"/>
    <w:rsid w:val="000E0FAE"/>
    <w:rsid w:val="000E20A4"/>
    <w:rsid w:val="000E2243"/>
    <w:rsid w:val="000E267D"/>
    <w:rsid w:val="000E3196"/>
    <w:rsid w:val="000E31C5"/>
    <w:rsid w:val="000E3F0F"/>
    <w:rsid w:val="000E4C55"/>
    <w:rsid w:val="000E4D66"/>
    <w:rsid w:val="000E4F34"/>
    <w:rsid w:val="000E6032"/>
    <w:rsid w:val="000E6794"/>
    <w:rsid w:val="000E6ECC"/>
    <w:rsid w:val="000E721A"/>
    <w:rsid w:val="000F1888"/>
    <w:rsid w:val="000F1DFA"/>
    <w:rsid w:val="000F21D5"/>
    <w:rsid w:val="000F2572"/>
    <w:rsid w:val="000F2874"/>
    <w:rsid w:val="000F36C0"/>
    <w:rsid w:val="000F3A1C"/>
    <w:rsid w:val="000F3A34"/>
    <w:rsid w:val="000F3CB9"/>
    <w:rsid w:val="000F416F"/>
    <w:rsid w:val="000F513A"/>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07E67"/>
    <w:rsid w:val="00110BC4"/>
    <w:rsid w:val="00112631"/>
    <w:rsid w:val="001141F2"/>
    <w:rsid w:val="0011435E"/>
    <w:rsid w:val="0011486F"/>
    <w:rsid w:val="00114B8E"/>
    <w:rsid w:val="00114F30"/>
    <w:rsid w:val="00115A98"/>
    <w:rsid w:val="00115C2A"/>
    <w:rsid w:val="00115F77"/>
    <w:rsid w:val="00116A98"/>
    <w:rsid w:val="0012039D"/>
    <w:rsid w:val="00120C68"/>
    <w:rsid w:val="001221D4"/>
    <w:rsid w:val="001224FF"/>
    <w:rsid w:val="00122F9F"/>
    <w:rsid w:val="00123CC1"/>
    <w:rsid w:val="00123E5D"/>
    <w:rsid w:val="0012451B"/>
    <w:rsid w:val="00124AFA"/>
    <w:rsid w:val="00125215"/>
    <w:rsid w:val="00125E26"/>
    <w:rsid w:val="0012677C"/>
    <w:rsid w:val="00127356"/>
    <w:rsid w:val="0012750D"/>
    <w:rsid w:val="00133086"/>
    <w:rsid w:val="00133D44"/>
    <w:rsid w:val="00133FF7"/>
    <w:rsid w:val="00134750"/>
    <w:rsid w:val="00135BBC"/>
    <w:rsid w:val="00135D91"/>
    <w:rsid w:val="00137348"/>
    <w:rsid w:val="0014095A"/>
    <w:rsid w:val="00141015"/>
    <w:rsid w:val="0014138A"/>
    <w:rsid w:val="0014359E"/>
    <w:rsid w:val="00143607"/>
    <w:rsid w:val="00143D51"/>
    <w:rsid w:val="00143D58"/>
    <w:rsid w:val="001447D5"/>
    <w:rsid w:val="00144E2C"/>
    <w:rsid w:val="0014550E"/>
    <w:rsid w:val="00145712"/>
    <w:rsid w:val="00145777"/>
    <w:rsid w:val="00145F8E"/>
    <w:rsid w:val="00146A65"/>
    <w:rsid w:val="00147049"/>
    <w:rsid w:val="001473FD"/>
    <w:rsid w:val="001475D0"/>
    <w:rsid w:val="00147F58"/>
    <w:rsid w:val="00150DA1"/>
    <w:rsid w:val="0015104C"/>
    <w:rsid w:val="0015108B"/>
    <w:rsid w:val="001511F1"/>
    <w:rsid w:val="001522C8"/>
    <w:rsid w:val="00152920"/>
    <w:rsid w:val="00152B8C"/>
    <w:rsid w:val="00152DB7"/>
    <w:rsid w:val="001530B9"/>
    <w:rsid w:val="001533C7"/>
    <w:rsid w:val="001539F3"/>
    <w:rsid w:val="00153DB2"/>
    <w:rsid w:val="00154403"/>
    <w:rsid w:val="001549B6"/>
    <w:rsid w:val="00155825"/>
    <w:rsid w:val="0015597B"/>
    <w:rsid w:val="00155C1B"/>
    <w:rsid w:val="001565D0"/>
    <w:rsid w:val="00160262"/>
    <w:rsid w:val="00160912"/>
    <w:rsid w:val="00160A86"/>
    <w:rsid w:val="00160C14"/>
    <w:rsid w:val="00160C51"/>
    <w:rsid w:val="001620EA"/>
    <w:rsid w:val="001621B1"/>
    <w:rsid w:val="001624A2"/>
    <w:rsid w:val="00162AFC"/>
    <w:rsid w:val="00164327"/>
    <w:rsid w:val="00164C49"/>
    <w:rsid w:val="00166B0F"/>
    <w:rsid w:val="00166ECB"/>
    <w:rsid w:val="00167BF1"/>
    <w:rsid w:val="00167DA5"/>
    <w:rsid w:val="0017065D"/>
    <w:rsid w:val="00170C92"/>
    <w:rsid w:val="00170EF1"/>
    <w:rsid w:val="0017105F"/>
    <w:rsid w:val="001719E1"/>
    <w:rsid w:val="00171A80"/>
    <w:rsid w:val="0017209C"/>
    <w:rsid w:val="00172CC5"/>
    <w:rsid w:val="001731E9"/>
    <w:rsid w:val="00174032"/>
    <w:rsid w:val="0017429B"/>
    <w:rsid w:val="001743F5"/>
    <w:rsid w:val="001749F0"/>
    <w:rsid w:val="00174EE6"/>
    <w:rsid w:val="00174FF9"/>
    <w:rsid w:val="0017620C"/>
    <w:rsid w:val="001768EC"/>
    <w:rsid w:val="00176F91"/>
    <w:rsid w:val="001772AA"/>
    <w:rsid w:val="00177473"/>
    <w:rsid w:val="0018022D"/>
    <w:rsid w:val="00180263"/>
    <w:rsid w:val="001805A6"/>
    <w:rsid w:val="00180634"/>
    <w:rsid w:val="00181445"/>
    <w:rsid w:val="0018165A"/>
    <w:rsid w:val="001819BD"/>
    <w:rsid w:val="001819D5"/>
    <w:rsid w:val="00182394"/>
    <w:rsid w:val="001829B1"/>
    <w:rsid w:val="00182E1A"/>
    <w:rsid w:val="00183E96"/>
    <w:rsid w:val="00183FA8"/>
    <w:rsid w:val="0018489C"/>
    <w:rsid w:val="001849EA"/>
    <w:rsid w:val="00184FEA"/>
    <w:rsid w:val="0018561E"/>
    <w:rsid w:val="001856C7"/>
    <w:rsid w:val="00185C4D"/>
    <w:rsid w:val="0018606A"/>
    <w:rsid w:val="00186B33"/>
    <w:rsid w:val="00186C07"/>
    <w:rsid w:val="0018706C"/>
    <w:rsid w:val="001910A9"/>
    <w:rsid w:val="001918A3"/>
    <w:rsid w:val="00191A8E"/>
    <w:rsid w:val="00191DC2"/>
    <w:rsid w:val="001921BC"/>
    <w:rsid w:val="00192225"/>
    <w:rsid w:val="0019327A"/>
    <w:rsid w:val="001936B3"/>
    <w:rsid w:val="001943D6"/>
    <w:rsid w:val="001948B3"/>
    <w:rsid w:val="00194A05"/>
    <w:rsid w:val="0019540C"/>
    <w:rsid w:val="001959D2"/>
    <w:rsid w:val="0019675D"/>
    <w:rsid w:val="001973F2"/>
    <w:rsid w:val="00197FA4"/>
    <w:rsid w:val="001A0099"/>
    <w:rsid w:val="001A0BC9"/>
    <w:rsid w:val="001A13AE"/>
    <w:rsid w:val="001A14AA"/>
    <w:rsid w:val="001A16FF"/>
    <w:rsid w:val="001A194C"/>
    <w:rsid w:val="001A1B5F"/>
    <w:rsid w:val="001A1CD5"/>
    <w:rsid w:val="001A26FE"/>
    <w:rsid w:val="001A2B5F"/>
    <w:rsid w:val="001A2C08"/>
    <w:rsid w:val="001A33FE"/>
    <w:rsid w:val="001A42E0"/>
    <w:rsid w:val="001A639D"/>
    <w:rsid w:val="001A6480"/>
    <w:rsid w:val="001A6AE5"/>
    <w:rsid w:val="001A6CEA"/>
    <w:rsid w:val="001A6DBC"/>
    <w:rsid w:val="001A6E3E"/>
    <w:rsid w:val="001B0015"/>
    <w:rsid w:val="001B0928"/>
    <w:rsid w:val="001B1151"/>
    <w:rsid w:val="001B1F47"/>
    <w:rsid w:val="001B22EF"/>
    <w:rsid w:val="001B2429"/>
    <w:rsid w:val="001B29FC"/>
    <w:rsid w:val="001B3CC2"/>
    <w:rsid w:val="001B3EB7"/>
    <w:rsid w:val="001B3F3E"/>
    <w:rsid w:val="001B4942"/>
    <w:rsid w:val="001B50DE"/>
    <w:rsid w:val="001B5BF8"/>
    <w:rsid w:val="001B5ECC"/>
    <w:rsid w:val="001B658D"/>
    <w:rsid w:val="001B6EC4"/>
    <w:rsid w:val="001B7558"/>
    <w:rsid w:val="001B78EA"/>
    <w:rsid w:val="001C048B"/>
    <w:rsid w:val="001C0548"/>
    <w:rsid w:val="001C24E5"/>
    <w:rsid w:val="001C251E"/>
    <w:rsid w:val="001C2ADA"/>
    <w:rsid w:val="001C2FB5"/>
    <w:rsid w:val="001C3BB0"/>
    <w:rsid w:val="001C3CCB"/>
    <w:rsid w:val="001C3F76"/>
    <w:rsid w:val="001C43BE"/>
    <w:rsid w:val="001C5501"/>
    <w:rsid w:val="001C5779"/>
    <w:rsid w:val="001C578B"/>
    <w:rsid w:val="001C5D25"/>
    <w:rsid w:val="001C6E53"/>
    <w:rsid w:val="001C7870"/>
    <w:rsid w:val="001D06BF"/>
    <w:rsid w:val="001D1790"/>
    <w:rsid w:val="001D1BCC"/>
    <w:rsid w:val="001D32BB"/>
    <w:rsid w:val="001D3EDA"/>
    <w:rsid w:val="001D4875"/>
    <w:rsid w:val="001D48CA"/>
    <w:rsid w:val="001D4D45"/>
    <w:rsid w:val="001D559E"/>
    <w:rsid w:val="001D577E"/>
    <w:rsid w:val="001D677E"/>
    <w:rsid w:val="001D691D"/>
    <w:rsid w:val="001D6DF2"/>
    <w:rsid w:val="001D6EE5"/>
    <w:rsid w:val="001D7637"/>
    <w:rsid w:val="001D7782"/>
    <w:rsid w:val="001D7997"/>
    <w:rsid w:val="001E0219"/>
    <w:rsid w:val="001E03FE"/>
    <w:rsid w:val="001E0D42"/>
    <w:rsid w:val="001E17B1"/>
    <w:rsid w:val="001E1D8C"/>
    <w:rsid w:val="001E1F2C"/>
    <w:rsid w:val="001E2A89"/>
    <w:rsid w:val="001E2B32"/>
    <w:rsid w:val="001E3003"/>
    <w:rsid w:val="001E3348"/>
    <w:rsid w:val="001E3F6E"/>
    <w:rsid w:val="001E5918"/>
    <w:rsid w:val="001E5C80"/>
    <w:rsid w:val="001E603E"/>
    <w:rsid w:val="001E671E"/>
    <w:rsid w:val="001E6CE2"/>
    <w:rsid w:val="001E6E8B"/>
    <w:rsid w:val="001E79D7"/>
    <w:rsid w:val="001F0DBB"/>
    <w:rsid w:val="001F1EBE"/>
    <w:rsid w:val="001F243E"/>
    <w:rsid w:val="001F2685"/>
    <w:rsid w:val="001F329A"/>
    <w:rsid w:val="001F45F4"/>
    <w:rsid w:val="001F4623"/>
    <w:rsid w:val="001F4BC3"/>
    <w:rsid w:val="001F543B"/>
    <w:rsid w:val="001F71D0"/>
    <w:rsid w:val="0020015D"/>
    <w:rsid w:val="00200F8D"/>
    <w:rsid w:val="00201BA8"/>
    <w:rsid w:val="00202335"/>
    <w:rsid w:val="002023AC"/>
    <w:rsid w:val="00202D62"/>
    <w:rsid w:val="00203BFA"/>
    <w:rsid w:val="00203EBD"/>
    <w:rsid w:val="002047D8"/>
    <w:rsid w:val="00204989"/>
    <w:rsid w:val="002053C8"/>
    <w:rsid w:val="0020601C"/>
    <w:rsid w:val="002064B6"/>
    <w:rsid w:val="002067BC"/>
    <w:rsid w:val="00207BD1"/>
    <w:rsid w:val="00207F36"/>
    <w:rsid w:val="002101F9"/>
    <w:rsid w:val="00210BB9"/>
    <w:rsid w:val="0021118B"/>
    <w:rsid w:val="00211457"/>
    <w:rsid w:val="002119ED"/>
    <w:rsid w:val="00211ECC"/>
    <w:rsid w:val="00211F80"/>
    <w:rsid w:val="00212255"/>
    <w:rsid w:val="00212DBB"/>
    <w:rsid w:val="002133BE"/>
    <w:rsid w:val="0021352C"/>
    <w:rsid w:val="00213ADB"/>
    <w:rsid w:val="002145A5"/>
    <w:rsid w:val="00215624"/>
    <w:rsid w:val="002165FC"/>
    <w:rsid w:val="0021694A"/>
    <w:rsid w:val="00217D7A"/>
    <w:rsid w:val="00220037"/>
    <w:rsid w:val="00220743"/>
    <w:rsid w:val="00220AE0"/>
    <w:rsid w:val="0022124E"/>
    <w:rsid w:val="00221628"/>
    <w:rsid w:val="002218BA"/>
    <w:rsid w:val="0022279D"/>
    <w:rsid w:val="00222AB8"/>
    <w:rsid w:val="00222B81"/>
    <w:rsid w:val="0022376D"/>
    <w:rsid w:val="00224723"/>
    <w:rsid w:val="00224B84"/>
    <w:rsid w:val="0022522F"/>
    <w:rsid w:val="00226B2D"/>
    <w:rsid w:val="0022771D"/>
    <w:rsid w:val="00227CAA"/>
    <w:rsid w:val="00227F43"/>
    <w:rsid w:val="002301A7"/>
    <w:rsid w:val="00230A38"/>
    <w:rsid w:val="002318B1"/>
    <w:rsid w:val="00232803"/>
    <w:rsid w:val="00232B0F"/>
    <w:rsid w:val="00232C66"/>
    <w:rsid w:val="00232FD5"/>
    <w:rsid w:val="00233739"/>
    <w:rsid w:val="00234058"/>
    <w:rsid w:val="00234D65"/>
    <w:rsid w:val="00234F56"/>
    <w:rsid w:val="00235607"/>
    <w:rsid w:val="00235F94"/>
    <w:rsid w:val="0023686C"/>
    <w:rsid w:val="00236F91"/>
    <w:rsid w:val="00237D5B"/>
    <w:rsid w:val="002400B4"/>
    <w:rsid w:val="00240506"/>
    <w:rsid w:val="002406F0"/>
    <w:rsid w:val="00240A47"/>
    <w:rsid w:val="00241C53"/>
    <w:rsid w:val="002425A8"/>
    <w:rsid w:val="0024326E"/>
    <w:rsid w:val="00243DB0"/>
    <w:rsid w:val="00244A35"/>
    <w:rsid w:val="00244AB9"/>
    <w:rsid w:val="002455B2"/>
    <w:rsid w:val="002472A9"/>
    <w:rsid w:val="002476B4"/>
    <w:rsid w:val="002510E6"/>
    <w:rsid w:val="00252019"/>
    <w:rsid w:val="00252944"/>
    <w:rsid w:val="00252D0E"/>
    <w:rsid w:val="002530DB"/>
    <w:rsid w:val="002535DD"/>
    <w:rsid w:val="00253E9E"/>
    <w:rsid w:val="00253EBC"/>
    <w:rsid w:val="00254588"/>
    <w:rsid w:val="00254E24"/>
    <w:rsid w:val="0025552A"/>
    <w:rsid w:val="002558AB"/>
    <w:rsid w:val="00256874"/>
    <w:rsid w:val="00256FB7"/>
    <w:rsid w:val="00257554"/>
    <w:rsid w:val="00260A02"/>
    <w:rsid w:val="00260B3D"/>
    <w:rsid w:val="00261F7A"/>
    <w:rsid w:val="00262726"/>
    <w:rsid w:val="002627D4"/>
    <w:rsid w:val="00262F0F"/>
    <w:rsid w:val="0026345E"/>
    <w:rsid w:val="00263721"/>
    <w:rsid w:val="002639DF"/>
    <w:rsid w:val="00264094"/>
    <w:rsid w:val="0026431B"/>
    <w:rsid w:val="002643DB"/>
    <w:rsid w:val="00264819"/>
    <w:rsid w:val="0026491F"/>
    <w:rsid w:val="00264D2C"/>
    <w:rsid w:val="002659DA"/>
    <w:rsid w:val="0026618E"/>
    <w:rsid w:val="00266311"/>
    <w:rsid w:val="002667F1"/>
    <w:rsid w:val="00266825"/>
    <w:rsid w:val="00266B7F"/>
    <w:rsid w:val="00266D70"/>
    <w:rsid w:val="0026747A"/>
    <w:rsid w:val="0026754F"/>
    <w:rsid w:val="002677D0"/>
    <w:rsid w:val="00267A97"/>
    <w:rsid w:val="00267D9A"/>
    <w:rsid w:val="0027184A"/>
    <w:rsid w:val="00271879"/>
    <w:rsid w:val="0027245A"/>
    <w:rsid w:val="00272954"/>
    <w:rsid w:val="00272E8E"/>
    <w:rsid w:val="002744D1"/>
    <w:rsid w:val="00274B6B"/>
    <w:rsid w:val="002752AD"/>
    <w:rsid w:val="0027543E"/>
    <w:rsid w:val="00275CED"/>
    <w:rsid w:val="0027672A"/>
    <w:rsid w:val="0027676C"/>
    <w:rsid w:val="002769C7"/>
    <w:rsid w:val="002769DF"/>
    <w:rsid w:val="00276B99"/>
    <w:rsid w:val="00277E9D"/>
    <w:rsid w:val="00280A51"/>
    <w:rsid w:val="00280C18"/>
    <w:rsid w:val="0028121D"/>
    <w:rsid w:val="00281B10"/>
    <w:rsid w:val="0028209D"/>
    <w:rsid w:val="0028293B"/>
    <w:rsid w:val="00282CC1"/>
    <w:rsid w:val="00283128"/>
    <w:rsid w:val="00283C8A"/>
    <w:rsid w:val="00284374"/>
    <w:rsid w:val="00284780"/>
    <w:rsid w:val="00284E65"/>
    <w:rsid w:val="00285998"/>
    <w:rsid w:val="00286742"/>
    <w:rsid w:val="00287F7A"/>
    <w:rsid w:val="0029026C"/>
    <w:rsid w:val="00290533"/>
    <w:rsid w:val="00290CED"/>
    <w:rsid w:val="00290E68"/>
    <w:rsid w:val="00290E7A"/>
    <w:rsid w:val="00290FEC"/>
    <w:rsid w:val="0029117C"/>
    <w:rsid w:val="00291561"/>
    <w:rsid w:val="00292902"/>
    <w:rsid w:val="00293788"/>
    <w:rsid w:val="0029393F"/>
    <w:rsid w:val="00293FC5"/>
    <w:rsid w:val="00294A64"/>
    <w:rsid w:val="00294F72"/>
    <w:rsid w:val="0029508F"/>
    <w:rsid w:val="00296904"/>
    <w:rsid w:val="002977BC"/>
    <w:rsid w:val="00297842"/>
    <w:rsid w:val="0029788D"/>
    <w:rsid w:val="00297FD6"/>
    <w:rsid w:val="002A0541"/>
    <w:rsid w:val="002A0E39"/>
    <w:rsid w:val="002A1A80"/>
    <w:rsid w:val="002A1B02"/>
    <w:rsid w:val="002A1FD2"/>
    <w:rsid w:val="002A2037"/>
    <w:rsid w:val="002A2155"/>
    <w:rsid w:val="002A2977"/>
    <w:rsid w:val="002A2E11"/>
    <w:rsid w:val="002A3091"/>
    <w:rsid w:val="002A3A92"/>
    <w:rsid w:val="002A3ABF"/>
    <w:rsid w:val="002A3CFB"/>
    <w:rsid w:val="002A4320"/>
    <w:rsid w:val="002A4877"/>
    <w:rsid w:val="002A4AF9"/>
    <w:rsid w:val="002A5CA9"/>
    <w:rsid w:val="002A5CF8"/>
    <w:rsid w:val="002A717E"/>
    <w:rsid w:val="002A7B2B"/>
    <w:rsid w:val="002A7B4C"/>
    <w:rsid w:val="002B0461"/>
    <w:rsid w:val="002B0D2C"/>
    <w:rsid w:val="002B1926"/>
    <w:rsid w:val="002B1DF3"/>
    <w:rsid w:val="002B2136"/>
    <w:rsid w:val="002B2502"/>
    <w:rsid w:val="002B364A"/>
    <w:rsid w:val="002B4D33"/>
    <w:rsid w:val="002B5044"/>
    <w:rsid w:val="002B6D73"/>
    <w:rsid w:val="002B7092"/>
    <w:rsid w:val="002B71BF"/>
    <w:rsid w:val="002B7458"/>
    <w:rsid w:val="002C023C"/>
    <w:rsid w:val="002C038E"/>
    <w:rsid w:val="002C0529"/>
    <w:rsid w:val="002C0BCB"/>
    <w:rsid w:val="002C127D"/>
    <w:rsid w:val="002C1391"/>
    <w:rsid w:val="002C16C2"/>
    <w:rsid w:val="002C1868"/>
    <w:rsid w:val="002C1875"/>
    <w:rsid w:val="002C1A92"/>
    <w:rsid w:val="002C20EE"/>
    <w:rsid w:val="002C20F3"/>
    <w:rsid w:val="002C2F05"/>
    <w:rsid w:val="002C3098"/>
    <w:rsid w:val="002C3F1A"/>
    <w:rsid w:val="002C3FF3"/>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4D6A"/>
    <w:rsid w:val="002D513A"/>
    <w:rsid w:val="002D5AB2"/>
    <w:rsid w:val="002D5C52"/>
    <w:rsid w:val="002D5CB7"/>
    <w:rsid w:val="002D66F4"/>
    <w:rsid w:val="002D6D45"/>
    <w:rsid w:val="002D712E"/>
    <w:rsid w:val="002D71F7"/>
    <w:rsid w:val="002D7C48"/>
    <w:rsid w:val="002E09A2"/>
    <w:rsid w:val="002E09E9"/>
    <w:rsid w:val="002E1797"/>
    <w:rsid w:val="002E2457"/>
    <w:rsid w:val="002E2525"/>
    <w:rsid w:val="002E4061"/>
    <w:rsid w:val="002E4507"/>
    <w:rsid w:val="002E4D4E"/>
    <w:rsid w:val="002E5B91"/>
    <w:rsid w:val="002E602E"/>
    <w:rsid w:val="002E63BA"/>
    <w:rsid w:val="002E67D9"/>
    <w:rsid w:val="002E6B06"/>
    <w:rsid w:val="002E7221"/>
    <w:rsid w:val="002E72F4"/>
    <w:rsid w:val="002E7A0F"/>
    <w:rsid w:val="002E7CFA"/>
    <w:rsid w:val="002F172D"/>
    <w:rsid w:val="002F1BC1"/>
    <w:rsid w:val="002F1DD2"/>
    <w:rsid w:val="002F21FA"/>
    <w:rsid w:val="002F2DF5"/>
    <w:rsid w:val="002F2F9F"/>
    <w:rsid w:val="002F3009"/>
    <w:rsid w:val="002F3D05"/>
    <w:rsid w:val="002F42E0"/>
    <w:rsid w:val="002F430A"/>
    <w:rsid w:val="002F43CC"/>
    <w:rsid w:val="002F4404"/>
    <w:rsid w:val="002F5CE6"/>
    <w:rsid w:val="002F6157"/>
    <w:rsid w:val="002F6A94"/>
    <w:rsid w:val="002F7FAF"/>
    <w:rsid w:val="00300584"/>
    <w:rsid w:val="00300B9A"/>
    <w:rsid w:val="0030220C"/>
    <w:rsid w:val="00302A2D"/>
    <w:rsid w:val="0030308C"/>
    <w:rsid w:val="00303936"/>
    <w:rsid w:val="00303D69"/>
    <w:rsid w:val="00304314"/>
    <w:rsid w:val="0030580D"/>
    <w:rsid w:val="00305ACD"/>
    <w:rsid w:val="00305BAE"/>
    <w:rsid w:val="00306014"/>
    <w:rsid w:val="003061B9"/>
    <w:rsid w:val="003063D1"/>
    <w:rsid w:val="0030766B"/>
    <w:rsid w:val="003076CC"/>
    <w:rsid w:val="003100FF"/>
    <w:rsid w:val="0031054C"/>
    <w:rsid w:val="003108A1"/>
    <w:rsid w:val="003109A1"/>
    <w:rsid w:val="00310BC3"/>
    <w:rsid w:val="00310DA2"/>
    <w:rsid w:val="003110C7"/>
    <w:rsid w:val="003113E7"/>
    <w:rsid w:val="0031295A"/>
    <w:rsid w:val="003142E6"/>
    <w:rsid w:val="003143ED"/>
    <w:rsid w:val="00314899"/>
    <w:rsid w:val="0031491C"/>
    <w:rsid w:val="0031538B"/>
    <w:rsid w:val="0031542C"/>
    <w:rsid w:val="0031548A"/>
    <w:rsid w:val="00315E2D"/>
    <w:rsid w:val="00316775"/>
    <w:rsid w:val="00316FC4"/>
    <w:rsid w:val="0031764E"/>
    <w:rsid w:val="00317CCE"/>
    <w:rsid w:val="0032156C"/>
    <w:rsid w:val="00321E01"/>
    <w:rsid w:val="00321E34"/>
    <w:rsid w:val="00322290"/>
    <w:rsid w:val="003233AA"/>
    <w:rsid w:val="00324259"/>
    <w:rsid w:val="00324417"/>
    <w:rsid w:val="00324885"/>
    <w:rsid w:val="00324D19"/>
    <w:rsid w:val="0032540E"/>
    <w:rsid w:val="00325952"/>
    <w:rsid w:val="00325979"/>
    <w:rsid w:val="003265CF"/>
    <w:rsid w:val="003265F8"/>
    <w:rsid w:val="0032667C"/>
    <w:rsid w:val="003270FE"/>
    <w:rsid w:val="0032724D"/>
    <w:rsid w:val="00327556"/>
    <w:rsid w:val="003301FF"/>
    <w:rsid w:val="00330B9A"/>
    <w:rsid w:val="00333D35"/>
    <w:rsid w:val="00334ECE"/>
    <w:rsid w:val="00334F5A"/>
    <w:rsid w:val="00335E38"/>
    <w:rsid w:val="00336A53"/>
    <w:rsid w:val="00336E9A"/>
    <w:rsid w:val="003370AE"/>
    <w:rsid w:val="0033713C"/>
    <w:rsid w:val="00337B32"/>
    <w:rsid w:val="00337ED8"/>
    <w:rsid w:val="00337F00"/>
    <w:rsid w:val="00340A4A"/>
    <w:rsid w:val="0034238F"/>
    <w:rsid w:val="00342DB6"/>
    <w:rsid w:val="00343086"/>
    <w:rsid w:val="00343E2D"/>
    <w:rsid w:val="00343F20"/>
    <w:rsid w:val="003449D2"/>
    <w:rsid w:val="00344AB6"/>
    <w:rsid w:val="00344C56"/>
    <w:rsid w:val="003454E8"/>
    <w:rsid w:val="00345957"/>
    <w:rsid w:val="00346019"/>
    <w:rsid w:val="00347C9C"/>
    <w:rsid w:val="003511EA"/>
    <w:rsid w:val="00351EB1"/>
    <w:rsid w:val="0035206D"/>
    <w:rsid w:val="00352289"/>
    <w:rsid w:val="00353391"/>
    <w:rsid w:val="003536E7"/>
    <w:rsid w:val="00354610"/>
    <w:rsid w:val="0035502D"/>
    <w:rsid w:val="003555B4"/>
    <w:rsid w:val="00355FC4"/>
    <w:rsid w:val="003567F9"/>
    <w:rsid w:val="00356816"/>
    <w:rsid w:val="00356C7C"/>
    <w:rsid w:val="00356EA7"/>
    <w:rsid w:val="00357573"/>
    <w:rsid w:val="003577A7"/>
    <w:rsid w:val="00357A06"/>
    <w:rsid w:val="0036070B"/>
    <w:rsid w:val="00360952"/>
    <w:rsid w:val="00360E74"/>
    <w:rsid w:val="00361017"/>
    <w:rsid w:val="00361425"/>
    <w:rsid w:val="003615BD"/>
    <w:rsid w:val="00361E4D"/>
    <w:rsid w:val="00362292"/>
    <w:rsid w:val="003622CE"/>
    <w:rsid w:val="00362F8A"/>
    <w:rsid w:val="00364504"/>
    <w:rsid w:val="00364C03"/>
    <w:rsid w:val="00364F50"/>
    <w:rsid w:val="0036564D"/>
    <w:rsid w:val="00365D2A"/>
    <w:rsid w:val="003667B6"/>
    <w:rsid w:val="0036680B"/>
    <w:rsid w:val="003669CF"/>
    <w:rsid w:val="00366C1F"/>
    <w:rsid w:val="00367622"/>
    <w:rsid w:val="003678AB"/>
    <w:rsid w:val="00367A85"/>
    <w:rsid w:val="00367B93"/>
    <w:rsid w:val="00367EA3"/>
    <w:rsid w:val="00370946"/>
    <w:rsid w:val="00370ED4"/>
    <w:rsid w:val="0037181E"/>
    <w:rsid w:val="003719D3"/>
    <w:rsid w:val="00371C05"/>
    <w:rsid w:val="00371C5B"/>
    <w:rsid w:val="00372136"/>
    <w:rsid w:val="00372780"/>
    <w:rsid w:val="00372C65"/>
    <w:rsid w:val="00372DCB"/>
    <w:rsid w:val="00372E00"/>
    <w:rsid w:val="0037327A"/>
    <w:rsid w:val="003736CE"/>
    <w:rsid w:val="00373E94"/>
    <w:rsid w:val="00373F8B"/>
    <w:rsid w:val="00374BC9"/>
    <w:rsid w:val="003759C8"/>
    <w:rsid w:val="00375C8E"/>
    <w:rsid w:val="00376161"/>
    <w:rsid w:val="00376277"/>
    <w:rsid w:val="003769D9"/>
    <w:rsid w:val="0037786B"/>
    <w:rsid w:val="00380094"/>
    <w:rsid w:val="003800AE"/>
    <w:rsid w:val="003802A7"/>
    <w:rsid w:val="00380789"/>
    <w:rsid w:val="00380A42"/>
    <w:rsid w:val="00381408"/>
    <w:rsid w:val="00381533"/>
    <w:rsid w:val="00381F97"/>
    <w:rsid w:val="00382350"/>
    <w:rsid w:val="00382705"/>
    <w:rsid w:val="0038331E"/>
    <w:rsid w:val="003837F2"/>
    <w:rsid w:val="003843C7"/>
    <w:rsid w:val="00384E10"/>
    <w:rsid w:val="00385250"/>
    <w:rsid w:val="0038557D"/>
    <w:rsid w:val="00385D19"/>
    <w:rsid w:val="003866FB"/>
    <w:rsid w:val="00387646"/>
    <w:rsid w:val="003877DC"/>
    <w:rsid w:val="003878D8"/>
    <w:rsid w:val="00390202"/>
    <w:rsid w:val="00390566"/>
    <w:rsid w:val="00390C42"/>
    <w:rsid w:val="00390E3D"/>
    <w:rsid w:val="00390FAD"/>
    <w:rsid w:val="00391962"/>
    <w:rsid w:val="00391FA3"/>
    <w:rsid w:val="003922CE"/>
    <w:rsid w:val="003928C1"/>
    <w:rsid w:val="00392B4A"/>
    <w:rsid w:val="00392D15"/>
    <w:rsid w:val="00393A10"/>
    <w:rsid w:val="00393D66"/>
    <w:rsid w:val="00393E92"/>
    <w:rsid w:val="003948C5"/>
    <w:rsid w:val="00394918"/>
    <w:rsid w:val="00394F00"/>
    <w:rsid w:val="00395ECA"/>
    <w:rsid w:val="00395EE1"/>
    <w:rsid w:val="00396581"/>
    <w:rsid w:val="00396C40"/>
    <w:rsid w:val="00397023"/>
    <w:rsid w:val="00397230"/>
    <w:rsid w:val="0039751A"/>
    <w:rsid w:val="00397F8F"/>
    <w:rsid w:val="003A025D"/>
    <w:rsid w:val="003A0A24"/>
    <w:rsid w:val="003A0BE4"/>
    <w:rsid w:val="003A12D4"/>
    <w:rsid w:val="003A1470"/>
    <w:rsid w:val="003A1484"/>
    <w:rsid w:val="003A149E"/>
    <w:rsid w:val="003A23E9"/>
    <w:rsid w:val="003A2AC1"/>
    <w:rsid w:val="003A3278"/>
    <w:rsid w:val="003A35B5"/>
    <w:rsid w:val="003A5401"/>
    <w:rsid w:val="003A5BA3"/>
    <w:rsid w:val="003A6064"/>
    <w:rsid w:val="003A6834"/>
    <w:rsid w:val="003A6D8C"/>
    <w:rsid w:val="003A72EA"/>
    <w:rsid w:val="003A76B9"/>
    <w:rsid w:val="003A7CC7"/>
    <w:rsid w:val="003A7D6F"/>
    <w:rsid w:val="003B01DA"/>
    <w:rsid w:val="003B1F0E"/>
    <w:rsid w:val="003B216D"/>
    <w:rsid w:val="003B2284"/>
    <w:rsid w:val="003B24B2"/>
    <w:rsid w:val="003B25CF"/>
    <w:rsid w:val="003B2C0F"/>
    <w:rsid w:val="003B2CB7"/>
    <w:rsid w:val="003B3023"/>
    <w:rsid w:val="003B30DF"/>
    <w:rsid w:val="003B3627"/>
    <w:rsid w:val="003B3918"/>
    <w:rsid w:val="003B3CFC"/>
    <w:rsid w:val="003B3E75"/>
    <w:rsid w:val="003B474A"/>
    <w:rsid w:val="003B49A7"/>
    <w:rsid w:val="003B4AB9"/>
    <w:rsid w:val="003B4FD1"/>
    <w:rsid w:val="003B5D5D"/>
    <w:rsid w:val="003C07C2"/>
    <w:rsid w:val="003C093B"/>
    <w:rsid w:val="003C0CE3"/>
    <w:rsid w:val="003C1BCF"/>
    <w:rsid w:val="003C1F8A"/>
    <w:rsid w:val="003C1FEF"/>
    <w:rsid w:val="003C2D83"/>
    <w:rsid w:val="003C2D96"/>
    <w:rsid w:val="003C3285"/>
    <w:rsid w:val="003C3498"/>
    <w:rsid w:val="003C378A"/>
    <w:rsid w:val="003C39A9"/>
    <w:rsid w:val="003C41B0"/>
    <w:rsid w:val="003C42D2"/>
    <w:rsid w:val="003C4780"/>
    <w:rsid w:val="003C4C4E"/>
    <w:rsid w:val="003C52BA"/>
    <w:rsid w:val="003C569A"/>
    <w:rsid w:val="003C5740"/>
    <w:rsid w:val="003C5C7F"/>
    <w:rsid w:val="003C62DE"/>
    <w:rsid w:val="003C6BE9"/>
    <w:rsid w:val="003C70DE"/>
    <w:rsid w:val="003C7680"/>
    <w:rsid w:val="003D07B0"/>
    <w:rsid w:val="003D09A8"/>
    <w:rsid w:val="003D0A3D"/>
    <w:rsid w:val="003D0A4E"/>
    <w:rsid w:val="003D197F"/>
    <w:rsid w:val="003D2816"/>
    <w:rsid w:val="003D2CEE"/>
    <w:rsid w:val="003D2F49"/>
    <w:rsid w:val="003D3529"/>
    <w:rsid w:val="003D3AE2"/>
    <w:rsid w:val="003D3CAF"/>
    <w:rsid w:val="003D45E4"/>
    <w:rsid w:val="003D49AC"/>
    <w:rsid w:val="003D5BFA"/>
    <w:rsid w:val="003D64EC"/>
    <w:rsid w:val="003D6CE7"/>
    <w:rsid w:val="003D746A"/>
    <w:rsid w:val="003D7A51"/>
    <w:rsid w:val="003E05AB"/>
    <w:rsid w:val="003E1F15"/>
    <w:rsid w:val="003E2CCA"/>
    <w:rsid w:val="003E2D5B"/>
    <w:rsid w:val="003E3304"/>
    <w:rsid w:val="003E47CD"/>
    <w:rsid w:val="003E48E1"/>
    <w:rsid w:val="003E52DE"/>
    <w:rsid w:val="003E5486"/>
    <w:rsid w:val="003E5885"/>
    <w:rsid w:val="003E64E2"/>
    <w:rsid w:val="003E65DB"/>
    <w:rsid w:val="003E667C"/>
    <w:rsid w:val="003E6AFB"/>
    <w:rsid w:val="003E7000"/>
    <w:rsid w:val="003E78BE"/>
    <w:rsid w:val="003E79B4"/>
    <w:rsid w:val="003F047B"/>
    <w:rsid w:val="003F05EC"/>
    <w:rsid w:val="003F0664"/>
    <w:rsid w:val="003F0DCE"/>
    <w:rsid w:val="003F10EF"/>
    <w:rsid w:val="003F146E"/>
    <w:rsid w:val="003F1A53"/>
    <w:rsid w:val="003F3625"/>
    <w:rsid w:val="003F3EA5"/>
    <w:rsid w:val="003F429B"/>
    <w:rsid w:val="003F4561"/>
    <w:rsid w:val="003F55A0"/>
    <w:rsid w:val="003F5BF7"/>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2D7A"/>
    <w:rsid w:val="0041347E"/>
    <w:rsid w:val="00413591"/>
    <w:rsid w:val="00414621"/>
    <w:rsid w:val="00414E03"/>
    <w:rsid w:val="0041502A"/>
    <w:rsid w:val="00415581"/>
    <w:rsid w:val="004155A9"/>
    <w:rsid w:val="004167EC"/>
    <w:rsid w:val="00417725"/>
    <w:rsid w:val="00420B4F"/>
    <w:rsid w:val="00420DAB"/>
    <w:rsid w:val="00420EAC"/>
    <w:rsid w:val="004217AD"/>
    <w:rsid w:val="004217FF"/>
    <w:rsid w:val="00421AF8"/>
    <w:rsid w:val="00422397"/>
    <w:rsid w:val="00422542"/>
    <w:rsid w:val="00423F9B"/>
    <w:rsid w:val="00424C75"/>
    <w:rsid w:val="004255B6"/>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3EF2"/>
    <w:rsid w:val="004344E2"/>
    <w:rsid w:val="00434502"/>
    <w:rsid w:val="00434769"/>
    <w:rsid w:val="00435409"/>
    <w:rsid w:val="004362E6"/>
    <w:rsid w:val="00436CF6"/>
    <w:rsid w:val="0043776A"/>
    <w:rsid w:val="004377BE"/>
    <w:rsid w:val="004378B2"/>
    <w:rsid w:val="00440256"/>
    <w:rsid w:val="0044059F"/>
    <w:rsid w:val="004410C0"/>
    <w:rsid w:val="00441AA6"/>
    <w:rsid w:val="00442674"/>
    <w:rsid w:val="0044339A"/>
    <w:rsid w:val="00443C95"/>
    <w:rsid w:val="00445632"/>
    <w:rsid w:val="00446331"/>
    <w:rsid w:val="00447387"/>
    <w:rsid w:val="00447576"/>
    <w:rsid w:val="00447D60"/>
    <w:rsid w:val="00447EB9"/>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02E"/>
    <w:rsid w:val="00464344"/>
    <w:rsid w:val="00464477"/>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75A"/>
    <w:rsid w:val="00476870"/>
    <w:rsid w:val="004768A6"/>
    <w:rsid w:val="004772A7"/>
    <w:rsid w:val="00480F00"/>
    <w:rsid w:val="00481B95"/>
    <w:rsid w:val="00481EA0"/>
    <w:rsid w:val="00481EEC"/>
    <w:rsid w:val="00484164"/>
    <w:rsid w:val="00485132"/>
    <w:rsid w:val="00487307"/>
    <w:rsid w:val="004878EB"/>
    <w:rsid w:val="00487C96"/>
    <w:rsid w:val="004916DC"/>
    <w:rsid w:val="00492A29"/>
    <w:rsid w:val="00492A9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2326"/>
    <w:rsid w:val="004A3CC6"/>
    <w:rsid w:val="004A4254"/>
    <w:rsid w:val="004A4878"/>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644"/>
    <w:rsid w:val="004B6F80"/>
    <w:rsid w:val="004B7755"/>
    <w:rsid w:val="004C1369"/>
    <w:rsid w:val="004C17B7"/>
    <w:rsid w:val="004C1847"/>
    <w:rsid w:val="004C2234"/>
    <w:rsid w:val="004C24BB"/>
    <w:rsid w:val="004C3C44"/>
    <w:rsid w:val="004C417E"/>
    <w:rsid w:val="004C41CE"/>
    <w:rsid w:val="004C4F77"/>
    <w:rsid w:val="004C5215"/>
    <w:rsid w:val="004C6926"/>
    <w:rsid w:val="004C6B1D"/>
    <w:rsid w:val="004C6C52"/>
    <w:rsid w:val="004C6D5D"/>
    <w:rsid w:val="004D0F1E"/>
    <w:rsid w:val="004D3403"/>
    <w:rsid w:val="004D39A4"/>
    <w:rsid w:val="004D4EB9"/>
    <w:rsid w:val="004D5F5E"/>
    <w:rsid w:val="004D6585"/>
    <w:rsid w:val="004D6D04"/>
    <w:rsid w:val="004E025B"/>
    <w:rsid w:val="004E095D"/>
    <w:rsid w:val="004E382B"/>
    <w:rsid w:val="004E3AA4"/>
    <w:rsid w:val="004E4167"/>
    <w:rsid w:val="004E4475"/>
    <w:rsid w:val="004E47A6"/>
    <w:rsid w:val="004E4895"/>
    <w:rsid w:val="004E4F0F"/>
    <w:rsid w:val="004E550E"/>
    <w:rsid w:val="004E6164"/>
    <w:rsid w:val="004E6352"/>
    <w:rsid w:val="004E6EFC"/>
    <w:rsid w:val="004E6F1F"/>
    <w:rsid w:val="004E7A3E"/>
    <w:rsid w:val="004E7D36"/>
    <w:rsid w:val="004F08E9"/>
    <w:rsid w:val="004F171B"/>
    <w:rsid w:val="004F22BF"/>
    <w:rsid w:val="004F2724"/>
    <w:rsid w:val="004F2F31"/>
    <w:rsid w:val="004F32E4"/>
    <w:rsid w:val="004F3F7F"/>
    <w:rsid w:val="004F4682"/>
    <w:rsid w:val="004F486B"/>
    <w:rsid w:val="004F4EF3"/>
    <w:rsid w:val="004F5525"/>
    <w:rsid w:val="004F565F"/>
    <w:rsid w:val="004F6031"/>
    <w:rsid w:val="004F731C"/>
    <w:rsid w:val="004F7457"/>
    <w:rsid w:val="004F79CD"/>
    <w:rsid w:val="004F7BC7"/>
    <w:rsid w:val="00500F83"/>
    <w:rsid w:val="00501362"/>
    <w:rsid w:val="005018B1"/>
    <w:rsid w:val="00502587"/>
    <w:rsid w:val="005028F8"/>
    <w:rsid w:val="005029DF"/>
    <w:rsid w:val="00502B1B"/>
    <w:rsid w:val="00502F04"/>
    <w:rsid w:val="00503065"/>
    <w:rsid w:val="005038F5"/>
    <w:rsid w:val="00503AA8"/>
    <w:rsid w:val="005041AB"/>
    <w:rsid w:val="00505550"/>
    <w:rsid w:val="00505E5C"/>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B63"/>
    <w:rsid w:val="00530F60"/>
    <w:rsid w:val="005331FD"/>
    <w:rsid w:val="00534460"/>
    <w:rsid w:val="005348DC"/>
    <w:rsid w:val="00534A96"/>
    <w:rsid w:val="00534C74"/>
    <w:rsid w:val="00534E07"/>
    <w:rsid w:val="005356AD"/>
    <w:rsid w:val="005359B1"/>
    <w:rsid w:val="00536F4A"/>
    <w:rsid w:val="0053744D"/>
    <w:rsid w:val="00537E35"/>
    <w:rsid w:val="005405F4"/>
    <w:rsid w:val="00540A0B"/>
    <w:rsid w:val="00541EAE"/>
    <w:rsid w:val="00541F5E"/>
    <w:rsid w:val="005420EE"/>
    <w:rsid w:val="005427F8"/>
    <w:rsid w:val="005429C2"/>
    <w:rsid w:val="00542A24"/>
    <w:rsid w:val="0054377F"/>
    <w:rsid w:val="00544A64"/>
    <w:rsid w:val="00545394"/>
    <w:rsid w:val="00545613"/>
    <w:rsid w:val="00545D88"/>
    <w:rsid w:val="005462FD"/>
    <w:rsid w:val="0054636B"/>
    <w:rsid w:val="005465DA"/>
    <w:rsid w:val="005467A2"/>
    <w:rsid w:val="00547375"/>
    <w:rsid w:val="00547BE1"/>
    <w:rsid w:val="005510BA"/>
    <w:rsid w:val="0055136C"/>
    <w:rsid w:val="00551C59"/>
    <w:rsid w:val="00552794"/>
    <w:rsid w:val="0055336E"/>
    <w:rsid w:val="00556334"/>
    <w:rsid w:val="005564CD"/>
    <w:rsid w:val="00556D78"/>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733"/>
    <w:rsid w:val="00570D9B"/>
    <w:rsid w:val="00571081"/>
    <w:rsid w:val="005716C2"/>
    <w:rsid w:val="00571875"/>
    <w:rsid w:val="00571DA8"/>
    <w:rsid w:val="00571F48"/>
    <w:rsid w:val="00573A7E"/>
    <w:rsid w:val="005741EF"/>
    <w:rsid w:val="005750E6"/>
    <w:rsid w:val="00575A49"/>
    <w:rsid w:val="00575FB7"/>
    <w:rsid w:val="005771A0"/>
    <w:rsid w:val="00577BF8"/>
    <w:rsid w:val="0058092C"/>
    <w:rsid w:val="00580E04"/>
    <w:rsid w:val="00580E1B"/>
    <w:rsid w:val="00581495"/>
    <w:rsid w:val="00581AF8"/>
    <w:rsid w:val="00581D3D"/>
    <w:rsid w:val="0058227D"/>
    <w:rsid w:val="00582946"/>
    <w:rsid w:val="00582FCD"/>
    <w:rsid w:val="00583327"/>
    <w:rsid w:val="00583FB2"/>
    <w:rsid w:val="00584066"/>
    <w:rsid w:val="00584452"/>
    <w:rsid w:val="0058486A"/>
    <w:rsid w:val="00584D22"/>
    <w:rsid w:val="00585ACC"/>
    <w:rsid w:val="0058648B"/>
    <w:rsid w:val="00586704"/>
    <w:rsid w:val="00586D0D"/>
    <w:rsid w:val="00587257"/>
    <w:rsid w:val="00590260"/>
    <w:rsid w:val="005906B1"/>
    <w:rsid w:val="00590F6B"/>
    <w:rsid w:val="00591AA0"/>
    <w:rsid w:val="00591C86"/>
    <w:rsid w:val="005920D1"/>
    <w:rsid w:val="00592732"/>
    <w:rsid w:val="00592BF6"/>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303"/>
    <w:rsid w:val="005A4462"/>
    <w:rsid w:val="005A44BA"/>
    <w:rsid w:val="005A44E8"/>
    <w:rsid w:val="005A4553"/>
    <w:rsid w:val="005A4C79"/>
    <w:rsid w:val="005A5550"/>
    <w:rsid w:val="005A5F0E"/>
    <w:rsid w:val="005A6343"/>
    <w:rsid w:val="005A67C6"/>
    <w:rsid w:val="005A6F04"/>
    <w:rsid w:val="005A709F"/>
    <w:rsid w:val="005A7508"/>
    <w:rsid w:val="005B0065"/>
    <w:rsid w:val="005B042C"/>
    <w:rsid w:val="005B1E21"/>
    <w:rsid w:val="005B1FBB"/>
    <w:rsid w:val="005B2619"/>
    <w:rsid w:val="005B2983"/>
    <w:rsid w:val="005B32A2"/>
    <w:rsid w:val="005B3860"/>
    <w:rsid w:val="005B3CC9"/>
    <w:rsid w:val="005B3FA6"/>
    <w:rsid w:val="005B4B20"/>
    <w:rsid w:val="005B5D09"/>
    <w:rsid w:val="005B64B1"/>
    <w:rsid w:val="005B67C5"/>
    <w:rsid w:val="005B69EC"/>
    <w:rsid w:val="005B6EE1"/>
    <w:rsid w:val="005B7098"/>
    <w:rsid w:val="005B737D"/>
    <w:rsid w:val="005B7AD9"/>
    <w:rsid w:val="005B7F7F"/>
    <w:rsid w:val="005C08D5"/>
    <w:rsid w:val="005C0B8B"/>
    <w:rsid w:val="005C1926"/>
    <w:rsid w:val="005C199D"/>
    <w:rsid w:val="005C22DD"/>
    <w:rsid w:val="005C2791"/>
    <w:rsid w:val="005C2886"/>
    <w:rsid w:val="005C3CE9"/>
    <w:rsid w:val="005C3EE3"/>
    <w:rsid w:val="005C4CD8"/>
    <w:rsid w:val="005C5315"/>
    <w:rsid w:val="005C5615"/>
    <w:rsid w:val="005C5D66"/>
    <w:rsid w:val="005C644E"/>
    <w:rsid w:val="005D03FA"/>
    <w:rsid w:val="005D0401"/>
    <w:rsid w:val="005D0798"/>
    <w:rsid w:val="005D0D18"/>
    <w:rsid w:val="005D1502"/>
    <w:rsid w:val="005D16B0"/>
    <w:rsid w:val="005D1D0A"/>
    <w:rsid w:val="005D2015"/>
    <w:rsid w:val="005D2EC9"/>
    <w:rsid w:val="005D30B6"/>
    <w:rsid w:val="005D310B"/>
    <w:rsid w:val="005D3D20"/>
    <w:rsid w:val="005D3F6C"/>
    <w:rsid w:val="005D479A"/>
    <w:rsid w:val="005D5AE0"/>
    <w:rsid w:val="005D6548"/>
    <w:rsid w:val="005D6D43"/>
    <w:rsid w:val="005D7F40"/>
    <w:rsid w:val="005D7F6F"/>
    <w:rsid w:val="005E13E2"/>
    <w:rsid w:val="005E2760"/>
    <w:rsid w:val="005E2DCE"/>
    <w:rsid w:val="005E38F5"/>
    <w:rsid w:val="005E3BF3"/>
    <w:rsid w:val="005E3FAC"/>
    <w:rsid w:val="005E5566"/>
    <w:rsid w:val="005E6A83"/>
    <w:rsid w:val="005E6E67"/>
    <w:rsid w:val="005E700E"/>
    <w:rsid w:val="005E7C01"/>
    <w:rsid w:val="005F0E3C"/>
    <w:rsid w:val="005F1126"/>
    <w:rsid w:val="005F1856"/>
    <w:rsid w:val="005F1890"/>
    <w:rsid w:val="005F1BE0"/>
    <w:rsid w:val="005F20BE"/>
    <w:rsid w:val="005F4054"/>
    <w:rsid w:val="005F537E"/>
    <w:rsid w:val="005F6151"/>
    <w:rsid w:val="005F6C2B"/>
    <w:rsid w:val="005F711B"/>
    <w:rsid w:val="005F75AF"/>
    <w:rsid w:val="005F7B8F"/>
    <w:rsid w:val="006001E1"/>
    <w:rsid w:val="00600961"/>
    <w:rsid w:val="00600E10"/>
    <w:rsid w:val="0060119E"/>
    <w:rsid w:val="00602A69"/>
    <w:rsid w:val="006030A2"/>
    <w:rsid w:val="0060328D"/>
    <w:rsid w:val="006039B4"/>
    <w:rsid w:val="00603E17"/>
    <w:rsid w:val="00604178"/>
    <w:rsid w:val="0060447C"/>
    <w:rsid w:val="00604480"/>
    <w:rsid w:val="00604D83"/>
    <w:rsid w:val="00604EEB"/>
    <w:rsid w:val="00605498"/>
    <w:rsid w:val="00605C41"/>
    <w:rsid w:val="0060653E"/>
    <w:rsid w:val="00606A37"/>
    <w:rsid w:val="00606EBD"/>
    <w:rsid w:val="006078F9"/>
    <w:rsid w:val="0060796E"/>
    <w:rsid w:val="00610FE5"/>
    <w:rsid w:val="00611A43"/>
    <w:rsid w:val="006143D2"/>
    <w:rsid w:val="00614441"/>
    <w:rsid w:val="006150D8"/>
    <w:rsid w:val="0061584A"/>
    <w:rsid w:val="00615A65"/>
    <w:rsid w:val="00616825"/>
    <w:rsid w:val="0061684F"/>
    <w:rsid w:val="00616D28"/>
    <w:rsid w:val="006178C2"/>
    <w:rsid w:val="00617BDE"/>
    <w:rsid w:val="00617CBC"/>
    <w:rsid w:val="00617E95"/>
    <w:rsid w:val="00617EFF"/>
    <w:rsid w:val="006203BC"/>
    <w:rsid w:val="006215B3"/>
    <w:rsid w:val="006223D8"/>
    <w:rsid w:val="0062269A"/>
    <w:rsid w:val="006232E7"/>
    <w:rsid w:val="006233D6"/>
    <w:rsid w:val="00623D4E"/>
    <w:rsid w:val="006241F8"/>
    <w:rsid w:val="006246E3"/>
    <w:rsid w:val="0062495B"/>
    <w:rsid w:val="0062547A"/>
    <w:rsid w:val="00625612"/>
    <w:rsid w:val="00626989"/>
    <w:rsid w:val="00626E40"/>
    <w:rsid w:val="00626E58"/>
    <w:rsid w:val="00627313"/>
    <w:rsid w:val="0063003A"/>
    <w:rsid w:val="00630046"/>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A5B"/>
    <w:rsid w:val="00640ED0"/>
    <w:rsid w:val="00641048"/>
    <w:rsid w:val="0064174A"/>
    <w:rsid w:val="00641B42"/>
    <w:rsid w:val="00642676"/>
    <w:rsid w:val="00642A49"/>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2782"/>
    <w:rsid w:val="006538E1"/>
    <w:rsid w:val="00654825"/>
    <w:rsid w:val="00654F79"/>
    <w:rsid w:val="006553F8"/>
    <w:rsid w:val="006556C2"/>
    <w:rsid w:val="0065687E"/>
    <w:rsid w:val="00656C4C"/>
    <w:rsid w:val="0065783E"/>
    <w:rsid w:val="0065784F"/>
    <w:rsid w:val="006578F7"/>
    <w:rsid w:val="00657D00"/>
    <w:rsid w:val="0066173E"/>
    <w:rsid w:val="00661E13"/>
    <w:rsid w:val="00662A85"/>
    <w:rsid w:val="00662EA2"/>
    <w:rsid w:val="00663AAE"/>
    <w:rsid w:val="0066471C"/>
    <w:rsid w:val="00664851"/>
    <w:rsid w:val="00664ACE"/>
    <w:rsid w:val="00664BB6"/>
    <w:rsid w:val="00665F1B"/>
    <w:rsid w:val="00667253"/>
    <w:rsid w:val="00667D99"/>
    <w:rsid w:val="00667ED1"/>
    <w:rsid w:val="0067039F"/>
    <w:rsid w:val="006705AC"/>
    <w:rsid w:val="00670A5B"/>
    <w:rsid w:val="00670EC4"/>
    <w:rsid w:val="006710CA"/>
    <w:rsid w:val="00672B9F"/>
    <w:rsid w:val="00672ED8"/>
    <w:rsid w:val="00673FB6"/>
    <w:rsid w:val="0067427F"/>
    <w:rsid w:val="0067431D"/>
    <w:rsid w:val="006748D2"/>
    <w:rsid w:val="00674A03"/>
    <w:rsid w:val="0067619E"/>
    <w:rsid w:val="006771CC"/>
    <w:rsid w:val="0067754F"/>
    <w:rsid w:val="006778FD"/>
    <w:rsid w:val="006811CC"/>
    <w:rsid w:val="00681D1D"/>
    <w:rsid w:val="00682964"/>
    <w:rsid w:val="00684015"/>
    <w:rsid w:val="006843CB"/>
    <w:rsid w:val="00684689"/>
    <w:rsid w:val="00685541"/>
    <w:rsid w:val="006859F5"/>
    <w:rsid w:val="006865B2"/>
    <w:rsid w:val="0068776F"/>
    <w:rsid w:val="006906BC"/>
    <w:rsid w:val="006917F3"/>
    <w:rsid w:val="0069188D"/>
    <w:rsid w:val="006918D0"/>
    <w:rsid w:val="006928D0"/>
    <w:rsid w:val="0069312F"/>
    <w:rsid w:val="0069330B"/>
    <w:rsid w:val="006938E7"/>
    <w:rsid w:val="0069396E"/>
    <w:rsid w:val="0069448E"/>
    <w:rsid w:val="006945F7"/>
    <w:rsid w:val="006949A7"/>
    <w:rsid w:val="00694C15"/>
    <w:rsid w:val="00694D9D"/>
    <w:rsid w:val="00694FB6"/>
    <w:rsid w:val="00695501"/>
    <w:rsid w:val="0069586A"/>
    <w:rsid w:val="00695ABB"/>
    <w:rsid w:val="006975E4"/>
    <w:rsid w:val="006979F4"/>
    <w:rsid w:val="006A0648"/>
    <w:rsid w:val="006A0E91"/>
    <w:rsid w:val="006A1C53"/>
    <w:rsid w:val="006A1E10"/>
    <w:rsid w:val="006A21CA"/>
    <w:rsid w:val="006A2345"/>
    <w:rsid w:val="006A23EA"/>
    <w:rsid w:val="006A2825"/>
    <w:rsid w:val="006A29BE"/>
    <w:rsid w:val="006A3A37"/>
    <w:rsid w:val="006A3C63"/>
    <w:rsid w:val="006A46AB"/>
    <w:rsid w:val="006A4EAA"/>
    <w:rsid w:val="006A551F"/>
    <w:rsid w:val="006A76E6"/>
    <w:rsid w:val="006A7BD0"/>
    <w:rsid w:val="006A7E56"/>
    <w:rsid w:val="006B01FD"/>
    <w:rsid w:val="006B1626"/>
    <w:rsid w:val="006B16DD"/>
    <w:rsid w:val="006B26D1"/>
    <w:rsid w:val="006B332F"/>
    <w:rsid w:val="006B3932"/>
    <w:rsid w:val="006B3979"/>
    <w:rsid w:val="006B4280"/>
    <w:rsid w:val="006B5FFA"/>
    <w:rsid w:val="006B609C"/>
    <w:rsid w:val="006B6F7A"/>
    <w:rsid w:val="006B7487"/>
    <w:rsid w:val="006B757E"/>
    <w:rsid w:val="006C0129"/>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10E"/>
    <w:rsid w:val="006D4672"/>
    <w:rsid w:val="006D48DE"/>
    <w:rsid w:val="006D48FF"/>
    <w:rsid w:val="006D5DA9"/>
    <w:rsid w:val="006D60B6"/>
    <w:rsid w:val="006D626E"/>
    <w:rsid w:val="006D669E"/>
    <w:rsid w:val="006D67E9"/>
    <w:rsid w:val="006D7091"/>
    <w:rsid w:val="006D77E7"/>
    <w:rsid w:val="006D7BDC"/>
    <w:rsid w:val="006D7E32"/>
    <w:rsid w:val="006E0A01"/>
    <w:rsid w:val="006E0CA3"/>
    <w:rsid w:val="006E1D91"/>
    <w:rsid w:val="006E1EBE"/>
    <w:rsid w:val="006E2245"/>
    <w:rsid w:val="006E22B7"/>
    <w:rsid w:val="006E2C35"/>
    <w:rsid w:val="006E2EDF"/>
    <w:rsid w:val="006E329E"/>
    <w:rsid w:val="006E3867"/>
    <w:rsid w:val="006E4025"/>
    <w:rsid w:val="006E42ED"/>
    <w:rsid w:val="006E4F9D"/>
    <w:rsid w:val="006E5A02"/>
    <w:rsid w:val="006E6198"/>
    <w:rsid w:val="006E6508"/>
    <w:rsid w:val="006E7202"/>
    <w:rsid w:val="006E7923"/>
    <w:rsid w:val="006F0A4B"/>
    <w:rsid w:val="006F0CBF"/>
    <w:rsid w:val="006F1DAE"/>
    <w:rsid w:val="006F2F72"/>
    <w:rsid w:val="006F3F9D"/>
    <w:rsid w:val="006F561B"/>
    <w:rsid w:val="006F5F1A"/>
    <w:rsid w:val="006F6ED4"/>
    <w:rsid w:val="006F78D0"/>
    <w:rsid w:val="006F7FB1"/>
    <w:rsid w:val="007004F0"/>
    <w:rsid w:val="00700ED6"/>
    <w:rsid w:val="00701A97"/>
    <w:rsid w:val="00701CDD"/>
    <w:rsid w:val="0070240E"/>
    <w:rsid w:val="00702A23"/>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1E5"/>
    <w:rsid w:val="007157BE"/>
    <w:rsid w:val="0071583A"/>
    <w:rsid w:val="00715A16"/>
    <w:rsid w:val="007163B8"/>
    <w:rsid w:val="00716730"/>
    <w:rsid w:val="00716922"/>
    <w:rsid w:val="00716A59"/>
    <w:rsid w:val="00716B6D"/>
    <w:rsid w:val="00717526"/>
    <w:rsid w:val="00717A2B"/>
    <w:rsid w:val="00717CF1"/>
    <w:rsid w:val="007206E9"/>
    <w:rsid w:val="007213CE"/>
    <w:rsid w:val="007216B8"/>
    <w:rsid w:val="00721E07"/>
    <w:rsid w:val="00722792"/>
    <w:rsid w:val="007227B4"/>
    <w:rsid w:val="00722A6E"/>
    <w:rsid w:val="00723B6D"/>
    <w:rsid w:val="00724BE6"/>
    <w:rsid w:val="0072596B"/>
    <w:rsid w:val="00725B86"/>
    <w:rsid w:val="00726403"/>
    <w:rsid w:val="00727143"/>
    <w:rsid w:val="0072724C"/>
    <w:rsid w:val="00727A70"/>
    <w:rsid w:val="00727E96"/>
    <w:rsid w:val="00730102"/>
    <w:rsid w:val="007306B9"/>
    <w:rsid w:val="007306EE"/>
    <w:rsid w:val="00730F20"/>
    <w:rsid w:val="0073120A"/>
    <w:rsid w:val="00732673"/>
    <w:rsid w:val="00733321"/>
    <w:rsid w:val="00733F45"/>
    <w:rsid w:val="00734065"/>
    <w:rsid w:val="007358C7"/>
    <w:rsid w:val="00735F6A"/>
    <w:rsid w:val="00735FDE"/>
    <w:rsid w:val="00736EE1"/>
    <w:rsid w:val="007370F0"/>
    <w:rsid w:val="0073745A"/>
    <w:rsid w:val="00740544"/>
    <w:rsid w:val="00740AA4"/>
    <w:rsid w:val="00740F1F"/>
    <w:rsid w:val="0074137A"/>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478ED"/>
    <w:rsid w:val="007502D5"/>
    <w:rsid w:val="00750524"/>
    <w:rsid w:val="00751F70"/>
    <w:rsid w:val="00751FD6"/>
    <w:rsid w:val="00752470"/>
    <w:rsid w:val="00752710"/>
    <w:rsid w:val="007528CD"/>
    <w:rsid w:val="00752ACE"/>
    <w:rsid w:val="00752B91"/>
    <w:rsid w:val="0075319E"/>
    <w:rsid w:val="00753CF4"/>
    <w:rsid w:val="0075473E"/>
    <w:rsid w:val="0075579F"/>
    <w:rsid w:val="00756EE9"/>
    <w:rsid w:val="00757273"/>
    <w:rsid w:val="00757D33"/>
    <w:rsid w:val="00757EE1"/>
    <w:rsid w:val="007604E5"/>
    <w:rsid w:val="00760877"/>
    <w:rsid w:val="00760C49"/>
    <w:rsid w:val="00761CA6"/>
    <w:rsid w:val="00761D00"/>
    <w:rsid w:val="00762017"/>
    <w:rsid w:val="007626BC"/>
    <w:rsid w:val="007627DC"/>
    <w:rsid w:val="00762D7A"/>
    <w:rsid w:val="0076398A"/>
    <w:rsid w:val="00763AD8"/>
    <w:rsid w:val="0076460E"/>
    <w:rsid w:val="007656DA"/>
    <w:rsid w:val="00765DCD"/>
    <w:rsid w:val="0076634E"/>
    <w:rsid w:val="00767C84"/>
    <w:rsid w:val="00770AC2"/>
    <w:rsid w:val="00770EF6"/>
    <w:rsid w:val="00771745"/>
    <w:rsid w:val="007717AA"/>
    <w:rsid w:val="00771FE7"/>
    <w:rsid w:val="0077236E"/>
    <w:rsid w:val="00773D8B"/>
    <w:rsid w:val="00774B44"/>
    <w:rsid w:val="00775318"/>
    <w:rsid w:val="007753B2"/>
    <w:rsid w:val="00775452"/>
    <w:rsid w:val="0077628B"/>
    <w:rsid w:val="00776307"/>
    <w:rsid w:val="00776725"/>
    <w:rsid w:val="00776A04"/>
    <w:rsid w:val="00776C3A"/>
    <w:rsid w:val="00777825"/>
    <w:rsid w:val="00780027"/>
    <w:rsid w:val="0078107C"/>
    <w:rsid w:val="00781303"/>
    <w:rsid w:val="007822E0"/>
    <w:rsid w:val="00782A6D"/>
    <w:rsid w:val="00782A7F"/>
    <w:rsid w:val="00782A99"/>
    <w:rsid w:val="00782E7A"/>
    <w:rsid w:val="00783BEC"/>
    <w:rsid w:val="00785493"/>
    <w:rsid w:val="007866C5"/>
    <w:rsid w:val="00787F2A"/>
    <w:rsid w:val="007903B2"/>
    <w:rsid w:val="00791167"/>
    <w:rsid w:val="00791817"/>
    <w:rsid w:val="007920E3"/>
    <w:rsid w:val="007928B6"/>
    <w:rsid w:val="00793108"/>
    <w:rsid w:val="007942FF"/>
    <w:rsid w:val="007947D7"/>
    <w:rsid w:val="00794E41"/>
    <w:rsid w:val="00794E7A"/>
    <w:rsid w:val="00795166"/>
    <w:rsid w:val="007956CA"/>
    <w:rsid w:val="00795C5F"/>
    <w:rsid w:val="007961CE"/>
    <w:rsid w:val="00796D4D"/>
    <w:rsid w:val="007974F9"/>
    <w:rsid w:val="00797613"/>
    <w:rsid w:val="007A0F19"/>
    <w:rsid w:val="007A1062"/>
    <w:rsid w:val="007A153C"/>
    <w:rsid w:val="007A2073"/>
    <w:rsid w:val="007A225D"/>
    <w:rsid w:val="007A257F"/>
    <w:rsid w:val="007A28E4"/>
    <w:rsid w:val="007A2B44"/>
    <w:rsid w:val="007A3008"/>
    <w:rsid w:val="007A3814"/>
    <w:rsid w:val="007A38E7"/>
    <w:rsid w:val="007A3F8B"/>
    <w:rsid w:val="007A4301"/>
    <w:rsid w:val="007A4306"/>
    <w:rsid w:val="007A43C5"/>
    <w:rsid w:val="007A4666"/>
    <w:rsid w:val="007A476F"/>
    <w:rsid w:val="007A4EFE"/>
    <w:rsid w:val="007A6482"/>
    <w:rsid w:val="007A6EA9"/>
    <w:rsid w:val="007A7C8E"/>
    <w:rsid w:val="007A7C9E"/>
    <w:rsid w:val="007A7D41"/>
    <w:rsid w:val="007A7DCF"/>
    <w:rsid w:val="007B0251"/>
    <w:rsid w:val="007B02B5"/>
    <w:rsid w:val="007B09A3"/>
    <w:rsid w:val="007B0B17"/>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0FC"/>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3D3"/>
    <w:rsid w:val="007E16BA"/>
    <w:rsid w:val="007E1E69"/>
    <w:rsid w:val="007E3B57"/>
    <w:rsid w:val="007E44EB"/>
    <w:rsid w:val="007E4510"/>
    <w:rsid w:val="007E4638"/>
    <w:rsid w:val="007E500D"/>
    <w:rsid w:val="007E584D"/>
    <w:rsid w:val="007E6710"/>
    <w:rsid w:val="007E718B"/>
    <w:rsid w:val="007E7ECB"/>
    <w:rsid w:val="007F20DB"/>
    <w:rsid w:val="007F2CE6"/>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167"/>
    <w:rsid w:val="008043E5"/>
    <w:rsid w:val="00804413"/>
    <w:rsid w:val="008045A8"/>
    <w:rsid w:val="00804E47"/>
    <w:rsid w:val="00805029"/>
    <w:rsid w:val="0080549A"/>
    <w:rsid w:val="00805D95"/>
    <w:rsid w:val="008063C9"/>
    <w:rsid w:val="00806E3D"/>
    <w:rsid w:val="00810220"/>
    <w:rsid w:val="00810496"/>
    <w:rsid w:val="00810D81"/>
    <w:rsid w:val="00811004"/>
    <w:rsid w:val="0081156E"/>
    <w:rsid w:val="0081167F"/>
    <w:rsid w:val="0081197F"/>
    <w:rsid w:val="00811BA4"/>
    <w:rsid w:val="00813514"/>
    <w:rsid w:val="00815279"/>
    <w:rsid w:val="00815790"/>
    <w:rsid w:val="00815921"/>
    <w:rsid w:val="00816802"/>
    <w:rsid w:val="00817EE4"/>
    <w:rsid w:val="008201D7"/>
    <w:rsid w:val="0082035D"/>
    <w:rsid w:val="00820534"/>
    <w:rsid w:val="0082095A"/>
    <w:rsid w:val="00820CC7"/>
    <w:rsid w:val="00821939"/>
    <w:rsid w:val="00821EDF"/>
    <w:rsid w:val="00822187"/>
    <w:rsid w:val="00822B73"/>
    <w:rsid w:val="0082320B"/>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71D7"/>
    <w:rsid w:val="008373BE"/>
    <w:rsid w:val="00840408"/>
    <w:rsid w:val="008409A1"/>
    <w:rsid w:val="008409BF"/>
    <w:rsid w:val="00840E7B"/>
    <w:rsid w:val="00841213"/>
    <w:rsid w:val="00842613"/>
    <w:rsid w:val="008436D8"/>
    <w:rsid w:val="00843D8F"/>
    <w:rsid w:val="0084420D"/>
    <w:rsid w:val="00844843"/>
    <w:rsid w:val="0084520D"/>
    <w:rsid w:val="008457EE"/>
    <w:rsid w:val="008461E0"/>
    <w:rsid w:val="008466E5"/>
    <w:rsid w:val="008467E3"/>
    <w:rsid w:val="00846F11"/>
    <w:rsid w:val="00847143"/>
    <w:rsid w:val="00847F05"/>
    <w:rsid w:val="00850B5A"/>
    <w:rsid w:val="00851266"/>
    <w:rsid w:val="00851FC1"/>
    <w:rsid w:val="0085229F"/>
    <w:rsid w:val="00852EDA"/>
    <w:rsid w:val="00854799"/>
    <w:rsid w:val="0085488E"/>
    <w:rsid w:val="00854D9A"/>
    <w:rsid w:val="00855294"/>
    <w:rsid w:val="00855615"/>
    <w:rsid w:val="00855EB3"/>
    <w:rsid w:val="008563DF"/>
    <w:rsid w:val="00856B70"/>
    <w:rsid w:val="00856C29"/>
    <w:rsid w:val="0085718D"/>
    <w:rsid w:val="00857E1D"/>
    <w:rsid w:val="00860DE0"/>
    <w:rsid w:val="008610DC"/>
    <w:rsid w:val="0086187D"/>
    <w:rsid w:val="00861FD4"/>
    <w:rsid w:val="008622CE"/>
    <w:rsid w:val="00863369"/>
    <w:rsid w:val="00863B56"/>
    <w:rsid w:val="00863E51"/>
    <w:rsid w:val="00863FE3"/>
    <w:rsid w:val="00864142"/>
    <w:rsid w:val="008641D8"/>
    <w:rsid w:val="008643FF"/>
    <w:rsid w:val="00864639"/>
    <w:rsid w:val="00864BBF"/>
    <w:rsid w:val="00864EC7"/>
    <w:rsid w:val="0086565E"/>
    <w:rsid w:val="008658B0"/>
    <w:rsid w:val="00865A55"/>
    <w:rsid w:val="00865F98"/>
    <w:rsid w:val="0086629C"/>
    <w:rsid w:val="008671D6"/>
    <w:rsid w:val="00867520"/>
    <w:rsid w:val="00871454"/>
    <w:rsid w:val="0087237B"/>
    <w:rsid w:val="00873B40"/>
    <w:rsid w:val="0087412C"/>
    <w:rsid w:val="00874447"/>
    <w:rsid w:val="00874CDE"/>
    <w:rsid w:val="008750CE"/>
    <w:rsid w:val="0087656A"/>
    <w:rsid w:val="008776F6"/>
    <w:rsid w:val="00877E96"/>
    <w:rsid w:val="00880300"/>
    <w:rsid w:val="008804D2"/>
    <w:rsid w:val="008808F8"/>
    <w:rsid w:val="00880AAC"/>
    <w:rsid w:val="00880F14"/>
    <w:rsid w:val="0088112C"/>
    <w:rsid w:val="008828DD"/>
    <w:rsid w:val="00882991"/>
    <w:rsid w:val="00883075"/>
    <w:rsid w:val="00883562"/>
    <w:rsid w:val="00883979"/>
    <w:rsid w:val="0088410C"/>
    <w:rsid w:val="00884B23"/>
    <w:rsid w:val="00884E31"/>
    <w:rsid w:val="0088572B"/>
    <w:rsid w:val="0088596A"/>
    <w:rsid w:val="00885F27"/>
    <w:rsid w:val="00886C57"/>
    <w:rsid w:val="00886CA5"/>
    <w:rsid w:val="008870D5"/>
    <w:rsid w:val="00887105"/>
    <w:rsid w:val="00887145"/>
    <w:rsid w:val="00887DD0"/>
    <w:rsid w:val="00890F00"/>
    <w:rsid w:val="008910C0"/>
    <w:rsid w:val="008916FF"/>
    <w:rsid w:val="00892794"/>
    <w:rsid w:val="00892F20"/>
    <w:rsid w:val="00893376"/>
    <w:rsid w:val="008933E0"/>
    <w:rsid w:val="00894132"/>
    <w:rsid w:val="008948B0"/>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6EEF"/>
    <w:rsid w:val="008A733E"/>
    <w:rsid w:val="008A7DF6"/>
    <w:rsid w:val="008B044F"/>
    <w:rsid w:val="008B1023"/>
    <w:rsid w:val="008B1539"/>
    <w:rsid w:val="008B1C20"/>
    <w:rsid w:val="008B1DDB"/>
    <w:rsid w:val="008B202A"/>
    <w:rsid w:val="008B334E"/>
    <w:rsid w:val="008B3E24"/>
    <w:rsid w:val="008B4118"/>
    <w:rsid w:val="008B4146"/>
    <w:rsid w:val="008B49C7"/>
    <w:rsid w:val="008B4D0A"/>
    <w:rsid w:val="008B4F19"/>
    <w:rsid w:val="008B55A2"/>
    <w:rsid w:val="008B5A71"/>
    <w:rsid w:val="008B5F58"/>
    <w:rsid w:val="008B6497"/>
    <w:rsid w:val="008B6719"/>
    <w:rsid w:val="008B7208"/>
    <w:rsid w:val="008B777D"/>
    <w:rsid w:val="008B7C5C"/>
    <w:rsid w:val="008C03E9"/>
    <w:rsid w:val="008C0F17"/>
    <w:rsid w:val="008C1CB6"/>
    <w:rsid w:val="008C289A"/>
    <w:rsid w:val="008C2F8E"/>
    <w:rsid w:val="008C396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2D7"/>
    <w:rsid w:val="008D3735"/>
    <w:rsid w:val="008D3A5A"/>
    <w:rsid w:val="008D3D60"/>
    <w:rsid w:val="008D46FA"/>
    <w:rsid w:val="008D5830"/>
    <w:rsid w:val="008D765F"/>
    <w:rsid w:val="008E036A"/>
    <w:rsid w:val="008E0C59"/>
    <w:rsid w:val="008E0D5F"/>
    <w:rsid w:val="008E0D92"/>
    <w:rsid w:val="008E13B8"/>
    <w:rsid w:val="008E1FEF"/>
    <w:rsid w:val="008E20C2"/>
    <w:rsid w:val="008E2961"/>
    <w:rsid w:val="008E2998"/>
    <w:rsid w:val="008E29C5"/>
    <w:rsid w:val="008E4912"/>
    <w:rsid w:val="008E5388"/>
    <w:rsid w:val="008E5C84"/>
    <w:rsid w:val="008E6982"/>
    <w:rsid w:val="008E6F32"/>
    <w:rsid w:val="008E712D"/>
    <w:rsid w:val="008E7E02"/>
    <w:rsid w:val="008F057A"/>
    <w:rsid w:val="008F0C36"/>
    <w:rsid w:val="008F1E6A"/>
    <w:rsid w:val="008F1F1D"/>
    <w:rsid w:val="008F2397"/>
    <w:rsid w:val="008F2C5A"/>
    <w:rsid w:val="008F2EA0"/>
    <w:rsid w:val="008F4938"/>
    <w:rsid w:val="008F499B"/>
    <w:rsid w:val="008F6166"/>
    <w:rsid w:val="008F6402"/>
    <w:rsid w:val="008F7CBD"/>
    <w:rsid w:val="008F7E7B"/>
    <w:rsid w:val="009004FB"/>
    <w:rsid w:val="0090050A"/>
    <w:rsid w:val="00900DE2"/>
    <w:rsid w:val="009010FA"/>
    <w:rsid w:val="00901557"/>
    <w:rsid w:val="009017D8"/>
    <w:rsid w:val="0090211C"/>
    <w:rsid w:val="0090248E"/>
    <w:rsid w:val="00902F5C"/>
    <w:rsid w:val="00904C82"/>
    <w:rsid w:val="009051B5"/>
    <w:rsid w:val="0090622F"/>
    <w:rsid w:val="009067B1"/>
    <w:rsid w:val="00906CF3"/>
    <w:rsid w:val="009103CE"/>
    <w:rsid w:val="009106DC"/>
    <w:rsid w:val="00910E9E"/>
    <w:rsid w:val="00912093"/>
    <w:rsid w:val="009123B7"/>
    <w:rsid w:val="009124F7"/>
    <w:rsid w:val="009127A9"/>
    <w:rsid w:val="009134B4"/>
    <w:rsid w:val="00913828"/>
    <w:rsid w:val="00913B3F"/>
    <w:rsid w:val="00913CC7"/>
    <w:rsid w:val="00914511"/>
    <w:rsid w:val="009145A4"/>
    <w:rsid w:val="0091579F"/>
    <w:rsid w:val="009162CD"/>
    <w:rsid w:val="009170DF"/>
    <w:rsid w:val="0092022D"/>
    <w:rsid w:val="00920A61"/>
    <w:rsid w:val="00922044"/>
    <w:rsid w:val="009227B9"/>
    <w:rsid w:val="009237BA"/>
    <w:rsid w:val="009240EB"/>
    <w:rsid w:val="00924751"/>
    <w:rsid w:val="0092488E"/>
    <w:rsid w:val="0092520B"/>
    <w:rsid w:val="009263FD"/>
    <w:rsid w:val="0092690A"/>
    <w:rsid w:val="00926D1F"/>
    <w:rsid w:val="0092750E"/>
    <w:rsid w:val="009276BB"/>
    <w:rsid w:val="00927AA6"/>
    <w:rsid w:val="00927E24"/>
    <w:rsid w:val="0093060C"/>
    <w:rsid w:val="00930930"/>
    <w:rsid w:val="00931370"/>
    <w:rsid w:val="00931598"/>
    <w:rsid w:val="00931C11"/>
    <w:rsid w:val="00931E1F"/>
    <w:rsid w:val="00931E96"/>
    <w:rsid w:val="009331C9"/>
    <w:rsid w:val="0093381C"/>
    <w:rsid w:val="00935CE4"/>
    <w:rsid w:val="00936071"/>
    <w:rsid w:val="00937FD8"/>
    <w:rsid w:val="00940A2A"/>
    <w:rsid w:val="00940FFE"/>
    <w:rsid w:val="00941138"/>
    <w:rsid w:val="00941A25"/>
    <w:rsid w:val="00941D41"/>
    <w:rsid w:val="009424EA"/>
    <w:rsid w:val="00942788"/>
    <w:rsid w:val="00942887"/>
    <w:rsid w:val="009428E2"/>
    <w:rsid w:val="00943FF8"/>
    <w:rsid w:val="0094429A"/>
    <w:rsid w:val="009448D3"/>
    <w:rsid w:val="00944D38"/>
    <w:rsid w:val="00945928"/>
    <w:rsid w:val="00945B9F"/>
    <w:rsid w:val="00945CBF"/>
    <w:rsid w:val="00945D82"/>
    <w:rsid w:val="00946339"/>
    <w:rsid w:val="00947D62"/>
    <w:rsid w:val="009505E1"/>
    <w:rsid w:val="00950745"/>
    <w:rsid w:val="00950AE2"/>
    <w:rsid w:val="00950EB6"/>
    <w:rsid w:val="009510DD"/>
    <w:rsid w:val="00951625"/>
    <w:rsid w:val="00951858"/>
    <w:rsid w:val="0095185F"/>
    <w:rsid w:val="00951F6B"/>
    <w:rsid w:val="00952981"/>
    <w:rsid w:val="00953582"/>
    <w:rsid w:val="0095427B"/>
    <w:rsid w:val="00954490"/>
    <w:rsid w:val="009551B5"/>
    <w:rsid w:val="0095548A"/>
    <w:rsid w:val="00956E8D"/>
    <w:rsid w:val="009574BE"/>
    <w:rsid w:val="009602E5"/>
    <w:rsid w:val="00960B5A"/>
    <w:rsid w:val="00960FD5"/>
    <w:rsid w:val="00961C78"/>
    <w:rsid w:val="00962072"/>
    <w:rsid w:val="00962327"/>
    <w:rsid w:val="00962405"/>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443"/>
    <w:rsid w:val="0097474D"/>
    <w:rsid w:val="0097572F"/>
    <w:rsid w:val="00976A98"/>
    <w:rsid w:val="00976AEF"/>
    <w:rsid w:val="00976CC4"/>
    <w:rsid w:val="009773DF"/>
    <w:rsid w:val="00977838"/>
    <w:rsid w:val="00977C7F"/>
    <w:rsid w:val="0098006C"/>
    <w:rsid w:val="00981666"/>
    <w:rsid w:val="00981813"/>
    <w:rsid w:val="009818A4"/>
    <w:rsid w:val="00981ED9"/>
    <w:rsid w:val="00982332"/>
    <w:rsid w:val="0098273D"/>
    <w:rsid w:val="00982D06"/>
    <w:rsid w:val="00983D63"/>
    <w:rsid w:val="00983FB1"/>
    <w:rsid w:val="00984EE5"/>
    <w:rsid w:val="0098538E"/>
    <w:rsid w:val="0098580E"/>
    <w:rsid w:val="00985B13"/>
    <w:rsid w:val="00985D64"/>
    <w:rsid w:val="00985DC4"/>
    <w:rsid w:val="00986AFB"/>
    <w:rsid w:val="0098714E"/>
    <w:rsid w:val="00987E24"/>
    <w:rsid w:val="0099033C"/>
    <w:rsid w:val="009903DA"/>
    <w:rsid w:val="009905FC"/>
    <w:rsid w:val="009925CC"/>
    <w:rsid w:val="00992986"/>
    <w:rsid w:val="00993B84"/>
    <w:rsid w:val="0099433B"/>
    <w:rsid w:val="00994349"/>
    <w:rsid w:val="009944B1"/>
    <w:rsid w:val="009945E0"/>
    <w:rsid w:val="00994CA3"/>
    <w:rsid w:val="00994F1A"/>
    <w:rsid w:val="009952C0"/>
    <w:rsid w:val="00996E6D"/>
    <w:rsid w:val="0099704C"/>
    <w:rsid w:val="00997955"/>
    <w:rsid w:val="00997B94"/>
    <w:rsid w:val="009A0C3E"/>
    <w:rsid w:val="009A0C70"/>
    <w:rsid w:val="009A0DB5"/>
    <w:rsid w:val="009A1021"/>
    <w:rsid w:val="009A203A"/>
    <w:rsid w:val="009A22A0"/>
    <w:rsid w:val="009A2B6E"/>
    <w:rsid w:val="009A313D"/>
    <w:rsid w:val="009A3814"/>
    <w:rsid w:val="009A40BF"/>
    <w:rsid w:val="009A4647"/>
    <w:rsid w:val="009A4A9C"/>
    <w:rsid w:val="009A4CD0"/>
    <w:rsid w:val="009A61CE"/>
    <w:rsid w:val="009A6454"/>
    <w:rsid w:val="009A6AC9"/>
    <w:rsid w:val="009A6B84"/>
    <w:rsid w:val="009A6CA5"/>
    <w:rsid w:val="009A7B09"/>
    <w:rsid w:val="009B0325"/>
    <w:rsid w:val="009B0598"/>
    <w:rsid w:val="009B077C"/>
    <w:rsid w:val="009B0AFA"/>
    <w:rsid w:val="009B0C5D"/>
    <w:rsid w:val="009B11F2"/>
    <w:rsid w:val="009B146D"/>
    <w:rsid w:val="009B156F"/>
    <w:rsid w:val="009B1E5A"/>
    <w:rsid w:val="009B2088"/>
    <w:rsid w:val="009B2807"/>
    <w:rsid w:val="009B312C"/>
    <w:rsid w:val="009B3539"/>
    <w:rsid w:val="009B3C2D"/>
    <w:rsid w:val="009B44D7"/>
    <w:rsid w:val="009B4969"/>
    <w:rsid w:val="009B4E57"/>
    <w:rsid w:val="009B53CC"/>
    <w:rsid w:val="009B5762"/>
    <w:rsid w:val="009B5854"/>
    <w:rsid w:val="009B5D9A"/>
    <w:rsid w:val="009B646E"/>
    <w:rsid w:val="009B67B1"/>
    <w:rsid w:val="009B6E30"/>
    <w:rsid w:val="009B7F6C"/>
    <w:rsid w:val="009C0772"/>
    <w:rsid w:val="009C0BAB"/>
    <w:rsid w:val="009C0BC8"/>
    <w:rsid w:val="009C10DC"/>
    <w:rsid w:val="009C18C6"/>
    <w:rsid w:val="009C1C34"/>
    <w:rsid w:val="009C20A7"/>
    <w:rsid w:val="009C224B"/>
    <w:rsid w:val="009C2795"/>
    <w:rsid w:val="009C3900"/>
    <w:rsid w:val="009C3909"/>
    <w:rsid w:val="009C3D47"/>
    <w:rsid w:val="009C58E8"/>
    <w:rsid w:val="009C5DAB"/>
    <w:rsid w:val="009C62D6"/>
    <w:rsid w:val="009C6446"/>
    <w:rsid w:val="009D0135"/>
    <w:rsid w:val="009D016A"/>
    <w:rsid w:val="009D18AE"/>
    <w:rsid w:val="009D1DCB"/>
    <w:rsid w:val="009D1DD7"/>
    <w:rsid w:val="009D2682"/>
    <w:rsid w:val="009D26C9"/>
    <w:rsid w:val="009D2C1F"/>
    <w:rsid w:val="009D2CE5"/>
    <w:rsid w:val="009D2F23"/>
    <w:rsid w:val="009D39EA"/>
    <w:rsid w:val="009D495C"/>
    <w:rsid w:val="009D4A86"/>
    <w:rsid w:val="009D5998"/>
    <w:rsid w:val="009D6085"/>
    <w:rsid w:val="009D6B0B"/>
    <w:rsid w:val="009E0762"/>
    <w:rsid w:val="009E2FC4"/>
    <w:rsid w:val="009E32CD"/>
    <w:rsid w:val="009E38AD"/>
    <w:rsid w:val="009E3F5A"/>
    <w:rsid w:val="009E420C"/>
    <w:rsid w:val="009E4588"/>
    <w:rsid w:val="009E4DC4"/>
    <w:rsid w:val="009E4E8F"/>
    <w:rsid w:val="009E5300"/>
    <w:rsid w:val="009E577B"/>
    <w:rsid w:val="009E5D3C"/>
    <w:rsid w:val="009E6B2C"/>
    <w:rsid w:val="009E6C2C"/>
    <w:rsid w:val="009E6F00"/>
    <w:rsid w:val="009E7690"/>
    <w:rsid w:val="009E7ADD"/>
    <w:rsid w:val="009F16D6"/>
    <w:rsid w:val="009F1865"/>
    <w:rsid w:val="009F1DD9"/>
    <w:rsid w:val="009F24C1"/>
    <w:rsid w:val="009F31CD"/>
    <w:rsid w:val="009F3452"/>
    <w:rsid w:val="009F3685"/>
    <w:rsid w:val="009F3970"/>
    <w:rsid w:val="009F4223"/>
    <w:rsid w:val="009F4BF4"/>
    <w:rsid w:val="009F5421"/>
    <w:rsid w:val="009F58CE"/>
    <w:rsid w:val="009F58D4"/>
    <w:rsid w:val="009F5AA1"/>
    <w:rsid w:val="009F6145"/>
    <w:rsid w:val="009F6407"/>
    <w:rsid w:val="009F673C"/>
    <w:rsid w:val="009F6BC6"/>
    <w:rsid w:val="009F6CB1"/>
    <w:rsid w:val="009F7281"/>
    <w:rsid w:val="009F769F"/>
    <w:rsid w:val="009F7873"/>
    <w:rsid w:val="009F7900"/>
    <w:rsid w:val="009F7BF9"/>
    <w:rsid w:val="009F7C3C"/>
    <w:rsid w:val="00A0031F"/>
    <w:rsid w:val="00A00AC0"/>
    <w:rsid w:val="00A010E6"/>
    <w:rsid w:val="00A0110C"/>
    <w:rsid w:val="00A017BC"/>
    <w:rsid w:val="00A01F3F"/>
    <w:rsid w:val="00A02189"/>
    <w:rsid w:val="00A0278E"/>
    <w:rsid w:val="00A03C37"/>
    <w:rsid w:val="00A03D8B"/>
    <w:rsid w:val="00A04018"/>
    <w:rsid w:val="00A04AA9"/>
    <w:rsid w:val="00A04D4C"/>
    <w:rsid w:val="00A04ED2"/>
    <w:rsid w:val="00A0512A"/>
    <w:rsid w:val="00A06C3B"/>
    <w:rsid w:val="00A06F13"/>
    <w:rsid w:val="00A0792B"/>
    <w:rsid w:val="00A1030F"/>
    <w:rsid w:val="00A10AAA"/>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6F29"/>
    <w:rsid w:val="00A3742B"/>
    <w:rsid w:val="00A379A5"/>
    <w:rsid w:val="00A40CC0"/>
    <w:rsid w:val="00A41651"/>
    <w:rsid w:val="00A41FA5"/>
    <w:rsid w:val="00A42630"/>
    <w:rsid w:val="00A426AA"/>
    <w:rsid w:val="00A43F6C"/>
    <w:rsid w:val="00A44B67"/>
    <w:rsid w:val="00A44B85"/>
    <w:rsid w:val="00A4505B"/>
    <w:rsid w:val="00A45C6D"/>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B17"/>
    <w:rsid w:val="00A567F7"/>
    <w:rsid w:val="00A56CE1"/>
    <w:rsid w:val="00A57524"/>
    <w:rsid w:val="00A607CC"/>
    <w:rsid w:val="00A60EA7"/>
    <w:rsid w:val="00A60F80"/>
    <w:rsid w:val="00A60FAB"/>
    <w:rsid w:val="00A60FFB"/>
    <w:rsid w:val="00A613CC"/>
    <w:rsid w:val="00A62244"/>
    <w:rsid w:val="00A63A6C"/>
    <w:rsid w:val="00A64F86"/>
    <w:rsid w:val="00A65993"/>
    <w:rsid w:val="00A66681"/>
    <w:rsid w:val="00A66DA6"/>
    <w:rsid w:val="00A67AB4"/>
    <w:rsid w:val="00A700B2"/>
    <w:rsid w:val="00A70496"/>
    <w:rsid w:val="00A70843"/>
    <w:rsid w:val="00A70FFC"/>
    <w:rsid w:val="00A724F6"/>
    <w:rsid w:val="00A72BE3"/>
    <w:rsid w:val="00A72FF9"/>
    <w:rsid w:val="00A73580"/>
    <w:rsid w:val="00A738FE"/>
    <w:rsid w:val="00A74471"/>
    <w:rsid w:val="00A74789"/>
    <w:rsid w:val="00A74C89"/>
    <w:rsid w:val="00A74D18"/>
    <w:rsid w:val="00A7526E"/>
    <w:rsid w:val="00A7529B"/>
    <w:rsid w:val="00A752AD"/>
    <w:rsid w:val="00A7607D"/>
    <w:rsid w:val="00A76735"/>
    <w:rsid w:val="00A768D3"/>
    <w:rsid w:val="00A76A31"/>
    <w:rsid w:val="00A76D7D"/>
    <w:rsid w:val="00A800A3"/>
    <w:rsid w:val="00A805AC"/>
    <w:rsid w:val="00A80A21"/>
    <w:rsid w:val="00A81AA3"/>
    <w:rsid w:val="00A81DA4"/>
    <w:rsid w:val="00A82BA3"/>
    <w:rsid w:val="00A82D11"/>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45C0"/>
    <w:rsid w:val="00A95001"/>
    <w:rsid w:val="00A9537F"/>
    <w:rsid w:val="00A9557E"/>
    <w:rsid w:val="00A9582C"/>
    <w:rsid w:val="00A95ADE"/>
    <w:rsid w:val="00A95D44"/>
    <w:rsid w:val="00A975E0"/>
    <w:rsid w:val="00AA04F2"/>
    <w:rsid w:val="00AA0719"/>
    <w:rsid w:val="00AA13B5"/>
    <w:rsid w:val="00AA15AC"/>
    <w:rsid w:val="00AA17CB"/>
    <w:rsid w:val="00AA26D0"/>
    <w:rsid w:val="00AA2B66"/>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222"/>
    <w:rsid w:val="00AB16BC"/>
    <w:rsid w:val="00AB1A1E"/>
    <w:rsid w:val="00AB2DC6"/>
    <w:rsid w:val="00AB2E4D"/>
    <w:rsid w:val="00AB3041"/>
    <w:rsid w:val="00AB3353"/>
    <w:rsid w:val="00AB346D"/>
    <w:rsid w:val="00AB37B4"/>
    <w:rsid w:val="00AB45CC"/>
    <w:rsid w:val="00AB5423"/>
    <w:rsid w:val="00AB57C0"/>
    <w:rsid w:val="00AB5B7E"/>
    <w:rsid w:val="00AB616B"/>
    <w:rsid w:val="00AB6178"/>
    <w:rsid w:val="00AB63E4"/>
    <w:rsid w:val="00AB6EA5"/>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C7D02"/>
    <w:rsid w:val="00AD0DC7"/>
    <w:rsid w:val="00AD1B24"/>
    <w:rsid w:val="00AD355D"/>
    <w:rsid w:val="00AD35E5"/>
    <w:rsid w:val="00AD427B"/>
    <w:rsid w:val="00AD59E7"/>
    <w:rsid w:val="00AD5D3F"/>
    <w:rsid w:val="00AD668A"/>
    <w:rsid w:val="00AD6917"/>
    <w:rsid w:val="00AD7164"/>
    <w:rsid w:val="00AD7241"/>
    <w:rsid w:val="00AD75D7"/>
    <w:rsid w:val="00AD7AD1"/>
    <w:rsid w:val="00AE094B"/>
    <w:rsid w:val="00AE0B89"/>
    <w:rsid w:val="00AE0FD7"/>
    <w:rsid w:val="00AE12A4"/>
    <w:rsid w:val="00AE24E5"/>
    <w:rsid w:val="00AE364D"/>
    <w:rsid w:val="00AE3971"/>
    <w:rsid w:val="00AE49A4"/>
    <w:rsid w:val="00AE4AAA"/>
    <w:rsid w:val="00AE4D1A"/>
    <w:rsid w:val="00AE4E48"/>
    <w:rsid w:val="00AE5B6E"/>
    <w:rsid w:val="00AE669E"/>
    <w:rsid w:val="00AE71CD"/>
    <w:rsid w:val="00AE7295"/>
    <w:rsid w:val="00AF2375"/>
    <w:rsid w:val="00AF27DE"/>
    <w:rsid w:val="00AF2A81"/>
    <w:rsid w:val="00AF305F"/>
    <w:rsid w:val="00AF328A"/>
    <w:rsid w:val="00AF3CC4"/>
    <w:rsid w:val="00AF42B2"/>
    <w:rsid w:val="00AF457B"/>
    <w:rsid w:val="00AF46C9"/>
    <w:rsid w:val="00AF5389"/>
    <w:rsid w:val="00AF649C"/>
    <w:rsid w:val="00AF6905"/>
    <w:rsid w:val="00AF6DBA"/>
    <w:rsid w:val="00AF779C"/>
    <w:rsid w:val="00AF78B3"/>
    <w:rsid w:val="00B00E54"/>
    <w:rsid w:val="00B00F2D"/>
    <w:rsid w:val="00B0300D"/>
    <w:rsid w:val="00B03DB3"/>
    <w:rsid w:val="00B04B35"/>
    <w:rsid w:val="00B07523"/>
    <w:rsid w:val="00B0782A"/>
    <w:rsid w:val="00B07AB4"/>
    <w:rsid w:val="00B07CCF"/>
    <w:rsid w:val="00B10202"/>
    <w:rsid w:val="00B1113D"/>
    <w:rsid w:val="00B112EC"/>
    <w:rsid w:val="00B119F5"/>
    <w:rsid w:val="00B12579"/>
    <w:rsid w:val="00B140DC"/>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2BA"/>
    <w:rsid w:val="00B25A0D"/>
    <w:rsid w:val="00B25DCF"/>
    <w:rsid w:val="00B25FFB"/>
    <w:rsid w:val="00B26983"/>
    <w:rsid w:val="00B26E0C"/>
    <w:rsid w:val="00B27577"/>
    <w:rsid w:val="00B31250"/>
    <w:rsid w:val="00B312FB"/>
    <w:rsid w:val="00B3136C"/>
    <w:rsid w:val="00B313CD"/>
    <w:rsid w:val="00B31D9B"/>
    <w:rsid w:val="00B33A37"/>
    <w:rsid w:val="00B33F17"/>
    <w:rsid w:val="00B34198"/>
    <w:rsid w:val="00B34C67"/>
    <w:rsid w:val="00B34E52"/>
    <w:rsid w:val="00B35603"/>
    <w:rsid w:val="00B357EB"/>
    <w:rsid w:val="00B36034"/>
    <w:rsid w:val="00B364EF"/>
    <w:rsid w:val="00B3656D"/>
    <w:rsid w:val="00B3680D"/>
    <w:rsid w:val="00B37BB6"/>
    <w:rsid w:val="00B37FE2"/>
    <w:rsid w:val="00B4005E"/>
    <w:rsid w:val="00B40A42"/>
    <w:rsid w:val="00B40C98"/>
    <w:rsid w:val="00B40F37"/>
    <w:rsid w:val="00B41631"/>
    <w:rsid w:val="00B418E7"/>
    <w:rsid w:val="00B42AB5"/>
    <w:rsid w:val="00B4316F"/>
    <w:rsid w:val="00B43E1D"/>
    <w:rsid w:val="00B44928"/>
    <w:rsid w:val="00B45788"/>
    <w:rsid w:val="00B469E2"/>
    <w:rsid w:val="00B46D2E"/>
    <w:rsid w:val="00B5026D"/>
    <w:rsid w:val="00B50E35"/>
    <w:rsid w:val="00B52BB9"/>
    <w:rsid w:val="00B52D61"/>
    <w:rsid w:val="00B532F6"/>
    <w:rsid w:val="00B53E65"/>
    <w:rsid w:val="00B53F48"/>
    <w:rsid w:val="00B546DD"/>
    <w:rsid w:val="00B548B5"/>
    <w:rsid w:val="00B55767"/>
    <w:rsid w:val="00B55BE6"/>
    <w:rsid w:val="00B56774"/>
    <w:rsid w:val="00B5686C"/>
    <w:rsid w:val="00B56BB2"/>
    <w:rsid w:val="00B57092"/>
    <w:rsid w:val="00B571A0"/>
    <w:rsid w:val="00B572E0"/>
    <w:rsid w:val="00B57741"/>
    <w:rsid w:val="00B57782"/>
    <w:rsid w:val="00B60C57"/>
    <w:rsid w:val="00B613FA"/>
    <w:rsid w:val="00B61E84"/>
    <w:rsid w:val="00B62093"/>
    <w:rsid w:val="00B625FE"/>
    <w:rsid w:val="00B62E5D"/>
    <w:rsid w:val="00B63523"/>
    <w:rsid w:val="00B63538"/>
    <w:rsid w:val="00B64483"/>
    <w:rsid w:val="00B65586"/>
    <w:rsid w:val="00B65C18"/>
    <w:rsid w:val="00B66AA8"/>
    <w:rsid w:val="00B66E6C"/>
    <w:rsid w:val="00B6719A"/>
    <w:rsid w:val="00B67932"/>
    <w:rsid w:val="00B67B1C"/>
    <w:rsid w:val="00B71700"/>
    <w:rsid w:val="00B73669"/>
    <w:rsid w:val="00B73FEC"/>
    <w:rsid w:val="00B743C4"/>
    <w:rsid w:val="00B74B6D"/>
    <w:rsid w:val="00B751F0"/>
    <w:rsid w:val="00B7667B"/>
    <w:rsid w:val="00B76E8F"/>
    <w:rsid w:val="00B77274"/>
    <w:rsid w:val="00B774FA"/>
    <w:rsid w:val="00B7776C"/>
    <w:rsid w:val="00B800B4"/>
    <w:rsid w:val="00B805F3"/>
    <w:rsid w:val="00B80614"/>
    <w:rsid w:val="00B80950"/>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4A6"/>
    <w:rsid w:val="00B96E15"/>
    <w:rsid w:val="00B97785"/>
    <w:rsid w:val="00B97BE8"/>
    <w:rsid w:val="00BA02AE"/>
    <w:rsid w:val="00BA02E5"/>
    <w:rsid w:val="00BA0638"/>
    <w:rsid w:val="00BA0AC6"/>
    <w:rsid w:val="00BA0B05"/>
    <w:rsid w:val="00BA0E71"/>
    <w:rsid w:val="00BA1058"/>
    <w:rsid w:val="00BA1458"/>
    <w:rsid w:val="00BA1DC1"/>
    <w:rsid w:val="00BA1DF4"/>
    <w:rsid w:val="00BA25EF"/>
    <w:rsid w:val="00BA3320"/>
    <w:rsid w:val="00BA3E12"/>
    <w:rsid w:val="00BA448F"/>
    <w:rsid w:val="00BA47CF"/>
    <w:rsid w:val="00BA58B7"/>
    <w:rsid w:val="00BA5BB9"/>
    <w:rsid w:val="00BA643B"/>
    <w:rsid w:val="00BA6774"/>
    <w:rsid w:val="00BA6A54"/>
    <w:rsid w:val="00BA6B2D"/>
    <w:rsid w:val="00BA7520"/>
    <w:rsid w:val="00BB0BEF"/>
    <w:rsid w:val="00BB0FCB"/>
    <w:rsid w:val="00BB1082"/>
    <w:rsid w:val="00BB2B4F"/>
    <w:rsid w:val="00BB2B6B"/>
    <w:rsid w:val="00BB2F5D"/>
    <w:rsid w:val="00BB3461"/>
    <w:rsid w:val="00BB349C"/>
    <w:rsid w:val="00BB3576"/>
    <w:rsid w:val="00BB37C9"/>
    <w:rsid w:val="00BB42C7"/>
    <w:rsid w:val="00BB5394"/>
    <w:rsid w:val="00BB5441"/>
    <w:rsid w:val="00BB5BF6"/>
    <w:rsid w:val="00BB61B9"/>
    <w:rsid w:val="00BB62F5"/>
    <w:rsid w:val="00BB679A"/>
    <w:rsid w:val="00BB690B"/>
    <w:rsid w:val="00BB752C"/>
    <w:rsid w:val="00BB7865"/>
    <w:rsid w:val="00BB7E0C"/>
    <w:rsid w:val="00BC0093"/>
    <w:rsid w:val="00BC0520"/>
    <w:rsid w:val="00BC110D"/>
    <w:rsid w:val="00BC1224"/>
    <w:rsid w:val="00BC143B"/>
    <w:rsid w:val="00BC1CB6"/>
    <w:rsid w:val="00BC251E"/>
    <w:rsid w:val="00BC30B5"/>
    <w:rsid w:val="00BC4337"/>
    <w:rsid w:val="00BC4660"/>
    <w:rsid w:val="00BC4A14"/>
    <w:rsid w:val="00BC5CA2"/>
    <w:rsid w:val="00BC5E58"/>
    <w:rsid w:val="00BC7B2F"/>
    <w:rsid w:val="00BC7EF4"/>
    <w:rsid w:val="00BD0096"/>
    <w:rsid w:val="00BD00D3"/>
    <w:rsid w:val="00BD0FD0"/>
    <w:rsid w:val="00BD109A"/>
    <w:rsid w:val="00BD1276"/>
    <w:rsid w:val="00BD12CE"/>
    <w:rsid w:val="00BD1741"/>
    <w:rsid w:val="00BD2C63"/>
    <w:rsid w:val="00BD35B5"/>
    <w:rsid w:val="00BD3F85"/>
    <w:rsid w:val="00BD4F3E"/>
    <w:rsid w:val="00BD57DD"/>
    <w:rsid w:val="00BD6AB6"/>
    <w:rsid w:val="00BD6D57"/>
    <w:rsid w:val="00BD6EB6"/>
    <w:rsid w:val="00BD79A5"/>
    <w:rsid w:val="00BD7A8F"/>
    <w:rsid w:val="00BE0692"/>
    <w:rsid w:val="00BE0B7A"/>
    <w:rsid w:val="00BE0FC6"/>
    <w:rsid w:val="00BE1147"/>
    <w:rsid w:val="00BE16E9"/>
    <w:rsid w:val="00BE18C1"/>
    <w:rsid w:val="00BE1A72"/>
    <w:rsid w:val="00BE1B1D"/>
    <w:rsid w:val="00BE2446"/>
    <w:rsid w:val="00BE310A"/>
    <w:rsid w:val="00BE31E6"/>
    <w:rsid w:val="00BE3632"/>
    <w:rsid w:val="00BE37F6"/>
    <w:rsid w:val="00BE3F76"/>
    <w:rsid w:val="00BE46F7"/>
    <w:rsid w:val="00BE570E"/>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157B"/>
    <w:rsid w:val="00C0204F"/>
    <w:rsid w:val="00C020C9"/>
    <w:rsid w:val="00C028A3"/>
    <w:rsid w:val="00C028ED"/>
    <w:rsid w:val="00C03121"/>
    <w:rsid w:val="00C03E85"/>
    <w:rsid w:val="00C040D5"/>
    <w:rsid w:val="00C04231"/>
    <w:rsid w:val="00C04775"/>
    <w:rsid w:val="00C05CA9"/>
    <w:rsid w:val="00C05CCB"/>
    <w:rsid w:val="00C064D0"/>
    <w:rsid w:val="00C06CED"/>
    <w:rsid w:val="00C06F81"/>
    <w:rsid w:val="00C07475"/>
    <w:rsid w:val="00C07D12"/>
    <w:rsid w:val="00C07D86"/>
    <w:rsid w:val="00C07FC7"/>
    <w:rsid w:val="00C11BD7"/>
    <w:rsid w:val="00C12F58"/>
    <w:rsid w:val="00C132DC"/>
    <w:rsid w:val="00C14AB4"/>
    <w:rsid w:val="00C14D0A"/>
    <w:rsid w:val="00C14E20"/>
    <w:rsid w:val="00C15353"/>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6DF6"/>
    <w:rsid w:val="00C27390"/>
    <w:rsid w:val="00C273D4"/>
    <w:rsid w:val="00C27722"/>
    <w:rsid w:val="00C30424"/>
    <w:rsid w:val="00C307F4"/>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352"/>
    <w:rsid w:val="00C376F8"/>
    <w:rsid w:val="00C37AAC"/>
    <w:rsid w:val="00C419C8"/>
    <w:rsid w:val="00C41C8D"/>
    <w:rsid w:val="00C4246F"/>
    <w:rsid w:val="00C4375B"/>
    <w:rsid w:val="00C440BC"/>
    <w:rsid w:val="00C4531D"/>
    <w:rsid w:val="00C45DE6"/>
    <w:rsid w:val="00C46873"/>
    <w:rsid w:val="00C46CCB"/>
    <w:rsid w:val="00C47121"/>
    <w:rsid w:val="00C47210"/>
    <w:rsid w:val="00C47455"/>
    <w:rsid w:val="00C5153F"/>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11E4"/>
    <w:rsid w:val="00C620FD"/>
    <w:rsid w:val="00C6286E"/>
    <w:rsid w:val="00C634F7"/>
    <w:rsid w:val="00C65CF0"/>
    <w:rsid w:val="00C66057"/>
    <w:rsid w:val="00C665C1"/>
    <w:rsid w:val="00C6726F"/>
    <w:rsid w:val="00C675A6"/>
    <w:rsid w:val="00C67A16"/>
    <w:rsid w:val="00C67DF2"/>
    <w:rsid w:val="00C702DB"/>
    <w:rsid w:val="00C717C5"/>
    <w:rsid w:val="00C717E9"/>
    <w:rsid w:val="00C733CE"/>
    <w:rsid w:val="00C747C0"/>
    <w:rsid w:val="00C74944"/>
    <w:rsid w:val="00C75105"/>
    <w:rsid w:val="00C7510E"/>
    <w:rsid w:val="00C753D9"/>
    <w:rsid w:val="00C75D37"/>
    <w:rsid w:val="00C75FC7"/>
    <w:rsid w:val="00C7615C"/>
    <w:rsid w:val="00C76AAC"/>
    <w:rsid w:val="00C8063F"/>
    <w:rsid w:val="00C809E5"/>
    <w:rsid w:val="00C80D81"/>
    <w:rsid w:val="00C80EA0"/>
    <w:rsid w:val="00C816D1"/>
    <w:rsid w:val="00C8170E"/>
    <w:rsid w:val="00C81C56"/>
    <w:rsid w:val="00C81DAA"/>
    <w:rsid w:val="00C82423"/>
    <w:rsid w:val="00C82766"/>
    <w:rsid w:val="00C82AA3"/>
    <w:rsid w:val="00C8343F"/>
    <w:rsid w:val="00C83E72"/>
    <w:rsid w:val="00C841A1"/>
    <w:rsid w:val="00C84386"/>
    <w:rsid w:val="00C84B45"/>
    <w:rsid w:val="00C865BE"/>
    <w:rsid w:val="00C86A98"/>
    <w:rsid w:val="00C86B7C"/>
    <w:rsid w:val="00C8732A"/>
    <w:rsid w:val="00C8747E"/>
    <w:rsid w:val="00C875FD"/>
    <w:rsid w:val="00C87F07"/>
    <w:rsid w:val="00C90346"/>
    <w:rsid w:val="00C90FF1"/>
    <w:rsid w:val="00C910A9"/>
    <w:rsid w:val="00C910E9"/>
    <w:rsid w:val="00C92C2A"/>
    <w:rsid w:val="00C939D9"/>
    <w:rsid w:val="00C95D1E"/>
    <w:rsid w:val="00C95D4C"/>
    <w:rsid w:val="00C9616D"/>
    <w:rsid w:val="00C966F5"/>
    <w:rsid w:val="00C9697E"/>
    <w:rsid w:val="00C96BB7"/>
    <w:rsid w:val="00C9732C"/>
    <w:rsid w:val="00CA0748"/>
    <w:rsid w:val="00CA11D0"/>
    <w:rsid w:val="00CA125A"/>
    <w:rsid w:val="00CA1588"/>
    <w:rsid w:val="00CA1ADA"/>
    <w:rsid w:val="00CA1FAD"/>
    <w:rsid w:val="00CA2718"/>
    <w:rsid w:val="00CA31EA"/>
    <w:rsid w:val="00CA3695"/>
    <w:rsid w:val="00CA37C3"/>
    <w:rsid w:val="00CA3A63"/>
    <w:rsid w:val="00CA3C24"/>
    <w:rsid w:val="00CA4571"/>
    <w:rsid w:val="00CA4E39"/>
    <w:rsid w:val="00CA5FCA"/>
    <w:rsid w:val="00CA7C98"/>
    <w:rsid w:val="00CB023A"/>
    <w:rsid w:val="00CB0A86"/>
    <w:rsid w:val="00CB11C2"/>
    <w:rsid w:val="00CB15A0"/>
    <w:rsid w:val="00CB25E3"/>
    <w:rsid w:val="00CB35C1"/>
    <w:rsid w:val="00CB42C3"/>
    <w:rsid w:val="00CB451A"/>
    <w:rsid w:val="00CB4C3A"/>
    <w:rsid w:val="00CB556B"/>
    <w:rsid w:val="00CB5C56"/>
    <w:rsid w:val="00CB5D7D"/>
    <w:rsid w:val="00CB6077"/>
    <w:rsid w:val="00CB63A5"/>
    <w:rsid w:val="00CB7712"/>
    <w:rsid w:val="00CB7B23"/>
    <w:rsid w:val="00CB7C0A"/>
    <w:rsid w:val="00CB7C0B"/>
    <w:rsid w:val="00CB7E97"/>
    <w:rsid w:val="00CB7EA7"/>
    <w:rsid w:val="00CC0090"/>
    <w:rsid w:val="00CC0B40"/>
    <w:rsid w:val="00CC0DF5"/>
    <w:rsid w:val="00CC1DDE"/>
    <w:rsid w:val="00CC2C09"/>
    <w:rsid w:val="00CC4E01"/>
    <w:rsid w:val="00CC58B2"/>
    <w:rsid w:val="00CC58F6"/>
    <w:rsid w:val="00CC5BD8"/>
    <w:rsid w:val="00CC5EDD"/>
    <w:rsid w:val="00CC7472"/>
    <w:rsid w:val="00CC7A6A"/>
    <w:rsid w:val="00CC7E73"/>
    <w:rsid w:val="00CD0066"/>
    <w:rsid w:val="00CD00C9"/>
    <w:rsid w:val="00CD0484"/>
    <w:rsid w:val="00CD0ACD"/>
    <w:rsid w:val="00CD184E"/>
    <w:rsid w:val="00CD1A51"/>
    <w:rsid w:val="00CD1E82"/>
    <w:rsid w:val="00CD25B9"/>
    <w:rsid w:val="00CD27D9"/>
    <w:rsid w:val="00CD2D2C"/>
    <w:rsid w:val="00CD34EF"/>
    <w:rsid w:val="00CD3F9B"/>
    <w:rsid w:val="00CD46DF"/>
    <w:rsid w:val="00CD4C27"/>
    <w:rsid w:val="00CD527C"/>
    <w:rsid w:val="00CD5C2E"/>
    <w:rsid w:val="00CD5D75"/>
    <w:rsid w:val="00CD5FF3"/>
    <w:rsid w:val="00CD67E3"/>
    <w:rsid w:val="00CD6A11"/>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4AC"/>
    <w:rsid w:val="00CF476F"/>
    <w:rsid w:val="00CF49AF"/>
    <w:rsid w:val="00CF4BFD"/>
    <w:rsid w:val="00CF51AB"/>
    <w:rsid w:val="00CF5647"/>
    <w:rsid w:val="00CF578D"/>
    <w:rsid w:val="00CF5B31"/>
    <w:rsid w:val="00CF5F5C"/>
    <w:rsid w:val="00CF603D"/>
    <w:rsid w:val="00D01A2E"/>
    <w:rsid w:val="00D0232C"/>
    <w:rsid w:val="00D02998"/>
    <w:rsid w:val="00D02E0C"/>
    <w:rsid w:val="00D0311A"/>
    <w:rsid w:val="00D035ED"/>
    <w:rsid w:val="00D0394B"/>
    <w:rsid w:val="00D03A59"/>
    <w:rsid w:val="00D03C9D"/>
    <w:rsid w:val="00D03CE2"/>
    <w:rsid w:val="00D04A6C"/>
    <w:rsid w:val="00D05296"/>
    <w:rsid w:val="00D05D0F"/>
    <w:rsid w:val="00D05E7B"/>
    <w:rsid w:val="00D06425"/>
    <w:rsid w:val="00D068BC"/>
    <w:rsid w:val="00D06F2D"/>
    <w:rsid w:val="00D073EA"/>
    <w:rsid w:val="00D07556"/>
    <w:rsid w:val="00D10477"/>
    <w:rsid w:val="00D11E42"/>
    <w:rsid w:val="00D1238A"/>
    <w:rsid w:val="00D13779"/>
    <w:rsid w:val="00D137ED"/>
    <w:rsid w:val="00D13910"/>
    <w:rsid w:val="00D13E5A"/>
    <w:rsid w:val="00D140BC"/>
    <w:rsid w:val="00D14ED5"/>
    <w:rsid w:val="00D14F3F"/>
    <w:rsid w:val="00D1526C"/>
    <w:rsid w:val="00D16CD4"/>
    <w:rsid w:val="00D17E7F"/>
    <w:rsid w:val="00D17EEC"/>
    <w:rsid w:val="00D17EF9"/>
    <w:rsid w:val="00D20839"/>
    <w:rsid w:val="00D21638"/>
    <w:rsid w:val="00D217C0"/>
    <w:rsid w:val="00D21AEA"/>
    <w:rsid w:val="00D22130"/>
    <w:rsid w:val="00D22685"/>
    <w:rsid w:val="00D230C3"/>
    <w:rsid w:val="00D24B58"/>
    <w:rsid w:val="00D255EC"/>
    <w:rsid w:val="00D257FB"/>
    <w:rsid w:val="00D2647B"/>
    <w:rsid w:val="00D26C5E"/>
    <w:rsid w:val="00D27843"/>
    <w:rsid w:val="00D2786B"/>
    <w:rsid w:val="00D278B9"/>
    <w:rsid w:val="00D3068F"/>
    <w:rsid w:val="00D311B3"/>
    <w:rsid w:val="00D32BDC"/>
    <w:rsid w:val="00D33B05"/>
    <w:rsid w:val="00D36583"/>
    <w:rsid w:val="00D36698"/>
    <w:rsid w:val="00D36EF1"/>
    <w:rsid w:val="00D36FA5"/>
    <w:rsid w:val="00D373BC"/>
    <w:rsid w:val="00D37942"/>
    <w:rsid w:val="00D37A25"/>
    <w:rsid w:val="00D37B92"/>
    <w:rsid w:val="00D405B7"/>
    <w:rsid w:val="00D411F5"/>
    <w:rsid w:val="00D443A8"/>
    <w:rsid w:val="00D4440D"/>
    <w:rsid w:val="00D44FC6"/>
    <w:rsid w:val="00D454BD"/>
    <w:rsid w:val="00D4636C"/>
    <w:rsid w:val="00D4761B"/>
    <w:rsid w:val="00D50245"/>
    <w:rsid w:val="00D509B8"/>
    <w:rsid w:val="00D50FC9"/>
    <w:rsid w:val="00D51143"/>
    <w:rsid w:val="00D511A0"/>
    <w:rsid w:val="00D518BD"/>
    <w:rsid w:val="00D51908"/>
    <w:rsid w:val="00D5201A"/>
    <w:rsid w:val="00D525A1"/>
    <w:rsid w:val="00D5314B"/>
    <w:rsid w:val="00D53248"/>
    <w:rsid w:val="00D5360D"/>
    <w:rsid w:val="00D538A6"/>
    <w:rsid w:val="00D54213"/>
    <w:rsid w:val="00D54428"/>
    <w:rsid w:val="00D54863"/>
    <w:rsid w:val="00D55390"/>
    <w:rsid w:val="00D55631"/>
    <w:rsid w:val="00D55D2D"/>
    <w:rsid w:val="00D55DDF"/>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202A"/>
    <w:rsid w:val="00D737F4"/>
    <w:rsid w:val="00D73854"/>
    <w:rsid w:val="00D73933"/>
    <w:rsid w:val="00D73F1D"/>
    <w:rsid w:val="00D743A4"/>
    <w:rsid w:val="00D749E7"/>
    <w:rsid w:val="00D7535C"/>
    <w:rsid w:val="00D761FD"/>
    <w:rsid w:val="00D7706C"/>
    <w:rsid w:val="00D773C7"/>
    <w:rsid w:val="00D77C09"/>
    <w:rsid w:val="00D80457"/>
    <w:rsid w:val="00D80AD7"/>
    <w:rsid w:val="00D82154"/>
    <w:rsid w:val="00D8290B"/>
    <w:rsid w:val="00D834B5"/>
    <w:rsid w:val="00D83B56"/>
    <w:rsid w:val="00D847ED"/>
    <w:rsid w:val="00D85586"/>
    <w:rsid w:val="00D86BB2"/>
    <w:rsid w:val="00D87017"/>
    <w:rsid w:val="00D87F67"/>
    <w:rsid w:val="00D909F8"/>
    <w:rsid w:val="00D91337"/>
    <w:rsid w:val="00D9172E"/>
    <w:rsid w:val="00D91920"/>
    <w:rsid w:val="00D91AE8"/>
    <w:rsid w:val="00D91F33"/>
    <w:rsid w:val="00D920B2"/>
    <w:rsid w:val="00D920EC"/>
    <w:rsid w:val="00D930E9"/>
    <w:rsid w:val="00D9313E"/>
    <w:rsid w:val="00D935BA"/>
    <w:rsid w:val="00D93827"/>
    <w:rsid w:val="00D93971"/>
    <w:rsid w:val="00D93E1C"/>
    <w:rsid w:val="00D93FC7"/>
    <w:rsid w:val="00D94576"/>
    <w:rsid w:val="00D9493C"/>
    <w:rsid w:val="00D94BBF"/>
    <w:rsid w:val="00D9652A"/>
    <w:rsid w:val="00D9671A"/>
    <w:rsid w:val="00DA007E"/>
    <w:rsid w:val="00DA109B"/>
    <w:rsid w:val="00DA1EAE"/>
    <w:rsid w:val="00DA2B19"/>
    <w:rsid w:val="00DA2FB5"/>
    <w:rsid w:val="00DA32AD"/>
    <w:rsid w:val="00DA4DAD"/>
    <w:rsid w:val="00DA524F"/>
    <w:rsid w:val="00DA5359"/>
    <w:rsid w:val="00DA5F6A"/>
    <w:rsid w:val="00DA6031"/>
    <w:rsid w:val="00DA631C"/>
    <w:rsid w:val="00DA79B1"/>
    <w:rsid w:val="00DA79FC"/>
    <w:rsid w:val="00DB02AF"/>
    <w:rsid w:val="00DB036E"/>
    <w:rsid w:val="00DB0445"/>
    <w:rsid w:val="00DB1533"/>
    <w:rsid w:val="00DB19A7"/>
    <w:rsid w:val="00DB1A7A"/>
    <w:rsid w:val="00DB22B9"/>
    <w:rsid w:val="00DB24F1"/>
    <w:rsid w:val="00DB4D09"/>
    <w:rsid w:val="00DB4D7B"/>
    <w:rsid w:val="00DB5272"/>
    <w:rsid w:val="00DB5D8F"/>
    <w:rsid w:val="00DB6AE8"/>
    <w:rsid w:val="00DB6D8C"/>
    <w:rsid w:val="00DB6D9A"/>
    <w:rsid w:val="00DB7AF7"/>
    <w:rsid w:val="00DB7BDE"/>
    <w:rsid w:val="00DC09DC"/>
    <w:rsid w:val="00DC0E7D"/>
    <w:rsid w:val="00DC141B"/>
    <w:rsid w:val="00DC1714"/>
    <w:rsid w:val="00DC1965"/>
    <w:rsid w:val="00DC1E88"/>
    <w:rsid w:val="00DC1E9B"/>
    <w:rsid w:val="00DC21FB"/>
    <w:rsid w:val="00DC27EF"/>
    <w:rsid w:val="00DC28A2"/>
    <w:rsid w:val="00DC2AA8"/>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1A"/>
    <w:rsid w:val="00DD311C"/>
    <w:rsid w:val="00DD39B5"/>
    <w:rsid w:val="00DD3DE6"/>
    <w:rsid w:val="00DD440B"/>
    <w:rsid w:val="00DD4818"/>
    <w:rsid w:val="00DD53F9"/>
    <w:rsid w:val="00DD54D2"/>
    <w:rsid w:val="00DD60E5"/>
    <w:rsid w:val="00DD663B"/>
    <w:rsid w:val="00DD665A"/>
    <w:rsid w:val="00DD6FD4"/>
    <w:rsid w:val="00DD74B0"/>
    <w:rsid w:val="00DD7954"/>
    <w:rsid w:val="00DD7B89"/>
    <w:rsid w:val="00DD7D22"/>
    <w:rsid w:val="00DD7E34"/>
    <w:rsid w:val="00DE0E36"/>
    <w:rsid w:val="00DE188A"/>
    <w:rsid w:val="00DE1BB5"/>
    <w:rsid w:val="00DE2788"/>
    <w:rsid w:val="00DE3202"/>
    <w:rsid w:val="00DE3700"/>
    <w:rsid w:val="00DE4F42"/>
    <w:rsid w:val="00DE5229"/>
    <w:rsid w:val="00DE5FE2"/>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725"/>
    <w:rsid w:val="00DF48A6"/>
    <w:rsid w:val="00DF4D4C"/>
    <w:rsid w:val="00DF5947"/>
    <w:rsid w:val="00DF59A6"/>
    <w:rsid w:val="00DF62D3"/>
    <w:rsid w:val="00DF64B7"/>
    <w:rsid w:val="00DF6632"/>
    <w:rsid w:val="00DF6BA7"/>
    <w:rsid w:val="00DF7109"/>
    <w:rsid w:val="00DF76E9"/>
    <w:rsid w:val="00DF7773"/>
    <w:rsid w:val="00DF7D85"/>
    <w:rsid w:val="00E0028C"/>
    <w:rsid w:val="00E00696"/>
    <w:rsid w:val="00E00EC6"/>
    <w:rsid w:val="00E01C05"/>
    <w:rsid w:val="00E0242B"/>
    <w:rsid w:val="00E02DDC"/>
    <w:rsid w:val="00E02E60"/>
    <w:rsid w:val="00E03BB8"/>
    <w:rsid w:val="00E059DA"/>
    <w:rsid w:val="00E05D45"/>
    <w:rsid w:val="00E05F0A"/>
    <w:rsid w:val="00E065AE"/>
    <w:rsid w:val="00E07100"/>
    <w:rsid w:val="00E07580"/>
    <w:rsid w:val="00E07EB6"/>
    <w:rsid w:val="00E10D7E"/>
    <w:rsid w:val="00E1148E"/>
    <w:rsid w:val="00E11566"/>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C98"/>
    <w:rsid w:val="00E24F37"/>
    <w:rsid w:val="00E25A74"/>
    <w:rsid w:val="00E2605A"/>
    <w:rsid w:val="00E2607A"/>
    <w:rsid w:val="00E26F2A"/>
    <w:rsid w:val="00E2760E"/>
    <w:rsid w:val="00E27FA5"/>
    <w:rsid w:val="00E30193"/>
    <w:rsid w:val="00E30975"/>
    <w:rsid w:val="00E314D0"/>
    <w:rsid w:val="00E3182F"/>
    <w:rsid w:val="00E31A69"/>
    <w:rsid w:val="00E31CAB"/>
    <w:rsid w:val="00E327EC"/>
    <w:rsid w:val="00E32CD7"/>
    <w:rsid w:val="00E330C5"/>
    <w:rsid w:val="00E3363E"/>
    <w:rsid w:val="00E339F5"/>
    <w:rsid w:val="00E345F2"/>
    <w:rsid w:val="00E34631"/>
    <w:rsid w:val="00E34655"/>
    <w:rsid w:val="00E354C0"/>
    <w:rsid w:val="00E354F7"/>
    <w:rsid w:val="00E35E9A"/>
    <w:rsid w:val="00E36B7F"/>
    <w:rsid w:val="00E3735D"/>
    <w:rsid w:val="00E3741F"/>
    <w:rsid w:val="00E37774"/>
    <w:rsid w:val="00E37813"/>
    <w:rsid w:val="00E410F2"/>
    <w:rsid w:val="00E41304"/>
    <w:rsid w:val="00E434DF"/>
    <w:rsid w:val="00E4353D"/>
    <w:rsid w:val="00E437A8"/>
    <w:rsid w:val="00E43EFC"/>
    <w:rsid w:val="00E44E24"/>
    <w:rsid w:val="00E460F3"/>
    <w:rsid w:val="00E46362"/>
    <w:rsid w:val="00E466E1"/>
    <w:rsid w:val="00E47448"/>
    <w:rsid w:val="00E501E5"/>
    <w:rsid w:val="00E5090A"/>
    <w:rsid w:val="00E51048"/>
    <w:rsid w:val="00E52561"/>
    <w:rsid w:val="00E52C99"/>
    <w:rsid w:val="00E52E9D"/>
    <w:rsid w:val="00E5325E"/>
    <w:rsid w:val="00E5379E"/>
    <w:rsid w:val="00E54ACB"/>
    <w:rsid w:val="00E54EFA"/>
    <w:rsid w:val="00E56275"/>
    <w:rsid w:val="00E567BC"/>
    <w:rsid w:val="00E56941"/>
    <w:rsid w:val="00E56BC1"/>
    <w:rsid w:val="00E570A8"/>
    <w:rsid w:val="00E57857"/>
    <w:rsid w:val="00E57CD5"/>
    <w:rsid w:val="00E609FC"/>
    <w:rsid w:val="00E60AB4"/>
    <w:rsid w:val="00E61988"/>
    <w:rsid w:val="00E620EB"/>
    <w:rsid w:val="00E622A5"/>
    <w:rsid w:val="00E62CCD"/>
    <w:rsid w:val="00E64624"/>
    <w:rsid w:val="00E64871"/>
    <w:rsid w:val="00E64900"/>
    <w:rsid w:val="00E653C0"/>
    <w:rsid w:val="00E67B56"/>
    <w:rsid w:val="00E704D2"/>
    <w:rsid w:val="00E707FF"/>
    <w:rsid w:val="00E709AE"/>
    <w:rsid w:val="00E71478"/>
    <w:rsid w:val="00E714BA"/>
    <w:rsid w:val="00E714E3"/>
    <w:rsid w:val="00E71F5D"/>
    <w:rsid w:val="00E73F6C"/>
    <w:rsid w:val="00E73FE9"/>
    <w:rsid w:val="00E748A9"/>
    <w:rsid w:val="00E748B7"/>
    <w:rsid w:val="00E74B96"/>
    <w:rsid w:val="00E75056"/>
    <w:rsid w:val="00E750B7"/>
    <w:rsid w:val="00E756DC"/>
    <w:rsid w:val="00E75F22"/>
    <w:rsid w:val="00E76A6E"/>
    <w:rsid w:val="00E7701A"/>
    <w:rsid w:val="00E77B77"/>
    <w:rsid w:val="00E77F45"/>
    <w:rsid w:val="00E80057"/>
    <w:rsid w:val="00E8053B"/>
    <w:rsid w:val="00E808BF"/>
    <w:rsid w:val="00E80BE4"/>
    <w:rsid w:val="00E822F8"/>
    <w:rsid w:val="00E82398"/>
    <w:rsid w:val="00E827BB"/>
    <w:rsid w:val="00E82A9C"/>
    <w:rsid w:val="00E832C1"/>
    <w:rsid w:val="00E83865"/>
    <w:rsid w:val="00E83DBE"/>
    <w:rsid w:val="00E842CB"/>
    <w:rsid w:val="00E84A63"/>
    <w:rsid w:val="00E84C5F"/>
    <w:rsid w:val="00E84FCD"/>
    <w:rsid w:val="00E85D85"/>
    <w:rsid w:val="00E8637F"/>
    <w:rsid w:val="00E86D8D"/>
    <w:rsid w:val="00E87504"/>
    <w:rsid w:val="00E8758D"/>
    <w:rsid w:val="00E90193"/>
    <w:rsid w:val="00E90DB0"/>
    <w:rsid w:val="00E91610"/>
    <w:rsid w:val="00E918AC"/>
    <w:rsid w:val="00E9203F"/>
    <w:rsid w:val="00E9221B"/>
    <w:rsid w:val="00E92E5F"/>
    <w:rsid w:val="00E934ED"/>
    <w:rsid w:val="00E93EB2"/>
    <w:rsid w:val="00E943EC"/>
    <w:rsid w:val="00E946BA"/>
    <w:rsid w:val="00E94730"/>
    <w:rsid w:val="00E94750"/>
    <w:rsid w:val="00E94ABE"/>
    <w:rsid w:val="00E94F5D"/>
    <w:rsid w:val="00E95AEB"/>
    <w:rsid w:val="00E971D8"/>
    <w:rsid w:val="00E973B4"/>
    <w:rsid w:val="00E976B7"/>
    <w:rsid w:val="00EA047E"/>
    <w:rsid w:val="00EA0871"/>
    <w:rsid w:val="00EA1119"/>
    <w:rsid w:val="00EA131C"/>
    <w:rsid w:val="00EA14CF"/>
    <w:rsid w:val="00EA1827"/>
    <w:rsid w:val="00EA25FF"/>
    <w:rsid w:val="00EA5445"/>
    <w:rsid w:val="00EA59B1"/>
    <w:rsid w:val="00EA5A87"/>
    <w:rsid w:val="00EA615A"/>
    <w:rsid w:val="00EA6561"/>
    <w:rsid w:val="00EA67C1"/>
    <w:rsid w:val="00EB0FBD"/>
    <w:rsid w:val="00EB1213"/>
    <w:rsid w:val="00EB12E4"/>
    <w:rsid w:val="00EB1879"/>
    <w:rsid w:val="00EB1D16"/>
    <w:rsid w:val="00EB2633"/>
    <w:rsid w:val="00EB38C5"/>
    <w:rsid w:val="00EB4F9D"/>
    <w:rsid w:val="00EB503A"/>
    <w:rsid w:val="00EB613D"/>
    <w:rsid w:val="00EB6170"/>
    <w:rsid w:val="00EB6619"/>
    <w:rsid w:val="00EB67FC"/>
    <w:rsid w:val="00EB6DBF"/>
    <w:rsid w:val="00EB78EE"/>
    <w:rsid w:val="00EB7D7E"/>
    <w:rsid w:val="00EC18C2"/>
    <w:rsid w:val="00EC1EC8"/>
    <w:rsid w:val="00EC381A"/>
    <w:rsid w:val="00EC3DDA"/>
    <w:rsid w:val="00EC4FF5"/>
    <w:rsid w:val="00EC5A49"/>
    <w:rsid w:val="00EC5DCE"/>
    <w:rsid w:val="00EC6884"/>
    <w:rsid w:val="00EC6E87"/>
    <w:rsid w:val="00EC71CC"/>
    <w:rsid w:val="00EC730E"/>
    <w:rsid w:val="00EC73C9"/>
    <w:rsid w:val="00EC7520"/>
    <w:rsid w:val="00ED0193"/>
    <w:rsid w:val="00ED01CE"/>
    <w:rsid w:val="00ED0BCE"/>
    <w:rsid w:val="00ED11DC"/>
    <w:rsid w:val="00ED1377"/>
    <w:rsid w:val="00ED1522"/>
    <w:rsid w:val="00ED1FC4"/>
    <w:rsid w:val="00ED2C3E"/>
    <w:rsid w:val="00ED3021"/>
    <w:rsid w:val="00ED3052"/>
    <w:rsid w:val="00ED3122"/>
    <w:rsid w:val="00ED3530"/>
    <w:rsid w:val="00ED37FD"/>
    <w:rsid w:val="00ED41ED"/>
    <w:rsid w:val="00ED442E"/>
    <w:rsid w:val="00ED4F32"/>
    <w:rsid w:val="00ED5276"/>
    <w:rsid w:val="00ED5790"/>
    <w:rsid w:val="00ED7587"/>
    <w:rsid w:val="00ED7BA8"/>
    <w:rsid w:val="00EE01F6"/>
    <w:rsid w:val="00EE08F1"/>
    <w:rsid w:val="00EE1C0B"/>
    <w:rsid w:val="00EE2AA3"/>
    <w:rsid w:val="00EE301A"/>
    <w:rsid w:val="00EE3052"/>
    <w:rsid w:val="00EE3278"/>
    <w:rsid w:val="00EE3B95"/>
    <w:rsid w:val="00EE4541"/>
    <w:rsid w:val="00EE49FB"/>
    <w:rsid w:val="00EE5F26"/>
    <w:rsid w:val="00EE680A"/>
    <w:rsid w:val="00EE6E93"/>
    <w:rsid w:val="00EF0361"/>
    <w:rsid w:val="00EF039E"/>
    <w:rsid w:val="00EF0588"/>
    <w:rsid w:val="00EF0B38"/>
    <w:rsid w:val="00EF0C77"/>
    <w:rsid w:val="00EF1A1A"/>
    <w:rsid w:val="00EF1B27"/>
    <w:rsid w:val="00EF2AA8"/>
    <w:rsid w:val="00EF2B1A"/>
    <w:rsid w:val="00EF35BF"/>
    <w:rsid w:val="00EF41A9"/>
    <w:rsid w:val="00EF436B"/>
    <w:rsid w:val="00EF4475"/>
    <w:rsid w:val="00EF491A"/>
    <w:rsid w:val="00EF5186"/>
    <w:rsid w:val="00EF5AE6"/>
    <w:rsid w:val="00EF61F9"/>
    <w:rsid w:val="00EF6A47"/>
    <w:rsid w:val="00EF7747"/>
    <w:rsid w:val="00EF7AA1"/>
    <w:rsid w:val="00F0022C"/>
    <w:rsid w:val="00F00433"/>
    <w:rsid w:val="00F007AA"/>
    <w:rsid w:val="00F01F3A"/>
    <w:rsid w:val="00F02C90"/>
    <w:rsid w:val="00F02EC5"/>
    <w:rsid w:val="00F03DEA"/>
    <w:rsid w:val="00F04731"/>
    <w:rsid w:val="00F04B8B"/>
    <w:rsid w:val="00F0511D"/>
    <w:rsid w:val="00F0533E"/>
    <w:rsid w:val="00F054FB"/>
    <w:rsid w:val="00F063BD"/>
    <w:rsid w:val="00F067A2"/>
    <w:rsid w:val="00F06DAD"/>
    <w:rsid w:val="00F071FF"/>
    <w:rsid w:val="00F07999"/>
    <w:rsid w:val="00F10038"/>
    <w:rsid w:val="00F1028A"/>
    <w:rsid w:val="00F1035C"/>
    <w:rsid w:val="00F111D9"/>
    <w:rsid w:val="00F11BF9"/>
    <w:rsid w:val="00F12642"/>
    <w:rsid w:val="00F13001"/>
    <w:rsid w:val="00F133E4"/>
    <w:rsid w:val="00F1371E"/>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048A"/>
    <w:rsid w:val="00F31A17"/>
    <w:rsid w:val="00F31C63"/>
    <w:rsid w:val="00F31C6F"/>
    <w:rsid w:val="00F31D0E"/>
    <w:rsid w:val="00F32986"/>
    <w:rsid w:val="00F32C6D"/>
    <w:rsid w:val="00F33399"/>
    <w:rsid w:val="00F3370C"/>
    <w:rsid w:val="00F342EA"/>
    <w:rsid w:val="00F34B09"/>
    <w:rsid w:val="00F3514F"/>
    <w:rsid w:val="00F36479"/>
    <w:rsid w:val="00F36506"/>
    <w:rsid w:val="00F3749B"/>
    <w:rsid w:val="00F379B2"/>
    <w:rsid w:val="00F402C5"/>
    <w:rsid w:val="00F40DE1"/>
    <w:rsid w:val="00F40FFF"/>
    <w:rsid w:val="00F41C26"/>
    <w:rsid w:val="00F41D6D"/>
    <w:rsid w:val="00F42610"/>
    <w:rsid w:val="00F42CE8"/>
    <w:rsid w:val="00F4308E"/>
    <w:rsid w:val="00F43F35"/>
    <w:rsid w:val="00F45301"/>
    <w:rsid w:val="00F45908"/>
    <w:rsid w:val="00F45B67"/>
    <w:rsid w:val="00F45FEC"/>
    <w:rsid w:val="00F465A0"/>
    <w:rsid w:val="00F46BCD"/>
    <w:rsid w:val="00F46C8A"/>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1253"/>
    <w:rsid w:val="00F63789"/>
    <w:rsid w:val="00F638AA"/>
    <w:rsid w:val="00F63C7F"/>
    <w:rsid w:val="00F641B7"/>
    <w:rsid w:val="00F649ED"/>
    <w:rsid w:val="00F653CE"/>
    <w:rsid w:val="00F6592F"/>
    <w:rsid w:val="00F661B9"/>
    <w:rsid w:val="00F66813"/>
    <w:rsid w:val="00F66C48"/>
    <w:rsid w:val="00F66DEA"/>
    <w:rsid w:val="00F67205"/>
    <w:rsid w:val="00F67243"/>
    <w:rsid w:val="00F67AF6"/>
    <w:rsid w:val="00F70526"/>
    <w:rsid w:val="00F70DBD"/>
    <w:rsid w:val="00F71CF9"/>
    <w:rsid w:val="00F72703"/>
    <w:rsid w:val="00F72D35"/>
    <w:rsid w:val="00F73717"/>
    <w:rsid w:val="00F73B51"/>
    <w:rsid w:val="00F7490D"/>
    <w:rsid w:val="00F7547C"/>
    <w:rsid w:val="00F7554F"/>
    <w:rsid w:val="00F76F96"/>
    <w:rsid w:val="00F77B69"/>
    <w:rsid w:val="00F80228"/>
    <w:rsid w:val="00F80350"/>
    <w:rsid w:val="00F80D57"/>
    <w:rsid w:val="00F816CA"/>
    <w:rsid w:val="00F82172"/>
    <w:rsid w:val="00F83303"/>
    <w:rsid w:val="00F83608"/>
    <w:rsid w:val="00F836E7"/>
    <w:rsid w:val="00F83733"/>
    <w:rsid w:val="00F841A9"/>
    <w:rsid w:val="00F847C6"/>
    <w:rsid w:val="00F84829"/>
    <w:rsid w:val="00F848E6"/>
    <w:rsid w:val="00F875AD"/>
    <w:rsid w:val="00F87B02"/>
    <w:rsid w:val="00F87E45"/>
    <w:rsid w:val="00F90504"/>
    <w:rsid w:val="00F90723"/>
    <w:rsid w:val="00F90B1F"/>
    <w:rsid w:val="00F91B5C"/>
    <w:rsid w:val="00F92385"/>
    <w:rsid w:val="00F93567"/>
    <w:rsid w:val="00F93823"/>
    <w:rsid w:val="00F93B08"/>
    <w:rsid w:val="00F93C45"/>
    <w:rsid w:val="00F9412F"/>
    <w:rsid w:val="00F95219"/>
    <w:rsid w:val="00F95428"/>
    <w:rsid w:val="00F9549B"/>
    <w:rsid w:val="00F96261"/>
    <w:rsid w:val="00F96766"/>
    <w:rsid w:val="00F971C7"/>
    <w:rsid w:val="00F972D1"/>
    <w:rsid w:val="00F97A36"/>
    <w:rsid w:val="00F97ACF"/>
    <w:rsid w:val="00F97EAD"/>
    <w:rsid w:val="00F97F79"/>
    <w:rsid w:val="00FA0D06"/>
    <w:rsid w:val="00FA0E59"/>
    <w:rsid w:val="00FA2AFE"/>
    <w:rsid w:val="00FA2E49"/>
    <w:rsid w:val="00FA2FDC"/>
    <w:rsid w:val="00FA39DF"/>
    <w:rsid w:val="00FA3F1D"/>
    <w:rsid w:val="00FA54DF"/>
    <w:rsid w:val="00FA61CC"/>
    <w:rsid w:val="00FA61CF"/>
    <w:rsid w:val="00FA67AE"/>
    <w:rsid w:val="00FA6E02"/>
    <w:rsid w:val="00FA6F95"/>
    <w:rsid w:val="00FA72E1"/>
    <w:rsid w:val="00FA78B5"/>
    <w:rsid w:val="00FA7A5D"/>
    <w:rsid w:val="00FA7C6A"/>
    <w:rsid w:val="00FB07D0"/>
    <w:rsid w:val="00FB14F3"/>
    <w:rsid w:val="00FB1590"/>
    <w:rsid w:val="00FB1819"/>
    <w:rsid w:val="00FB1913"/>
    <w:rsid w:val="00FB23D0"/>
    <w:rsid w:val="00FB2480"/>
    <w:rsid w:val="00FB25FC"/>
    <w:rsid w:val="00FB42B7"/>
    <w:rsid w:val="00FB4594"/>
    <w:rsid w:val="00FB496A"/>
    <w:rsid w:val="00FB4A47"/>
    <w:rsid w:val="00FB4A91"/>
    <w:rsid w:val="00FB55EB"/>
    <w:rsid w:val="00FB56B0"/>
    <w:rsid w:val="00FB59A6"/>
    <w:rsid w:val="00FB6430"/>
    <w:rsid w:val="00FB665B"/>
    <w:rsid w:val="00FB7955"/>
    <w:rsid w:val="00FB7A05"/>
    <w:rsid w:val="00FB7F85"/>
    <w:rsid w:val="00FC0922"/>
    <w:rsid w:val="00FC0BB8"/>
    <w:rsid w:val="00FC1648"/>
    <w:rsid w:val="00FC1899"/>
    <w:rsid w:val="00FC21FE"/>
    <w:rsid w:val="00FC2A59"/>
    <w:rsid w:val="00FC3B5B"/>
    <w:rsid w:val="00FC3E9F"/>
    <w:rsid w:val="00FC45E1"/>
    <w:rsid w:val="00FC539E"/>
    <w:rsid w:val="00FC5646"/>
    <w:rsid w:val="00FC59AA"/>
    <w:rsid w:val="00FC64EE"/>
    <w:rsid w:val="00FC6597"/>
    <w:rsid w:val="00FC66E6"/>
    <w:rsid w:val="00FC7BD2"/>
    <w:rsid w:val="00FD04DA"/>
    <w:rsid w:val="00FD05E8"/>
    <w:rsid w:val="00FD10C6"/>
    <w:rsid w:val="00FD1573"/>
    <w:rsid w:val="00FD1A2B"/>
    <w:rsid w:val="00FD20F9"/>
    <w:rsid w:val="00FD2B47"/>
    <w:rsid w:val="00FD557B"/>
    <w:rsid w:val="00FD5BD6"/>
    <w:rsid w:val="00FD5EBC"/>
    <w:rsid w:val="00FD5FFC"/>
    <w:rsid w:val="00FD6B27"/>
    <w:rsid w:val="00FD6BDF"/>
    <w:rsid w:val="00FD77FC"/>
    <w:rsid w:val="00FD7ABD"/>
    <w:rsid w:val="00FD7BB3"/>
    <w:rsid w:val="00FE0241"/>
    <w:rsid w:val="00FE0A81"/>
    <w:rsid w:val="00FE1C3D"/>
    <w:rsid w:val="00FE3962"/>
    <w:rsid w:val="00FE3D3E"/>
    <w:rsid w:val="00FE4587"/>
    <w:rsid w:val="00FE651E"/>
    <w:rsid w:val="00FE6834"/>
    <w:rsid w:val="00FE6919"/>
    <w:rsid w:val="00FE70CF"/>
    <w:rsid w:val="00FE7D50"/>
    <w:rsid w:val="00FF00F3"/>
    <w:rsid w:val="00FF042C"/>
    <w:rsid w:val="00FF1080"/>
    <w:rsid w:val="00FF1DFB"/>
    <w:rsid w:val="00FF1E63"/>
    <w:rsid w:val="00FF2795"/>
    <w:rsid w:val="00FF2A5B"/>
    <w:rsid w:val="00FF2F1C"/>
    <w:rsid w:val="00FF344C"/>
    <w:rsid w:val="00FF3E38"/>
    <w:rsid w:val="00FF3E3A"/>
    <w:rsid w:val="00FF538B"/>
    <w:rsid w:val="00FF562C"/>
    <w:rsid w:val="00FF6D0A"/>
    <w:rsid w:val="00FF6E58"/>
    <w:rsid w:val="00FF77C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109517183">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652952628">
      <w:bodyDiv w:val="1"/>
      <w:marLeft w:val="0"/>
      <w:marRight w:val="0"/>
      <w:marTop w:val="0"/>
      <w:marBottom w:val="0"/>
      <w:divBdr>
        <w:top w:val="none" w:sz="0" w:space="0" w:color="auto"/>
        <w:left w:val="none" w:sz="0" w:space="0" w:color="auto"/>
        <w:bottom w:val="none" w:sz="0" w:space="0" w:color="auto"/>
        <w:right w:val="none" w:sz="0" w:space="0" w:color="auto"/>
      </w:divBdr>
      <w:divsChild>
        <w:div w:id="1800490617">
          <w:marLeft w:val="0"/>
          <w:marRight w:val="0"/>
          <w:marTop w:val="0"/>
          <w:marBottom w:val="0"/>
          <w:divBdr>
            <w:top w:val="none" w:sz="0" w:space="0" w:color="auto"/>
            <w:left w:val="none" w:sz="0" w:space="0" w:color="auto"/>
            <w:bottom w:val="none" w:sz="0" w:space="0" w:color="auto"/>
            <w:right w:val="none" w:sz="0" w:space="0" w:color="auto"/>
          </w:divBdr>
          <w:divsChild>
            <w:div w:id="2098403319">
              <w:marLeft w:val="-225"/>
              <w:marRight w:val="-225"/>
              <w:marTop w:val="0"/>
              <w:marBottom w:val="0"/>
              <w:divBdr>
                <w:top w:val="none" w:sz="0" w:space="0" w:color="auto"/>
                <w:left w:val="none" w:sz="0" w:space="0" w:color="auto"/>
                <w:bottom w:val="none" w:sz="0" w:space="0" w:color="auto"/>
                <w:right w:val="none" w:sz="0" w:space="0" w:color="auto"/>
              </w:divBdr>
              <w:divsChild>
                <w:div w:id="131556722">
                  <w:marLeft w:val="0"/>
                  <w:marRight w:val="0"/>
                  <w:marTop w:val="0"/>
                  <w:marBottom w:val="0"/>
                  <w:divBdr>
                    <w:top w:val="none" w:sz="0" w:space="0" w:color="auto"/>
                    <w:left w:val="none" w:sz="0" w:space="0" w:color="auto"/>
                    <w:bottom w:val="none" w:sz="0" w:space="0" w:color="auto"/>
                    <w:right w:val="none" w:sz="0" w:space="0" w:color="auto"/>
                  </w:divBdr>
                  <w:divsChild>
                    <w:div w:id="2032418347">
                      <w:marLeft w:val="0"/>
                      <w:marRight w:val="0"/>
                      <w:marTop w:val="0"/>
                      <w:marBottom w:val="0"/>
                      <w:divBdr>
                        <w:top w:val="none" w:sz="0" w:space="0" w:color="auto"/>
                        <w:left w:val="none" w:sz="0" w:space="0" w:color="auto"/>
                        <w:bottom w:val="none" w:sz="0" w:space="0" w:color="auto"/>
                        <w:right w:val="none" w:sz="0" w:space="0" w:color="auto"/>
                      </w:divBdr>
                      <w:divsChild>
                        <w:div w:id="1100183760">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10595742">
                              <w:marLeft w:val="3225"/>
                              <w:marRight w:val="0"/>
                              <w:marTop w:val="0"/>
                              <w:marBottom w:val="0"/>
                              <w:divBdr>
                                <w:top w:val="none" w:sz="0" w:space="0" w:color="auto"/>
                                <w:left w:val="single" w:sz="6" w:space="8" w:color="AFB8C1"/>
                                <w:bottom w:val="none" w:sz="0" w:space="0" w:color="auto"/>
                                <w:right w:val="none" w:sz="0" w:space="0" w:color="auto"/>
                              </w:divBdr>
                              <w:divsChild>
                                <w:div w:id="1061321672">
                                  <w:marLeft w:val="0"/>
                                  <w:marRight w:val="0"/>
                                  <w:marTop w:val="0"/>
                                  <w:marBottom w:val="0"/>
                                  <w:divBdr>
                                    <w:top w:val="none" w:sz="0" w:space="0" w:color="auto"/>
                                    <w:left w:val="none" w:sz="0" w:space="0" w:color="auto"/>
                                    <w:bottom w:val="none" w:sz="0" w:space="0" w:color="auto"/>
                                    <w:right w:val="none" w:sz="0" w:space="0" w:color="auto"/>
                                  </w:divBdr>
                                  <w:divsChild>
                                    <w:div w:id="1642618865">
                                      <w:marLeft w:val="0"/>
                                      <w:marRight w:val="0"/>
                                      <w:marTop w:val="0"/>
                                      <w:marBottom w:val="0"/>
                                      <w:divBdr>
                                        <w:top w:val="none" w:sz="0" w:space="0" w:color="auto"/>
                                        <w:left w:val="none" w:sz="0" w:space="0" w:color="auto"/>
                                        <w:bottom w:val="none" w:sz="0" w:space="0" w:color="auto"/>
                                        <w:right w:val="none" w:sz="0" w:space="0" w:color="auto"/>
                                      </w:divBdr>
                                      <w:divsChild>
                                        <w:div w:id="228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757442">
      <w:bodyDiv w:val="1"/>
      <w:marLeft w:val="0"/>
      <w:marRight w:val="0"/>
      <w:marTop w:val="0"/>
      <w:marBottom w:val="0"/>
      <w:divBdr>
        <w:top w:val="none" w:sz="0" w:space="0" w:color="auto"/>
        <w:left w:val="none" w:sz="0" w:space="0" w:color="auto"/>
        <w:bottom w:val="none" w:sz="0" w:space="0" w:color="auto"/>
        <w:right w:val="none" w:sz="0" w:space="0" w:color="auto"/>
      </w:divBdr>
      <w:divsChild>
        <w:div w:id="874198872">
          <w:marLeft w:val="0"/>
          <w:marRight w:val="0"/>
          <w:marTop w:val="0"/>
          <w:marBottom w:val="0"/>
          <w:divBdr>
            <w:top w:val="none" w:sz="0" w:space="0" w:color="auto"/>
            <w:left w:val="none" w:sz="0" w:space="0" w:color="auto"/>
            <w:bottom w:val="none" w:sz="0" w:space="0" w:color="auto"/>
            <w:right w:val="none" w:sz="0" w:space="0" w:color="auto"/>
          </w:divBdr>
          <w:divsChild>
            <w:div w:id="2123070110">
              <w:marLeft w:val="-225"/>
              <w:marRight w:val="-225"/>
              <w:marTop w:val="0"/>
              <w:marBottom w:val="0"/>
              <w:divBdr>
                <w:top w:val="none" w:sz="0" w:space="0" w:color="auto"/>
                <w:left w:val="none" w:sz="0" w:space="0" w:color="auto"/>
                <w:bottom w:val="none" w:sz="0" w:space="0" w:color="auto"/>
                <w:right w:val="none" w:sz="0" w:space="0" w:color="auto"/>
              </w:divBdr>
              <w:divsChild>
                <w:div w:id="714887500">
                  <w:marLeft w:val="0"/>
                  <w:marRight w:val="0"/>
                  <w:marTop w:val="0"/>
                  <w:marBottom w:val="0"/>
                  <w:divBdr>
                    <w:top w:val="none" w:sz="0" w:space="0" w:color="auto"/>
                    <w:left w:val="none" w:sz="0" w:space="0" w:color="auto"/>
                    <w:bottom w:val="none" w:sz="0" w:space="0" w:color="auto"/>
                    <w:right w:val="none" w:sz="0" w:space="0" w:color="auto"/>
                  </w:divBdr>
                  <w:divsChild>
                    <w:div w:id="1754817230">
                      <w:marLeft w:val="0"/>
                      <w:marRight w:val="0"/>
                      <w:marTop w:val="0"/>
                      <w:marBottom w:val="0"/>
                      <w:divBdr>
                        <w:top w:val="none" w:sz="0" w:space="0" w:color="auto"/>
                        <w:left w:val="none" w:sz="0" w:space="0" w:color="auto"/>
                        <w:bottom w:val="none" w:sz="0" w:space="0" w:color="auto"/>
                        <w:right w:val="none" w:sz="0" w:space="0" w:color="auto"/>
                      </w:divBdr>
                      <w:divsChild>
                        <w:div w:id="1356423795">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266213">
                              <w:marLeft w:val="3225"/>
                              <w:marRight w:val="0"/>
                              <w:marTop w:val="0"/>
                              <w:marBottom w:val="0"/>
                              <w:divBdr>
                                <w:top w:val="none" w:sz="0" w:space="0" w:color="auto"/>
                                <w:left w:val="single" w:sz="6" w:space="8" w:color="AFB8C1"/>
                                <w:bottom w:val="none" w:sz="0" w:space="0" w:color="auto"/>
                                <w:right w:val="none" w:sz="0" w:space="0" w:color="auto"/>
                              </w:divBdr>
                              <w:divsChild>
                                <w:div w:id="2059666903">
                                  <w:marLeft w:val="0"/>
                                  <w:marRight w:val="0"/>
                                  <w:marTop w:val="0"/>
                                  <w:marBottom w:val="0"/>
                                  <w:divBdr>
                                    <w:top w:val="none" w:sz="0" w:space="0" w:color="auto"/>
                                    <w:left w:val="none" w:sz="0" w:space="0" w:color="auto"/>
                                    <w:bottom w:val="none" w:sz="0" w:space="0" w:color="auto"/>
                                    <w:right w:val="none" w:sz="0" w:space="0" w:color="auto"/>
                                  </w:divBdr>
                                  <w:divsChild>
                                    <w:div w:id="394087389">
                                      <w:marLeft w:val="0"/>
                                      <w:marRight w:val="0"/>
                                      <w:marTop w:val="0"/>
                                      <w:marBottom w:val="0"/>
                                      <w:divBdr>
                                        <w:top w:val="none" w:sz="0" w:space="0" w:color="auto"/>
                                        <w:left w:val="none" w:sz="0" w:space="0" w:color="auto"/>
                                        <w:bottom w:val="none" w:sz="0" w:space="0" w:color="auto"/>
                                        <w:right w:val="none" w:sz="0" w:space="0" w:color="auto"/>
                                      </w:divBdr>
                                      <w:divsChild>
                                        <w:div w:id="751316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070733892">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288582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9464030">
          <w:marLeft w:val="0"/>
          <w:marRight w:val="0"/>
          <w:marTop w:val="0"/>
          <w:marBottom w:val="0"/>
          <w:divBdr>
            <w:top w:val="none" w:sz="0" w:space="0" w:color="auto"/>
            <w:left w:val="none" w:sz="0" w:space="0" w:color="auto"/>
            <w:bottom w:val="none" w:sz="0" w:space="0" w:color="auto"/>
            <w:right w:val="none" w:sz="0" w:space="0" w:color="auto"/>
          </w:divBdr>
          <w:divsChild>
            <w:div w:id="583805710">
              <w:marLeft w:val="0"/>
              <w:marRight w:val="0"/>
              <w:marTop w:val="0"/>
              <w:marBottom w:val="0"/>
              <w:divBdr>
                <w:top w:val="single" w:sz="6" w:space="0" w:color="999999"/>
                <w:left w:val="single" w:sz="6" w:space="0" w:color="999999"/>
                <w:bottom w:val="single" w:sz="6" w:space="0" w:color="999999"/>
                <w:right w:val="single" w:sz="6" w:space="0" w:color="999999"/>
              </w:divBdr>
              <w:divsChild>
                <w:div w:id="1316228782">
                  <w:marLeft w:val="0"/>
                  <w:marRight w:val="0"/>
                  <w:marTop w:val="0"/>
                  <w:marBottom w:val="0"/>
                  <w:divBdr>
                    <w:top w:val="none" w:sz="0" w:space="0" w:color="auto"/>
                    <w:left w:val="none" w:sz="0" w:space="0" w:color="auto"/>
                    <w:bottom w:val="none" w:sz="0" w:space="0" w:color="auto"/>
                    <w:right w:val="none" w:sz="0" w:space="0" w:color="auto"/>
                  </w:divBdr>
                  <w:divsChild>
                    <w:div w:id="1048258458">
                      <w:marLeft w:val="0"/>
                      <w:marRight w:val="0"/>
                      <w:marTop w:val="0"/>
                      <w:marBottom w:val="0"/>
                      <w:divBdr>
                        <w:top w:val="none" w:sz="0" w:space="0" w:color="auto"/>
                        <w:left w:val="none" w:sz="0" w:space="0" w:color="auto"/>
                        <w:bottom w:val="none" w:sz="0" w:space="0" w:color="auto"/>
                        <w:right w:val="none" w:sz="0" w:space="0" w:color="auto"/>
                      </w:divBdr>
                      <w:divsChild>
                        <w:div w:id="548421147">
                          <w:marLeft w:val="0"/>
                          <w:marRight w:val="0"/>
                          <w:marTop w:val="0"/>
                          <w:marBottom w:val="0"/>
                          <w:divBdr>
                            <w:top w:val="single" w:sz="6" w:space="8" w:color="CCCCCC"/>
                            <w:left w:val="none" w:sz="0" w:space="0" w:color="auto"/>
                            <w:bottom w:val="none" w:sz="0" w:space="0" w:color="auto"/>
                            <w:right w:val="none" w:sz="0" w:space="0" w:color="auto"/>
                          </w:divBdr>
                          <w:divsChild>
                            <w:div w:id="400640213">
                              <w:marLeft w:val="0"/>
                              <w:marRight w:val="0"/>
                              <w:marTop w:val="0"/>
                              <w:marBottom w:val="0"/>
                              <w:divBdr>
                                <w:top w:val="none" w:sz="0" w:space="0" w:color="auto"/>
                                <w:left w:val="none" w:sz="0" w:space="0" w:color="auto"/>
                                <w:bottom w:val="none" w:sz="0" w:space="0" w:color="auto"/>
                                <w:right w:val="none" w:sz="0" w:space="0" w:color="auto"/>
                              </w:divBdr>
                              <w:divsChild>
                                <w:div w:id="881865672">
                                  <w:marLeft w:val="0"/>
                                  <w:marRight w:val="0"/>
                                  <w:marTop w:val="0"/>
                                  <w:marBottom w:val="0"/>
                                  <w:divBdr>
                                    <w:top w:val="none" w:sz="0" w:space="0" w:color="auto"/>
                                    <w:left w:val="none" w:sz="0" w:space="0" w:color="auto"/>
                                    <w:bottom w:val="none" w:sz="0" w:space="0" w:color="auto"/>
                                    <w:right w:val="none" w:sz="0" w:space="0" w:color="auto"/>
                                  </w:divBdr>
                                  <w:divsChild>
                                    <w:div w:id="260068409">
                                      <w:marLeft w:val="0"/>
                                      <w:marRight w:val="0"/>
                                      <w:marTop w:val="0"/>
                                      <w:marBottom w:val="0"/>
                                      <w:divBdr>
                                        <w:top w:val="none" w:sz="0" w:space="0" w:color="auto"/>
                                        <w:left w:val="none" w:sz="0" w:space="0" w:color="auto"/>
                                        <w:bottom w:val="none" w:sz="0" w:space="0" w:color="auto"/>
                                        <w:right w:val="none" w:sz="0" w:space="0" w:color="auto"/>
                                      </w:divBdr>
                                      <w:divsChild>
                                        <w:div w:id="13087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3" Type="http://schemas.openxmlformats.org/officeDocument/2006/relationships/hyperlink" Target="http://www.vladars.net"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ec.europa.eu/eurostat/statistics-explained/index.php/Glossary:Stability_and_growth_pact_(SGP)"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5/03/TIBIH-Percepcija-Javne-Uprave-BiH-2014-Web-FIN.pdf" TargetMode="External"/><Relationship Id="rId10" Type="http://schemas.openxmlformats.org/officeDocument/2006/relationships/hyperlink" Target="http://info.worldbank.org/governance/wgi/"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B055-401B-4ED7-AAC3-271B8D0E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25460</Words>
  <Characters>145125</Characters>
  <Application>Microsoft Office Word</Application>
  <DocSecurity>0</DocSecurity>
  <Lines>1209</Lines>
  <Paragraphs>340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170245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 Buha</cp:lastModifiedBy>
  <cp:revision>2</cp:revision>
  <cp:lastPrinted>2017-10-13T06:52:00Z</cp:lastPrinted>
  <dcterms:created xsi:type="dcterms:W3CDTF">2019-03-11T12:49:00Z</dcterms:created>
  <dcterms:modified xsi:type="dcterms:W3CDTF">2019-03-11T12:49:00Z</dcterms:modified>
</cp:coreProperties>
</file>